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B280D">
      <w:pPr>
        <w:pStyle w:val="2"/>
        <w:keepNext w:val="0"/>
        <w:keepLines w:val="0"/>
        <w:pageBreakBefore w:val="0"/>
        <w:kinsoku/>
        <w:wordWrap/>
        <w:overflowPunct/>
        <w:topLinePunct w:val="0"/>
        <w:autoSpaceDE/>
        <w:autoSpaceDN/>
        <w:bidi w:val="0"/>
        <w:adjustRightInd/>
        <w:snapToGrid/>
        <w:spacing w:line="640" w:lineRule="exact"/>
        <w:ind w:left="0" w:leftChars="0"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14:paraId="6EF300CD">
      <w:pPr>
        <w:pStyle w:val="2"/>
        <w:keepNext w:val="0"/>
        <w:keepLines w:val="0"/>
        <w:pageBreakBefore w:val="0"/>
        <w:kinsoku/>
        <w:wordWrap/>
        <w:overflowPunct/>
        <w:topLinePunct w:val="0"/>
        <w:autoSpaceDE/>
        <w:autoSpaceDN/>
        <w:bidi w:val="0"/>
        <w:adjustRightInd/>
        <w:snapToGrid/>
        <w:spacing w:line="640" w:lineRule="exact"/>
        <w:ind w:left="0" w:leftChars="0" w:firstLine="0" w:firstLineChars="0"/>
        <w:jc w:val="center"/>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方正小标宋简体" w:cs="Times New Roman"/>
          <w:sz w:val="44"/>
          <w:szCs w:val="44"/>
          <w:highlight w:val="none"/>
          <w:lang w:val="en-US" w:eastAsia="zh-CN"/>
        </w:rPr>
        <w:t>广东省安全生产资格考试网络培训平台检查表</w:t>
      </w:r>
    </w:p>
    <w:tbl>
      <w:tblPr>
        <w:tblStyle w:val="6"/>
        <w:tblW w:w="140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057"/>
        <w:gridCol w:w="1031"/>
        <w:gridCol w:w="1050"/>
        <w:gridCol w:w="3204"/>
      </w:tblGrid>
      <w:tr w14:paraId="688A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vMerge w:val="restart"/>
            <w:shd w:val="clear" w:color="auto" w:fill="auto"/>
            <w:noWrap/>
            <w:vAlign w:val="center"/>
          </w:tcPr>
          <w:p w14:paraId="00E82146">
            <w:pPr>
              <w:spacing w:line="4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序号</w:t>
            </w:r>
          </w:p>
        </w:tc>
        <w:tc>
          <w:tcPr>
            <w:tcW w:w="8057" w:type="dxa"/>
            <w:vMerge w:val="restart"/>
            <w:shd w:val="clear" w:color="auto" w:fill="auto"/>
            <w:vAlign w:val="center"/>
          </w:tcPr>
          <w:p w14:paraId="46F2E6D4">
            <w:pPr>
              <w:spacing w:line="420" w:lineRule="exact"/>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cs="Times New Roman"/>
                <w:b/>
                <w:bCs/>
                <w:sz w:val="21"/>
                <w:szCs w:val="21"/>
                <w:highlight w:val="none"/>
              </w:rPr>
              <w:t>平台功能</w:t>
            </w:r>
          </w:p>
        </w:tc>
        <w:tc>
          <w:tcPr>
            <w:tcW w:w="2081" w:type="dxa"/>
            <w:gridSpan w:val="2"/>
            <w:shd w:val="clear" w:color="auto" w:fill="auto"/>
            <w:noWrap/>
            <w:vAlign w:val="center"/>
          </w:tcPr>
          <w:p w14:paraId="43ED2878">
            <w:pPr>
              <w:spacing w:line="4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是否满足要求</w:t>
            </w:r>
          </w:p>
        </w:tc>
        <w:tc>
          <w:tcPr>
            <w:tcW w:w="3204" w:type="dxa"/>
            <w:vMerge w:val="restart"/>
            <w:shd w:val="clear" w:color="auto" w:fill="auto"/>
            <w:noWrap/>
            <w:vAlign w:val="center"/>
          </w:tcPr>
          <w:p w14:paraId="1D50B202">
            <w:pPr>
              <w:spacing w:line="420" w:lineRule="exact"/>
              <w:jc w:val="center"/>
              <w:rPr>
                <w:rFonts w:hint="default" w:ascii="Times New Roman" w:hAnsi="Times New Roman" w:eastAsia="宋体" w:cs="Times New Roman"/>
                <w:b/>
                <w:bCs/>
                <w:sz w:val="21"/>
                <w:szCs w:val="21"/>
                <w:highlight w:val="none"/>
                <w:lang w:eastAsia="zh-CN"/>
              </w:rPr>
            </w:pPr>
            <w:r>
              <w:rPr>
                <w:rFonts w:hint="default" w:ascii="Times New Roman" w:hAnsi="Times New Roman" w:cs="Times New Roman"/>
                <w:b/>
                <w:bCs/>
                <w:sz w:val="21"/>
                <w:szCs w:val="21"/>
                <w:highlight w:val="none"/>
                <w:lang w:eastAsia="zh-CN"/>
              </w:rPr>
              <w:t>检查情况</w:t>
            </w:r>
          </w:p>
        </w:tc>
      </w:tr>
      <w:tr w14:paraId="4BFB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vMerge w:val="continue"/>
            <w:vAlign w:val="center"/>
          </w:tcPr>
          <w:p w14:paraId="2403EF00">
            <w:pPr>
              <w:spacing w:line="420" w:lineRule="exact"/>
              <w:jc w:val="center"/>
              <w:rPr>
                <w:rFonts w:hint="default" w:ascii="Times New Roman" w:hAnsi="Times New Roman" w:cs="Times New Roman"/>
                <w:b/>
                <w:bCs/>
                <w:sz w:val="21"/>
                <w:szCs w:val="21"/>
                <w:highlight w:val="none"/>
              </w:rPr>
            </w:pPr>
          </w:p>
        </w:tc>
        <w:tc>
          <w:tcPr>
            <w:tcW w:w="8057" w:type="dxa"/>
            <w:vMerge w:val="continue"/>
            <w:vAlign w:val="center"/>
          </w:tcPr>
          <w:p w14:paraId="293282CD">
            <w:pPr>
              <w:spacing w:line="420" w:lineRule="exact"/>
              <w:jc w:val="center"/>
              <w:rPr>
                <w:rFonts w:hint="default" w:ascii="Times New Roman" w:hAnsi="Times New Roman" w:cs="Times New Roman"/>
                <w:b/>
                <w:bCs/>
                <w:sz w:val="21"/>
                <w:szCs w:val="21"/>
                <w:highlight w:val="none"/>
              </w:rPr>
            </w:pPr>
          </w:p>
        </w:tc>
        <w:tc>
          <w:tcPr>
            <w:tcW w:w="1031" w:type="dxa"/>
            <w:shd w:val="clear" w:color="auto" w:fill="auto"/>
            <w:noWrap/>
            <w:vAlign w:val="center"/>
          </w:tcPr>
          <w:p w14:paraId="3D2FFFBC">
            <w:pPr>
              <w:spacing w:line="4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是</w:t>
            </w:r>
          </w:p>
        </w:tc>
        <w:tc>
          <w:tcPr>
            <w:tcW w:w="1050" w:type="dxa"/>
            <w:shd w:val="clear" w:color="auto" w:fill="auto"/>
            <w:noWrap/>
            <w:vAlign w:val="center"/>
          </w:tcPr>
          <w:p w14:paraId="62D49F2D">
            <w:pPr>
              <w:spacing w:line="4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否</w:t>
            </w:r>
          </w:p>
        </w:tc>
        <w:tc>
          <w:tcPr>
            <w:tcW w:w="3204" w:type="dxa"/>
            <w:vMerge w:val="continue"/>
            <w:shd w:val="clear" w:color="auto" w:fill="auto"/>
            <w:noWrap/>
            <w:vAlign w:val="center"/>
          </w:tcPr>
          <w:p w14:paraId="63E55AA2">
            <w:pPr>
              <w:spacing w:line="420" w:lineRule="exact"/>
              <w:jc w:val="center"/>
              <w:rPr>
                <w:rFonts w:hint="default" w:ascii="Times New Roman" w:hAnsi="Times New Roman" w:cs="Times New Roman"/>
                <w:b/>
                <w:bCs/>
                <w:sz w:val="21"/>
                <w:szCs w:val="21"/>
                <w:highlight w:val="none"/>
              </w:rPr>
            </w:pPr>
          </w:p>
        </w:tc>
      </w:tr>
      <w:tr w14:paraId="3324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20CC8155">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8057" w:type="dxa"/>
            <w:shd w:val="clear" w:color="auto" w:fill="auto"/>
            <w:vAlign w:val="center"/>
          </w:tcPr>
          <w:p w14:paraId="486B87B5">
            <w:pPr>
              <w:spacing w:line="360" w:lineRule="exac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具备独立法人资格</w:t>
            </w:r>
            <w:r>
              <w:rPr>
                <w:rFonts w:hint="default" w:ascii="Times New Roman" w:hAnsi="Times New Roman" w:eastAsia="宋体" w:cs="Times New Roman"/>
                <w:sz w:val="21"/>
                <w:szCs w:val="21"/>
                <w:highlight w:val="none"/>
                <w:lang w:eastAsia="zh-CN"/>
              </w:rPr>
              <w:t>。</w:t>
            </w:r>
          </w:p>
        </w:tc>
        <w:tc>
          <w:tcPr>
            <w:tcW w:w="1031" w:type="dxa"/>
            <w:shd w:val="clear" w:color="auto" w:fill="auto"/>
            <w:noWrap/>
            <w:vAlign w:val="center"/>
          </w:tcPr>
          <w:p w14:paraId="0D7CC3B4">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7005602E">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022AD474">
            <w:pPr>
              <w:spacing w:line="420" w:lineRule="exact"/>
              <w:jc w:val="center"/>
              <w:rPr>
                <w:rFonts w:hint="default" w:ascii="Times New Roman" w:hAnsi="Times New Roman" w:eastAsia="宋体" w:cs="Times New Roman"/>
                <w:sz w:val="21"/>
                <w:szCs w:val="21"/>
                <w:highlight w:val="none"/>
              </w:rPr>
            </w:pPr>
          </w:p>
        </w:tc>
      </w:tr>
      <w:tr w14:paraId="392E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05C92590">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w:t>
            </w:r>
          </w:p>
        </w:tc>
        <w:tc>
          <w:tcPr>
            <w:tcW w:w="8057" w:type="dxa"/>
            <w:shd w:val="clear" w:color="auto" w:fill="auto"/>
            <w:vAlign w:val="center"/>
          </w:tcPr>
          <w:p w14:paraId="5F2783C1">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人员</w:t>
            </w: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满足相应的运营服务要求</w:t>
            </w:r>
            <w:r>
              <w:rPr>
                <w:rFonts w:hint="default" w:ascii="Times New Roman" w:hAnsi="Times New Roman" w:eastAsia="宋体" w:cs="Times New Roman"/>
                <w:sz w:val="21"/>
                <w:szCs w:val="21"/>
                <w:highlight w:val="none"/>
                <w:lang w:eastAsia="zh-CN"/>
              </w:rPr>
              <w:t>。</w:t>
            </w:r>
          </w:p>
        </w:tc>
        <w:tc>
          <w:tcPr>
            <w:tcW w:w="1031" w:type="dxa"/>
            <w:shd w:val="clear" w:color="auto" w:fill="auto"/>
            <w:noWrap/>
            <w:vAlign w:val="center"/>
          </w:tcPr>
          <w:p w14:paraId="27591077">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6EC6F7FF">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467BED2C">
            <w:pPr>
              <w:spacing w:line="420" w:lineRule="exact"/>
              <w:jc w:val="center"/>
              <w:rPr>
                <w:rFonts w:hint="default" w:ascii="Times New Roman" w:hAnsi="Times New Roman" w:eastAsia="宋体" w:cs="Times New Roman"/>
                <w:sz w:val="21"/>
                <w:szCs w:val="21"/>
                <w:highlight w:val="none"/>
              </w:rPr>
            </w:pPr>
          </w:p>
        </w:tc>
      </w:tr>
      <w:tr w14:paraId="1E7D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2C2BE1C2">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w:t>
            </w:r>
          </w:p>
        </w:tc>
        <w:tc>
          <w:tcPr>
            <w:tcW w:w="8057" w:type="dxa"/>
            <w:shd w:val="clear" w:color="auto" w:fill="auto"/>
            <w:vAlign w:val="center"/>
          </w:tcPr>
          <w:p w14:paraId="1FACE04B">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社会信用是否良好，无违法、违纪、失信等不良行为记录</w:t>
            </w:r>
            <w:r>
              <w:rPr>
                <w:rFonts w:hint="default" w:ascii="Times New Roman" w:hAnsi="Times New Roman" w:eastAsia="宋体" w:cs="Times New Roman"/>
                <w:sz w:val="21"/>
                <w:szCs w:val="21"/>
                <w:highlight w:val="none"/>
              </w:rPr>
              <w:t>。</w:t>
            </w:r>
          </w:p>
        </w:tc>
        <w:tc>
          <w:tcPr>
            <w:tcW w:w="1031" w:type="dxa"/>
            <w:shd w:val="clear" w:color="auto" w:fill="auto"/>
            <w:noWrap/>
            <w:vAlign w:val="center"/>
          </w:tcPr>
          <w:p w14:paraId="3BA4C04F">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08C748A8">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67ED5926">
            <w:pPr>
              <w:spacing w:line="420" w:lineRule="exact"/>
              <w:jc w:val="center"/>
              <w:rPr>
                <w:rFonts w:hint="default" w:ascii="Times New Roman" w:hAnsi="Times New Roman" w:eastAsia="宋体" w:cs="Times New Roman"/>
                <w:sz w:val="21"/>
                <w:szCs w:val="21"/>
                <w:highlight w:val="none"/>
              </w:rPr>
            </w:pPr>
          </w:p>
        </w:tc>
      </w:tr>
      <w:tr w14:paraId="2397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0AE49D96">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4</w:t>
            </w:r>
          </w:p>
        </w:tc>
        <w:tc>
          <w:tcPr>
            <w:tcW w:w="8057" w:type="dxa"/>
            <w:shd w:val="clear" w:color="auto" w:fill="auto"/>
            <w:vAlign w:val="center"/>
          </w:tcPr>
          <w:p w14:paraId="03151E2F">
            <w:pPr>
              <w:spacing w:line="360" w:lineRule="exac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取得网络平台软件版权登记证书或软件版权使用证明</w:t>
            </w:r>
            <w:r>
              <w:rPr>
                <w:rFonts w:hint="default" w:ascii="Times New Roman" w:hAnsi="Times New Roman" w:eastAsia="宋体" w:cs="Times New Roman"/>
                <w:sz w:val="21"/>
                <w:szCs w:val="21"/>
                <w:highlight w:val="none"/>
                <w:lang w:eastAsia="zh-CN"/>
              </w:rPr>
              <w:t>。</w:t>
            </w:r>
          </w:p>
        </w:tc>
        <w:tc>
          <w:tcPr>
            <w:tcW w:w="1031" w:type="dxa"/>
            <w:shd w:val="clear" w:color="auto" w:fill="auto"/>
            <w:noWrap/>
            <w:vAlign w:val="center"/>
          </w:tcPr>
          <w:p w14:paraId="2971A035">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05B1CFBC">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02D609E0">
            <w:pPr>
              <w:spacing w:line="420" w:lineRule="exact"/>
              <w:jc w:val="center"/>
              <w:rPr>
                <w:rFonts w:hint="default" w:ascii="Times New Roman" w:hAnsi="Times New Roman" w:eastAsia="宋体" w:cs="Times New Roman"/>
                <w:sz w:val="21"/>
                <w:szCs w:val="21"/>
                <w:highlight w:val="none"/>
              </w:rPr>
            </w:pPr>
          </w:p>
        </w:tc>
      </w:tr>
      <w:tr w14:paraId="282C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0084B54F">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5</w:t>
            </w:r>
          </w:p>
        </w:tc>
        <w:tc>
          <w:tcPr>
            <w:tcW w:w="8057" w:type="dxa"/>
            <w:shd w:val="clear" w:color="auto" w:fill="auto"/>
            <w:vAlign w:val="center"/>
          </w:tcPr>
          <w:p w14:paraId="24608812">
            <w:pPr>
              <w:spacing w:line="360" w:lineRule="exac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是否取得互联网信息服务增值电信业务经营许可证</w:t>
            </w:r>
            <w:r>
              <w:rPr>
                <w:rFonts w:hint="default" w:ascii="Times New Roman" w:hAnsi="Times New Roman" w:eastAsia="宋体" w:cs="Times New Roman"/>
                <w:sz w:val="21"/>
                <w:szCs w:val="21"/>
                <w:highlight w:val="none"/>
              </w:rPr>
              <w:t>。</w:t>
            </w:r>
          </w:p>
        </w:tc>
        <w:tc>
          <w:tcPr>
            <w:tcW w:w="1031" w:type="dxa"/>
            <w:shd w:val="clear" w:color="auto" w:fill="auto"/>
            <w:noWrap/>
            <w:vAlign w:val="center"/>
          </w:tcPr>
          <w:p w14:paraId="42BEF9C8">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41FE307B">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1837A304">
            <w:pPr>
              <w:spacing w:line="420" w:lineRule="exact"/>
              <w:jc w:val="center"/>
              <w:rPr>
                <w:rFonts w:hint="default" w:ascii="Times New Roman" w:hAnsi="Times New Roman" w:eastAsia="宋体" w:cs="Times New Roman"/>
                <w:sz w:val="21"/>
                <w:szCs w:val="21"/>
                <w:highlight w:val="none"/>
              </w:rPr>
            </w:pPr>
          </w:p>
        </w:tc>
      </w:tr>
      <w:tr w14:paraId="2146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36" w:type="dxa"/>
            <w:shd w:val="clear" w:color="auto" w:fill="auto"/>
            <w:noWrap/>
            <w:vAlign w:val="center"/>
          </w:tcPr>
          <w:p w14:paraId="1E19911E">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6</w:t>
            </w:r>
          </w:p>
        </w:tc>
        <w:tc>
          <w:tcPr>
            <w:tcW w:w="8057" w:type="dxa"/>
            <w:shd w:val="clear" w:color="auto" w:fill="auto"/>
            <w:vAlign w:val="center"/>
          </w:tcPr>
          <w:p w14:paraId="5D309939">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lang w:val="en-US" w:eastAsia="zh-CN"/>
              </w:rPr>
              <w:t>具备科学、健全、合理的组织机构和管理制度，并建立统一管理、协同配合的运行维护机制，做好开设栏目的内容审核、维护督查和更新等工作，保证整体平稳、健康和有序运行。</w:t>
            </w:r>
          </w:p>
        </w:tc>
        <w:tc>
          <w:tcPr>
            <w:tcW w:w="1031" w:type="dxa"/>
            <w:shd w:val="clear" w:color="auto" w:fill="auto"/>
            <w:noWrap/>
            <w:vAlign w:val="center"/>
          </w:tcPr>
          <w:p w14:paraId="34A92B1D">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318F75AB">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49DEEEAA">
            <w:pPr>
              <w:spacing w:line="420" w:lineRule="exact"/>
              <w:jc w:val="center"/>
              <w:rPr>
                <w:rFonts w:hint="default" w:ascii="Times New Roman" w:hAnsi="Times New Roman" w:eastAsia="宋体" w:cs="Times New Roman"/>
                <w:sz w:val="21"/>
                <w:szCs w:val="21"/>
                <w:highlight w:val="none"/>
              </w:rPr>
            </w:pPr>
          </w:p>
        </w:tc>
      </w:tr>
      <w:tr w14:paraId="158C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736" w:type="dxa"/>
            <w:shd w:val="clear" w:color="auto" w:fill="auto"/>
            <w:noWrap/>
            <w:vAlign w:val="center"/>
          </w:tcPr>
          <w:p w14:paraId="69C50A2E">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7</w:t>
            </w:r>
          </w:p>
        </w:tc>
        <w:tc>
          <w:tcPr>
            <w:tcW w:w="8057" w:type="dxa"/>
            <w:shd w:val="clear" w:color="auto" w:fill="auto"/>
            <w:vAlign w:val="center"/>
          </w:tcPr>
          <w:p w14:paraId="324C3DE4">
            <w:pPr>
              <w:spacing w:line="360" w:lineRule="exac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是否具备完整的售后服务体系和客服团队，拥有保证网络平台运营与维护、防止黑客攻击、保障网络安全、资料保密的专业技术团队，并保证每日24小时在线服务</w:t>
            </w:r>
            <w:r>
              <w:rPr>
                <w:rFonts w:hint="default" w:ascii="Times New Roman" w:hAnsi="Times New Roman" w:cs="Times New Roman"/>
                <w:sz w:val="21"/>
                <w:szCs w:val="21"/>
                <w:highlight w:val="none"/>
                <w:lang w:val="en-US" w:eastAsia="zh-CN"/>
              </w:rPr>
              <w:t>，对培训过程中出现的问题，响应时间不超过2小时，解决问题不超过3个工作日</w:t>
            </w:r>
            <w:r>
              <w:rPr>
                <w:rFonts w:hint="default" w:ascii="Times New Roman" w:hAnsi="Times New Roman" w:eastAsia="宋体" w:cs="Times New Roman"/>
                <w:sz w:val="21"/>
                <w:szCs w:val="21"/>
                <w:highlight w:val="none"/>
                <w:lang w:val="en-US" w:eastAsia="zh-CN"/>
              </w:rPr>
              <w:t>。</w:t>
            </w:r>
          </w:p>
        </w:tc>
        <w:tc>
          <w:tcPr>
            <w:tcW w:w="1031" w:type="dxa"/>
            <w:shd w:val="clear" w:color="auto" w:fill="auto"/>
            <w:noWrap/>
            <w:vAlign w:val="center"/>
          </w:tcPr>
          <w:p w14:paraId="5D7B76D8">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11084D51">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231EBDE1">
            <w:pPr>
              <w:spacing w:line="420" w:lineRule="exact"/>
              <w:jc w:val="center"/>
              <w:rPr>
                <w:rFonts w:hint="default" w:ascii="Times New Roman" w:hAnsi="Times New Roman" w:eastAsia="宋体" w:cs="Times New Roman"/>
                <w:sz w:val="21"/>
                <w:szCs w:val="21"/>
                <w:highlight w:val="none"/>
              </w:rPr>
            </w:pPr>
          </w:p>
        </w:tc>
      </w:tr>
      <w:tr w14:paraId="067A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36" w:type="dxa"/>
            <w:shd w:val="clear" w:color="auto" w:fill="auto"/>
            <w:noWrap/>
            <w:vAlign w:val="center"/>
          </w:tcPr>
          <w:p w14:paraId="0C2B81E3">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w:t>
            </w:r>
          </w:p>
        </w:tc>
        <w:tc>
          <w:tcPr>
            <w:tcW w:w="8057" w:type="dxa"/>
            <w:shd w:val="clear" w:color="auto" w:fill="auto"/>
            <w:vAlign w:val="center"/>
          </w:tcPr>
          <w:p w14:paraId="6070BFA7">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网络课程质量是否满足要求，图像清晰，画面无抖动、无倾斜、无变形；曝光适当，还原性好，无偏移、无跳帧、失帧现象，视频播放流畅；视频画面与音频同步，无明显的超前或滞后现象；声音应无明显失真、放音过冲、过弱等。</w:t>
            </w:r>
          </w:p>
        </w:tc>
        <w:tc>
          <w:tcPr>
            <w:tcW w:w="1031" w:type="dxa"/>
            <w:shd w:val="clear" w:color="auto" w:fill="auto"/>
            <w:noWrap/>
            <w:vAlign w:val="center"/>
          </w:tcPr>
          <w:p w14:paraId="51FF8D20">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3570C9FF">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5723BBED">
            <w:pPr>
              <w:spacing w:line="420" w:lineRule="exact"/>
              <w:jc w:val="center"/>
              <w:rPr>
                <w:rFonts w:hint="default" w:ascii="Times New Roman" w:hAnsi="Times New Roman" w:eastAsia="宋体" w:cs="Times New Roman"/>
                <w:sz w:val="21"/>
                <w:szCs w:val="21"/>
                <w:highlight w:val="none"/>
              </w:rPr>
            </w:pPr>
          </w:p>
        </w:tc>
      </w:tr>
      <w:tr w14:paraId="79E66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1C399A52">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9</w:t>
            </w:r>
          </w:p>
        </w:tc>
        <w:tc>
          <w:tcPr>
            <w:tcW w:w="8057" w:type="dxa"/>
            <w:shd w:val="clear" w:color="auto" w:fill="auto"/>
            <w:vAlign w:val="center"/>
          </w:tcPr>
          <w:p w14:paraId="2721603F">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是否具备完善、流畅的学习流程，具体功能包括用户注册管理、班级管理、课程资源管理、考试测评管理、学时统计等功能。</w:t>
            </w:r>
          </w:p>
        </w:tc>
        <w:tc>
          <w:tcPr>
            <w:tcW w:w="1031" w:type="dxa"/>
            <w:shd w:val="clear" w:color="auto" w:fill="auto"/>
            <w:noWrap/>
            <w:vAlign w:val="center"/>
          </w:tcPr>
          <w:p w14:paraId="04EA75F6">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1EDD8D15">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60CD963C">
            <w:pPr>
              <w:spacing w:line="420" w:lineRule="exact"/>
              <w:jc w:val="center"/>
              <w:rPr>
                <w:rFonts w:hint="default" w:ascii="Times New Roman" w:hAnsi="Times New Roman" w:eastAsia="宋体" w:cs="Times New Roman"/>
                <w:sz w:val="21"/>
                <w:szCs w:val="21"/>
                <w:highlight w:val="none"/>
              </w:rPr>
            </w:pPr>
          </w:p>
        </w:tc>
      </w:tr>
      <w:tr w14:paraId="732E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36" w:type="dxa"/>
            <w:shd w:val="clear" w:color="auto" w:fill="auto"/>
            <w:noWrap/>
            <w:vAlign w:val="center"/>
          </w:tcPr>
          <w:p w14:paraId="01BFA53C">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10</w:t>
            </w:r>
          </w:p>
        </w:tc>
        <w:tc>
          <w:tcPr>
            <w:tcW w:w="8057" w:type="dxa"/>
            <w:shd w:val="clear" w:color="auto" w:fill="auto"/>
            <w:vAlign w:val="center"/>
          </w:tcPr>
          <w:p w14:paraId="516F66CB">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是否</w:t>
            </w:r>
            <w:r>
              <w:rPr>
                <w:rFonts w:hint="default" w:ascii="Times New Roman" w:hAnsi="Times New Roman" w:eastAsia="宋体" w:cs="Times New Roman"/>
                <w:sz w:val="21"/>
                <w:szCs w:val="21"/>
                <w:highlight w:val="none"/>
                <w:lang w:eastAsia="zh-CN"/>
              </w:rPr>
              <w:t>支持</w:t>
            </w:r>
            <w:r>
              <w:rPr>
                <w:rFonts w:hint="default" w:ascii="Times New Roman" w:hAnsi="Times New Roman" w:eastAsia="宋体" w:cs="Times New Roman"/>
                <w:sz w:val="21"/>
                <w:szCs w:val="21"/>
                <w:highlight w:val="none"/>
              </w:rPr>
              <w:t>人脸识别、声纹识别、虹膜识别等至少一种以上身份验证方式，并支持与公安部人脸识别系统对接的活体检测，防止出现代学等作弊行为。学员登录时应能对其进行身份验证，并提示成功与否</w:t>
            </w:r>
            <w:r>
              <w:rPr>
                <w:rFonts w:hint="default" w:ascii="Times New Roman" w:hAnsi="Times New Roman" w:eastAsia="宋体" w:cs="Times New Roman"/>
                <w:sz w:val="21"/>
                <w:szCs w:val="21"/>
                <w:highlight w:val="none"/>
                <w:lang w:eastAsia="zh-CN"/>
              </w:rPr>
              <w:t>。身份验证的频率应在保持学习过程流畅的情况下，每个视频随机验证不少于1次，每两次验证间隔时间不超过15min</w:t>
            </w:r>
            <w:r>
              <w:rPr>
                <w:rFonts w:hint="default" w:ascii="Times New Roman" w:hAnsi="Times New Roman" w:cs="Times New Roman"/>
                <w:sz w:val="21"/>
                <w:szCs w:val="21"/>
                <w:highlight w:val="none"/>
                <w:lang w:eastAsia="zh-CN"/>
              </w:rPr>
              <w:t>。</w:t>
            </w:r>
          </w:p>
        </w:tc>
        <w:tc>
          <w:tcPr>
            <w:tcW w:w="1031" w:type="dxa"/>
            <w:shd w:val="clear" w:color="auto" w:fill="auto"/>
            <w:noWrap/>
            <w:vAlign w:val="center"/>
          </w:tcPr>
          <w:p w14:paraId="3C8CD525">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14B16282">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30D6F3E9">
            <w:pPr>
              <w:spacing w:line="420" w:lineRule="exact"/>
              <w:jc w:val="center"/>
              <w:rPr>
                <w:rFonts w:hint="default" w:ascii="Times New Roman" w:hAnsi="Times New Roman" w:eastAsia="宋体" w:cs="Times New Roman"/>
                <w:sz w:val="21"/>
                <w:szCs w:val="21"/>
                <w:highlight w:val="none"/>
              </w:rPr>
            </w:pPr>
          </w:p>
        </w:tc>
      </w:tr>
      <w:tr w14:paraId="60B5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01481F55">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11</w:t>
            </w:r>
          </w:p>
        </w:tc>
        <w:tc>
          <w:tcPr>
            <w:tcW w:w="8057" w:type="dxa"/>
            <w:shd w:val="clear" w:color="auto" w:fill="auto"/>
            <w:vAlign w:val="center"/>
          </w:tcPr>
          <w:p w14:paraId="354C9B6F">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是否支持多终端学习，具备面部识别和防代学防挂机功能，并做到培训及测试全流程覆盖。</w:t>
            </w:r>
          </w:p>
        </w:tc>
        <w:tc>
          <w:tcPr>
            <w:tcW w:w="1031" w:type="dxa"/>
            <w:shd w:val="clear" w:color="auto" w:fill="auto"/>
            <w:noWrap/>
            <w:vAlign w:val="center"/>
          </w:tcPr>
          <w:p w14:paraId="588D2D3D">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7BE43E1A">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3BF06325">
            <w:pPr>
              <w:spacing w:line="420" w:lineRule="exact"/>
              <w:jc w:val="center"/>
              <w:rPr>
                <w:rFonts w:hint="default" w:ascii="Times New Roman" w:hAnsi="Times New Roman" w:eastAsia="宋体" w:cs="Times New Roman"/>
                <w:sz w:val="21"/>
                <w:szCs w:val="21"/>
                <w:highlight w:val="none"/>
              </w:rPr>
            </w:pPr>
          </w:p>
        </w:tc>
      </w:tr>
      <w:tr w14:paraId="3AA2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2F5AB9AC">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12</w:t>
            </w:r>
          </w:p>
        </w:tc>
        <w:tc>
          <w:tcPr>
            <w:tcW w:w="8057" w:type="dxa"/>
            <w:shd w:val="clear" w:color="auto" w:fill="auto"/>
            <w:vAlign w:val="center"/>
          </w:tcPr>
          <w:p w14:paraId="35FCBA03">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是否</w:t>
            </w:r>
            <w:r>
              <w:rPr>
                <w:rFonts w:hint="default" w:ascii="Times New Roman" w:hAnsi="Times New Roman" w:eastAsia="宋体" w:cs="Times New Roman"/>
                <w:sz w:val="21"/>
                <w:szCs w:val="21"/>
                <w:highlight w:val="none"/>
              </w:rPr>
              <w:t>支持完成规定培训的学员打印学习证书、学习记录和在线测试结果的功能，支持学习证书的验证</w:t>
            </w:r>
          </w:p>
        </w:tc>
        <w:tc>
          <w:tcPr>
            <w:tcW w:w="1031" w:type="dxa"/>
            <w:shd w:val="clear" w:color="auto" w:fill="auto"/>
            <w:noWrap/>
            <w:vAlign w:val="center"/>
          </w:tcPr>
          <w:p w14:paraId="7A9496CC">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40BEFB02">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4F9679C1">
            <w:pPr>
              <w:spacing w:line="420" w:lineRule="exact"/>
              <w:jc w:val="center"/>
              <w:rPr>
                <w:rFonts w:hint="default" w:ascii="Times New Roman" w:hAnsi="Times New Roman" w:eastAsia="宋体" w:cs="Times New Roman"/>
                <w:sz w:val="21"/>
                <w:szCs w:val="21"/>
                <w:highlight w:val="none"/>
              </w:rPr>
            </w:pPr>
          </w:p>
        </w:tc>
      </w:tr>
      <w:tr w14:paraId="7D1D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7D1D835D">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13</w:t>
            </w:r>
          </w:p>
        </w:tc>
        <w:tc>
          <w:tcPr>
            <w:tcW w:w="8057" w:type="dxa"/>
            <w:shd w:val="clear" w:color="auto" w:fill="auto"/>
            <w:vAlign w:val="center"/>
          </w:tcPr>
          <w:p w14:paraId="5743320C">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是否能建立学员学习电子档案，学习信息实时记录，包括身份信息、工作单位、学习内容、学习时间、学习时长、学习完成情况、测试情况等。</w:t>
            </w:r>
          </w:p>
        </w:tc>
        <w:tc>
          <w:tcPr>
            <w:tcW w:w="1031" w:type="dxa"/>
            <w:shd w:val="clear" w:color="auto" w:fill="auto"/>
            <w:noWrap/>
            <w:vAlign w:val="center"/>
          </w:tcPr>
          <w:p w14:paraId="53D5DDEB">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3D867F4D">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37A47CEA">
            <w:pPr>
              <w:spacing w:line="420" w:lineRule="exact"/>
              <w:jc w:val="center"/>
              <w:rPr>
                <w:rFonts w:hint="default" w:ascii="Times New Roman" w:hAnsi="Times New Roman" w:eastAsia="宋体" w:cs="Times New Roman"/>
                <w:sz w:val="21"/>
                <w:szCs w:val="21"/>
                <w:highlight w:val="none"/>
              </w:rPr>
            </w:pPr>
          </w:p>
        </w:tc>
      </w:tr>
      <w:tr w14:paraId="5C73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1E60CF29">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14</w:t>
            </w:r>
          </w:p>
        </w:tc>
        <w:tc>
          <w:tcPr>
            <w:tcW w:w="8057" w:type="dxa"/>
            <w:shd w:val="clear" w:color="auto" w:fill="auto"/>
            <w:vAlign w:val="center"/>
          </w:tcPr>
          <w:p w14:paraId="41E758F3">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是否</w:t>
            </w:r>
            <w:r>
              <w:rPr>
                <w:rFonts w:hint="default" w:ascii="Times New Roman" w:hAnsi="Times New Roman" w:cs="Times New Roman"/>
                <w:sz w:val="21"/>
                <w:szCs w:val="21"/>
                <w:highlight w:val="none"/>
                <w:lang w:val="en-US" w:eastAsia="zh-CN"/>
              </w:rPr>
              <w:t>不</w:t>
            </w:r>
            <w:r>
              <w:rPr>
                <w:rFonts w:hint="default" w:ascii="Times New Roman" w:hAnsi="Times New Roman" w:eastAsia="宋体" w:cs="Times New Roman"/>
                <w:sz w:val="21"/>
                <w:szCs w:val="21"/>
                <w:highlight w:val="none"/>
                <w:lang w:val="en-US" w:eastAsia="zh-CN"/>
              </w:rPr>
              <w:t>留存学习人员手机号、微信号及其他联系方式。</w:t>
            </w:r>
          </w:p>
        </w:tc>
        <w:tc>
          <w:tcPr>
            <w:tcW w:w="1031" w:type="dxa"/>
            <w:shd w:val="clear" w:color="auto" w:fill="auto"/>
            <w:noWrap/>
            <w:vAlign w:val="center"/>
          </w:tcPr>
          <w:p w14:paraId="3E199726">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4309B034">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0C96BFDC">
            <w:pPr>
              <w:spacing w:line="420" w:lineRule="exact"/>
              <w:jc w:val="center"/>
              <w:rPr>
                <w:rFonts w:hint="default" w:ascii="Times New Roman" w:hAnsi="Times New Roman" w:eastAsia="宋体" w:cs="Times New Roman"/>
                <w:sz w:val="21"/>
                <w:szCs w:val="21"/>
                <w:highlight w:val="none"/>
              </w:rPr>
            </w:pPr>
          </w:p>
        </w:tc>
      </w:tr>
      <w:tr w14:paraId="14BF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582D37AD">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15</w:t>
            </w:r>
          </w:p>
        </w:tc>
        <w:tc>
          <w:tcPr>
            <w:tcW w:w="8057" w:type="dxa"/>
            <w:shd w:val="clear" w:color="auto" w:fill="auto"/>
            <w:vAlign w:val="center"/>
          </w:tcPr>
          <w:p w14:paraId="18C2EC57">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支持学员按照规定的教学目标、教学内容、培训学时进行在线学习和自主选择教学课程进行学习。</w:t>
            </w:r>
          </w:p>
        </w:tc>
        <w:tc>
          <w:tcPr>
            <w:tcW w:w="1031" w:type="dxa"/>
            <w:shd w:val="clear" w:color="auto" w:fill="auto"/>
            <w:noWrap/>
            <w:vAlign w:val="center"/>
          </w:tcPr>
          <w:p w14:paraId="2D69EC28">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3BCE73C3">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1801E083">
            <w:pPr>
              <w:spacing w:line="420" w:lineRule="exact"/>
              <w:jc w:val="center"/>
              <w:rPr>
                <w:rFonts w:hint="default" w:ascii="Times New Roman" w:hAnsi="Times New Roman" w:eastAsia="宋体" w:cs="Times New Roman"/>
                <w:sz w:val="21"/>
                <w:szCs w:val="21"/>
                <w:highlight w:val="none"/>
              </w:rPr>
            </w:pPr>
          </w:p>
        </w:tc>
      </w:tr>
      <w:tr w14:paraId="5A96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36" w:type="dxa"/>
            <w:shd w:val="clear" w:color="auto" w:fill="auto"/>
            <w:noWrap/>
            <w:vAlign w:val="center"/>
          </w:tcPr>
          <w:p w14:paraId="3B7E421F">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16</w:t>
            </w:r>
          </w:p>
        </w:tc>
        <w:tc>
          <w:tcPr>
            <w:tcW w:w="8057" w:type="dxa"/>
            <w:shd w:val="clear" w:color="auto" w:fill="auto"/>
            <w:vAlign w:val="center"/>
          </w:tcPr>
          <w:p w14:paraId="3ECCE1B1">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学员</w:t>
            </w:r>
            <w:r>
              <w:rPr>
                <w:rFonts w:hint="default" w:ascii="Times New Roman" w:hAnsi="Times New Roman" w:cs="Times New Roman"/>
                <w:sz w:val="21"/>
                <w:szCs w:val="21"/>
                <w:highlight w:val="none"/>
                <w:lang w:eastAsia="zh-CN"/>
              </w:rPr>
              <w:t>学习过程中，平台是否能满足《安全生产网络培训平台基本规范》</w:t>
            </w:r>
            <w:r>
              <w:rPr>
                <w:rFonts w:hint="default" w:ascii="Times New Roman" w:hAnsi="Times New Roman" w:cs="Times New Roman"/>
                <w:sz w:val="21"/>
                <w:szCs w:val="21"/>
                <w:highlight w:val="none"/>
                <w:lang w:val="en-US" w:eastAsia="zh-CN"/>
              </w:rPr>
              <w:t>2.1.2的要求</w:t>
            </w:r>
            <w:r>
              <w:rPr>
                <w:rFonts w:hint="default" w:ascii="Times New Roman" w:hAnsi="Times New Roman" w:eastAsia="宋体" w:cs="Times New Roman"/>
                <w:sz w:val="21"/>
                <w:szCs w:val="21"/>
                <w:highlight w:val="none"/>
                <w:lang w:eastAsia="zh-CN"/>
              </w:rPr>
              <w:t>。</w:t>
            </w:r>
          </w:p>
        </w:tc>
        <w:tc>
          <w:tcPr>
            <w:tcW w:w="1031" w:type="dxa"/>
            <w:shd w:val="clear" w:color="auto" w:fill="auto"/>
            <w:noWrap/>
            <w:vAlign w:val="center"/>
          </w:tcPr>
          <w:p w14:paraId="5B3A1F28">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7FBB2600">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791863A3">
            <w:pPr>
              <w:spacing w:line="420" w:lineRule="exact"/>
              <w:jc w:val="center"/>
              <w:rPr>
                <w:rFonts w:hint="default" w:ascii="Times New Roman" w:hAnsi="Times New Roman" w:eastAsia="宋体" w:cs="Times New Roman"/>
                <w:sz w:val="21"/>
                <w:szCs w:val="21"/>
                <w:highlight w:val="none"/>
              </w:rPr>
            </w:pPr>
          </w:p>
        </w:tc>
      </w:tr>
      <w:tr w14:paraId="64A2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6" w:type="dxa"/>
            <w:shd w:val="clear" w:color="auto" w:fill="auto"/>
            <w:noWrap/>
            <w:vAlign w:val="center"/>
          </w:tcPr>
          <w:p w14:paraId="5081A9D4">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17</w:t>
            </w:r>
          </w:p>
        </w:tc>
        <w:tc>
          <w:tcPr>
            <w:tcW w:w="8057" w:type="dxa"/>
            <w:shd w:val="clear" w:color="auto" w:fill="auto"/>
            <w:vAlign w:val="center"/>
          </w:tcPr>
          <w:p w14:paraId="1F86DD82">
            <w:pPr>
              <w:spacing w:line="360" w:lineRule="exac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对于视频格式的教学课程，</w:t>
            </w:r>
            <w:r>
              <w:rPr>
                <w:rFonts w:hint="default" w:ascii="Times New Roman" w:hAnsi="Times New Roman" w:cs="Times New Roman"/>
                <w:sz w:val="21"/>
                <w:szCs w:val="21"/>
                <w:highlight w:val="none"/>
                <w:lang w:eastAsia="zh-CN"/>
              </w:rPr>
              <w:t>是否</w:t>
            </w:r>
            <w:r>
              <w:rPr>
                <w:rFonts w:hint="default" w:ascii="Times New Roman" w:hAnsi="Times New Roman" w:eastAsia="宋体" w:cs="Times New Roman"/>
                <w:sz w:val="21"/>
                <w:szCs w:val="21"/>
                <w:highlight w:val="none"/>
                <w:lang w:eastAsia="zh-CN"/>
              </w:rPr>
              <w:t>支持学员选择流畅、标清、高清等模式进行在线学习。</w:t>
            </w:r>
          </w:p>
        </w:tc>
        <w:tc>
          <w:tcPr>
            <w:tcW w:w="1031" w:type="dxa"/>
            <w:shd w:val="clear" w:color="auto" w:fill="auto"/>
            <w:noWrap/>
            <w:vAlign w:val="center"/>
          </w:tcPr>
          <w:p w14:paraId="617840AF">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52CF1D23">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178EBF84">
            <w:pPr>
              <w:spacing w:line="420" w:lineRule="exact"/>
              <w:jc w:val="center"/>
              <w:rPr>
                <w:rFonts w:hint="default" w:ascii="Times New Roman" w:hAnsi="Times New Roman" w:eastAsia="宋体" w:cs="Times New Roman"/>
                <w:sz w:val="21"/>
                <w:szCs w:val="21"/>
                <w:highlight w:val="none"/>
              </w:rPr>
            </w:pPr>
          </w:p>
        </w:tc>
      </w:tr>
      <w:tr w14:paraId="35E1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5C0FF760">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18</w:t>
            </w:r>
          </w:p>
        </w:tc>
        <w:tc>
          <w:tcPr>
            <w:tcW w:w="8057" w:type="dxa"/>
            <w:shd w:val="clear" w:color="auto" w:fill="auto"/>
            <w:vAlign w:val="center"/>
          </w:tcPr>
          <w:p w14:paraId="7C6A7465">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用于学时认定的网络培训，学员登录时，</w:t>
            </w:r>
            <w:r>
              <w:rPr>
                <w:rFonts w:hint="default" w:ascii="Times New Roman" w:hAnsi="Times New Roman" w:eastAsia="宋体" w:cs="Times New Roman"/>
                <w:sz w:val="21"/>
                <w:szCs w:val="21"/>
                <w:highlight w:val="none"/>
                <w:lang w:eastAsia="zh-CN"/>
              </w:rPr>
              <w:t>是否能</w:t>
            </w:r>
            <w:r>
              <w:rPr>
                <w:rFonts w:hint="default" w:ascii="Times New Roman" w:hAnsi="Times New Roman" w:eastAsia="宋体" w:cs="Times New Roman"/>
                <w:sz w:val="21"/>
                <w:szCs w:val="21"/>
                <w:highlight w:val="none"/>
              </w:rPr>
              <w:t>准确记录学员学习教学内容的有效学习时长</w:t>
            </w:r>
            <w:r>
              <w:rPr>
                <w:rFonts w:hint="default" w:ascii="Times New Roman" w:hAnsi="Times New Roman" w:cs="Times New Roman"/>
                <w:sz w:val="21"/>
                <w:szCs w:val="21"/>
                <w:highlight w:val="none"/>
                <w:lang w:eastAsia="zh-CN"/>
              </w:rPr>
              <w:t>，是否能满足《安全生产网络培训平台基本规范》</w:t>
            </w:r>
            <w:r>
              <w:rPr>
                <w:rFonts w:hint="default" w:ascii="Times New Roman" w:hAnsi="Times New Roman" w:cs="Times New Roman"/>
                <w:sz w:val="21"/>
                <w:szCs w:val="21"/>
                <w:highlight w:val="none"/>
                <w:lang w:val="en-US" w:eastAsia="zh-CN"/>
              </w:rPr>
              <w:t>2.2.2的要求</w:t>
            </w:r>
            <w:r>
              <w:rPr>
                <w:rFonts w:hint="default" w:ascii="Times New Roman" w:hAnsi="Times New Roman" w:eastAsia="宋体" w:cs="Times New Roman"/>
                <w:sz w:val="21"/>
                <w:szCs w:val="21"/>
                <w:highlight w:val="none"/>
              </w:rPr>
              <w:t>。</w:t>
            </w:r>
          </w:p>
        </w:tc>
        <w:tc>
          <w:tcPr>
            <w:tcW w:w="1031" w:type="dxa"/>
            <w:shd w:val="clear" w:color="auto" w:fill="auto"/>
            <w:noWrap/>
            <w:vAlign w:val="center"/>
          </w:tcPr>
          <w:p w14:paraId="7F10FA39">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1D74F727">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01428D08">
            <w:pPr>
              <w:spacing w:line="420" w:lineRule="exact"/>
              <w:jc w:val="center"/>
              <w:rPr>
                <w:rFonts w:hint="default" w:ascii="Times New Roman" w:hAnsi="Times New Roman" w:eastAsia="宋体" w:cs="Times New Roman"/>
                <w:sz w:val="21"/>
                <w:szCs w:val="21"/>
                <w:highlight w:val="none"/>
              </w:rPr>
            </w:pPr>
          </w:p>
        </w:tc>
      </w:tr>
      <w:tr w14:paraId="0F74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2B05BF91">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19</w:t>
            </w:r>
          </w:p>
        </w:tc>
        <w:tc>
          <w:tcPr>
            <w:tcW w:w="8057" w:type="dxa"/>
            <w:shd w:val="clear" w:color="auto" w:fill="auto"/>
            <w:vAlign w:val="center"/>
          </w:tcPr>
          <w:p w14:paraId="49C80CFA">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支持学员查询自身的学习内容、学习进度、测试情况等信息。</w:t>
            </w:r>
          </w:p>
        </w:tc>
        <w:tc>
          <w:tcPr>
            <w:tcW w:w="1031" w:type="dxa"/>
            <w:shd w:val="clear" w:color="auto" w:fill="auto"/>
            <w:noWrap/>
            <w:vAlign w:val="center"/>
          </w:tcPr>
          <w:p w14:paraId="70E6E67A">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394BC49F">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560AF1AE">
            <w:pPr>
              <w:spacing w:line="420" w:lineRule="exact"/>
              <w:jc w:val="center"/>
              <w:rPr>
                <w:rFonts w:hint="default" w:ascii="Times New Roman" w:hAnsi="Times New Roman" w:eastAsia="宋体" w:cs="Times New Roman"/>
                <w:sz w:val="21"/>
                <w:szCs w:val="21"/>
                <w:highlight w:val="none"/>
              </w:rPr>
            </w:pPr>
          </w:p>
        </w:tc>
      </w:tr>
      <w:tr w14:paraId="6F14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36" w:type="dxa"/>
            <w:shd w:val="clear" w:color="auto" w:fill="auto"/>
            <w:noWrap/>
            <w:vAlign w:val="center"/>
          </w:tcPr>
          <w:p w14:paraId="479A5A02">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20</w:t>
            </w:r>
          </w:p>
        </w:tc>
        <w:tc>
          <w:tcPr>
            <w:tcW w:w="8057" w:type="dxa"/>
            <w:shd w:val="clear" w:color="auto" w:fill="auto"/>
            <w:vAlign w:val="center"/>
          </w:tcPr>
          <w:p w14:paraId="34C0AE5C">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支持培训组织者、</w:t>
            </w:r>
            <w:r>
              <w:rPr>
                <w:rFonts w:hint="default" w:ascii="Times New Roman" w:hAnsi="Times New Roman" w:eastAsia="宋体" w:cs="Times New Roman"/>
                <w:sz w:val="21"/>
                <w:szCs w:val="21"/>
                <w:highlight w:val="none"/>
                <w:lang w:eastAsia="zh-CN"/>
              </w:rPr>
              <w:t>各级应急管理部门</w:t>
            </w:r>
            <w:r>
              <w:rPr>
                <w:rFonts w:hint="default" w:ascii="Times New Roman" w:hAnsi="Times New Roman" w:eastAsia="宋体" w:cs="Times New Roman"/>
                <w:sz w:val="21"/>
                <w:szCs w:val="21"/>
                <w:highlight w:val="none"/>
              </w:rPr>
              <w:t>系统管理员按照时间、年龄、机构、</w:t>
            </w:r>
            <w:r>
              <w:rPr>
                <w:rFonts w:hint="default" w:ascii="Times New Roman" w:hAnsi="Times New Roman" w:eastAsia="宋体" w:cs="Times New Roman"/>
                <w:sz w:val="21"/>
                <w:szCs w:val="21"/>
                <w:highlight w:val="none"/>
                <w:lang w:eastAsia="zh-CN"/>
              </w:rPr>
              <w:t>区域</w:t>
            </w:r>
            <w:r>
              <w:rPr>
                <w:rFonts w:hint="default" w:ascii="Times New Roman" w:hAnsi="Times New Roman" w:eastAsia="宋体" w:cs="Times New Roman"/>
                <w:sz w:val="21"/>
                <w:szCs w:val="21"/>
                <w:highlight w:val="none"/>
              </w:rPr>
              <w:t>等条件，查询和统计报名学习人数、已完成学习人数、在线学习人数等信息。</w:t>
            </w:r>
          </w:p>
        </w:tc>
        <w:tc>
          <w:tcPr>
            <w:tcW w:w="1031" w:type="dxa"/>
            <w:shd w:val="clear" w:color="auto" w:fill="auto"/>
            <w:noWrap/>
            <w:vAlign w:val="center"/>
          </w:tcPr>
          <w:p w14:paraId="06E898AF">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051C3109">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5FBF4161">
            <w:pPr>
              <w:spacing w:line="420" w:lineRule="exact"/>
              <w:jc w:val="center"/>
              <w:rPr>
                <w:rFonts w:hint="default" w:ascii="Times New Roman" w:hAnsi="Times New Roman" w:eastAsia="宋体" w:cs="Times New Roman"/>
                <w:sz w:val="21"/>
                <w:szCs w:val="21"/>
                <w:highlight w:val="none"/>
              </w:rPr>
            </w:pPr>
          </w:p>
        </w:tc>
      </w:tr>
      <w:tr w14:paraId="3BD3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22E79731">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21</w:t>
            </w:r>
          </w:p>
        </w:tc>
        <w:tc>
          <w:tcPr>
            <w:tcW w:w="8057" w:type="dxa"/>
            <w:shd w:val="clear" w:color="auto" w:fill="auto"/>
            <w:vAlign w:val="center"/>
          </w:tcPr>
          <w:p w14:paraId="02550055">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支持培训组织者、</w:t>
            </w:r>
            <w:r>
              <w:rPr>
                <w:rFonts w:hint="default" w:ascii="Times New Roman" w:hAnsi="Times New Roman" w:eastAsia="宋体" w:cs="Times New Roman"/>
                <w:sz w:val="21"/>
                <w:szCs w:val="21"/>
                <w:highlight w:val="none"/>
                <w:lang w:eastAsia="zh-CN"/>
              </w:rPr>
              <w:t>各级应急管理部门</w:t>
            </w:r>
            <w:r>
              <w:rPr>
                <w:rFonts w:hint="default" w:ascii="Times New Roman" w:hAnsi="Times New Roman" w:eastAsia="宋体" w:cs="Times New Roman"/>
                <w:sz w:val="21"/>
                <w:szCs w:val="21"/>
                <w:highlight w:val="none"/>
              </w:rPr>
              <w:t>系统管理员按照学员姓名、性别、机构等条件，进行信息查询和统计分析。</w:t>
            </w:r>
          </w:p>
        </w:tc>
        <w:tc>
          <w:tcPr>
            <w:tcW w:w="1031" w:type="dxa"/>
            <w:shd w:val="clear" w:color="auto" w:fill="auto"/>
            <w:noWrap/>
            <w:vAlign w:val="center"/>
          </w:tcPr>
          <w:p w14:paraId="73BC8E00">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25A5C547">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64670F8E">
            <w:pPr>
              <w:spacing w:line="420" w:lineRule="exact"/>
              <w:jc w:val="center"/>
              <w:rPr>
                <w:rFonts w:hint="default" w:ascii="Times New Roman" w:hAnsi="Times New Roman" w:eastAsia="宋体" w:cs="Times New Roman"/>
                <w:sz w:val="21"/>
                <w:szCs w:val="21"/>
                <w:highlight w:val="none"/>
              </w:rPr>
            </w:pPr>
          </w:p>
        </w:tc>
      </w:tr>
      <w:tr w14:paraId="284C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066A4AA0">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22</w:t>
            </w:r>
          </w:p>
        </w:tc>
        <w:tc>
          <w:tcPr>
            <w:tcW w:w="8057" w:type="dxa"/>
            <w:shd w:val="clear" w:color="auto" w:fill="auto"/>
            <w:vAlign w:val="center"/>
          </w:tcPr>
          <w:p w14:paraId="36625A81">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能记录培训组织者、</w:t>
            </w:r>
            <w:r>
              <w:rPr>
                <w:rFonts w:hint="default" w:ascii="Times New Roman" w:hAnsi="Times New Roman" w:eastAsia="宋体" w:cs="Times New Roman"/>
                <w:sz w:val="21"/>
                <w:szCs w:val="21"/>
                <w:highlight w:val="none"/>
                <w:lang w:eastAsia="zh-CN"/>
              </w:rPr>
              <w:t>各级应急管理部门</w:t>
            </w:r>
            <w:r>
              <w:rPr>
                <w:rFonts w:hint="default" w:ascii="Times New Roman" w:hAnsi="Times New Roman" w:eastAsia="宋体" w:cs="Times New Roman"/>
                <w:sz w:val="21"/>
                <w:szCs w:val="21"/>
                <w:highlight w:val="none"/>
              </w:rPr>
              <w:t>系统管理员及学员使用网络平台的操作日志，日志记录内容包括时间、IP、系统身份验证记录、操作痕迹等信息。</w:t>
            </w:r>
          </w:p>
        </w:tc>
        <w:tc>
          <w:tcPr>
            <w:tcW w:w="1031" w:type="dxa"/>
            <w:shd w:val="clear" w:color="auto" w:fill="auto"/>
            <w:noWrap/>
            <w:vAlign w:val="center"/>
          </w:tcPr>
          <w:p w14:paraId="5F4D6424">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36FE22A5">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5343BFB0">
            <w:pPr>
              <w:spacing w:line="420" w:lineRule="exact"/>
              <w:jc w:val="center"/>
              <w:rPr>
                <w:rFonts w:hint="default" w:ascii="Times New Roman" w:hAnsi="Times New Roman" w:eastAsia="宋体" w:cs="Times New Roman"/>
                <w:sz w:val="21"/>
                <w:szCs w:val="21"/>
                <w:highlight w:val="none"/>
              </w:rPr>
            </w:pPr>
          </w:p>
        </w:tc>
      </w:tr>
      <w:tr w14:paraId="1B50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5134E1C4">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23</w:t>
            </w:r>
          </w:p>
        </w:tc>
        <w:tc>
          <w:tcPr>
            <w:tcW w:w="8057" w:type="dxa"/>
            <w:shd w:val="clear" w:color="auto" w:fill="auto"/>
            <w:vAlign w:val="center"/>
          </w:tcPr>
          <w:p w14:paraId="22942B97">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能存储学员基本信息、在线学习过程信息等数据，信息数据应具备可追溯性。应有足够的数据存储空间，并具有可扩展性。</w:t>
            </w:r>
          </w:p>
        </w:tc>
        <w:tc>
          <w:tcPr>
            <w:tcW w:w="1031" w:type="dxa"/>
            <w:shd w:val="clear" w:color="auto" w:fill="auto"/>
            <w:noWrap/>
            <w:vAlign w:val="center"/>
          </w:tcPr>
          <w:p w14:paraId="748EF72F">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43139B08">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2C6D6816">
            <w:pPr>
              <w:spacing w:line="420" w:lineRule="exact"/>
              <w:jc w:val="center"/>
              <w:rPr>
                <w:rFonts w:hint="default" w:ascii="Times New Roman" w:hAnsi="Times New Roman" w:eastAsia="宋体" w:cs="Times New Roman"/>
                <w:sz w:val="21"/>
                <w:szCs w:val="21"/>
                <w:highlight w:val="none"/>
              </w:rPr>
            </w:pPr>
          </w:p>
        </w:tc>
      </w:tr>
      <w:tr w14:paraId="283A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736" w:type="dxa"/>
            <w:shd w:val="clear" w:color="auto" w:fill="auto"/>
            <w:noWrap/>
            <w:vAlign w:val="center"/>
          </w:tcPr>
          <w:p w14:paraId="47FAF565">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24</w:t>
            </w:r>
          </w:p>
        </w:tc>
        <w:tc>
          <w:tcPr>
            <w:tcW w:w="8057" w:type="dxa"/>
            <w:shd w:val="clear" w:color="auto" w:fill="auto"/>
            <w:vAlign w:val="center"/>
          </w:tcPr>
          <w:p w14:paraId="4763DF0F">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满足《信息安全技术—网络安全等级保护基本要求》（GB/T 22239-2019）中第三级保护能力</w:t>
            </w:r>
            <w:r>
              <w:rPr>
                <w:rFonts w:hint="default" w:ascii="Times New Roman" w:hAnsi="Times New Roman" w:eastAsia="宋体" w:cs="Times New Roman"/>
                <w:sz w:val="21"/>
                <w:szCs w:val="21"/>
                <w:highlight w:val="none"/>
                <w:lang w:eastAsia="zh-CN"/>
              </w:rPr>
              <w:t>以上</w:t>
            </w:r>
            <w:r>
              <w:rPr>
                <w:rFonts w:hint="default" w:ascii="Times New Roman" w:hAnsi="Times New Roman" w:eastAsia="宋体" w:cs="Times New Roman"/>
                <w:sz w:val="21"/>
                <w:szCs w:val="21"/>
                <w:highlight w:val="none"/>
              </w:rPr>
              <w:t>的要求</w:t>
            </w:r>
            <w:r>
              <w:rPr>
                <w:rFonts w:hint="default" w:ascii="Times New Roman" w:hAnsi="Times New Roman" w:eastAsia="宋体" w:cs="Times New Roman"/>
                <w:sz w:val="21"/>
                <w:szCs w:val="21"/>
                <w:highlight w:val="none"/>
                <w:lang w:eastAsia="zh-CN"/>
              </w:rPr>
              <w:t>。学员的基本信息、学时数据等关键数据</w:t>
            </w:r>
            <w:r>
              <w:rPr>
                <w:rFonts w:hint="default" w:ascii="Times New Roman" w:hAnsi="Times New Roman" w:cs="Times New Roman"/>
                <w:sz w:val="21"/>
                <w:szCs w:val="21"/>
                <w:highlight w:val="none"/>
                <w:lang w:eastAsia="zh-CN"/>
              </w:rPr>
              <w:t>是否</w:t>
            </w:r>
            <w:r>
              <w:rPr>
                <w:rFonts w:hint="default" w:ascii="Times New Roman" w:hAnsi="Times New Roman" w:eastAsia="宋体" w:cs="Times New Roman"/>
                <w:sz w:val="21"/>
                <w:szCs w:val="21"/>
                <w:highlight w:val="none"/>
                <w:lang w:eastAsia="zh-CN"/>
              </w:rPr>
              <w:t>采用加密存储方式。对于网络平台与网络平台用户需要交换敏感信息的流程，</w:t>
            </w:r>
            <w:r>
              <w:rPr>
                <w:rFonts w:hint="default" w:ascii="Times New Roman" w:hAnsi="Times New Roman" w:cs="Times New Roman"/>
                <w:sz w:val="21"/>
                <w:szCs w:val="21"/>
                <w:highlight w:val="none"/>
                <w:lang w:eastAsia="zh-CN"/>
              </w:rPr>
              <w:t>是否</w:t>
            </w:r>
            <w:r>
              <w:rPr>
                <w:rFonts w:hint="default" w:ascii="Times New Roman" w:hAnsi="Times New Roman" w:eastAsia="宋体" w:cs="Times New Roman"/>
                <w:sz w:val="21"/>
                <w:szCs w:val="21"/>
                <w:highlight w:val="none"/>
                <w:lang w:eastAsia="zh-CN"/>
              </w:rPr>
              <w:t>至少提供</w:t>
            </w:r>
            <w:r>
              <w:rPr>
                <w:rFonts w:hint="default" w:ascii="Times New Roman" w:hAnsi="Times New Roman" w:cs="Times New Roman"/>
                <w:sz w:val="21"/>
                <w:szCs w:val="21"/>
                <w:highlight w:val="none"/>
                <w:lang w:eastAsia="zh-CN"/>
              </w:rPr>
              <w:t>了</w:t>
            </w:r>
            <w:r>
              <w:rPr>
                <w:rFonts w:hint="default" w:ascii="Times New Roman" w:hAnsi="Times New Roman" w:eastAsia="宋体" w:cs="Times New Roman"/>
                <w:sz w:val="21"/>
                <w:szCs w:val="21"/>
                <w:highlight w:val="none"/>
                <w:lang w:eastAsia="zh-CN"/>
              </w:rPr>
              <w:t>SSL128位安全加密的Web访问方式。</w:t>
            </w:r>
          </w:p>
        </w:tc>
        <w:tc>
          <w:tcPr>
            <w:tcW w:w="1031" w:type="dxa"/>
            <w:shd w:val="clear" w:color="auto" w:fill="auto"/>
            <w:noWrap/>
            <w:vAlign w:val="center"/>
          </w:tcPr>
          <w:p w14:paraId="60E69743">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5962DF12">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128D0839">
            <w:pPr>
              <w:spacing w:line="420" w:lineRule="exact"/>
              <w:jc w:val="center"/>
              <w:rPr>
                <w:rFonts w:hint="default" w:ascii="Times New Roman" w:hAnsi="Times New Roman" w:eastAsia="宋体" w:cs="Times New Roman"/>
                <w:sz w:val="21"/>
                <w:szCs w:val="21"/>
                <w:highlight w:val="none"/>
              </w:rPr>
            </w:pPr>
          </w:p>
        </w:tc>
      </w:tr>
      <w:tr w14:paraId="7A11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14EE0976">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25</w:t>
            </w:r>
          </w:p>
        </w:tc>
        <w:tc>
          <w:tcPr>
            <w:tcW w:w="8057" w:type="dxa"/>
            <w:shd w:val="clear" w:color="auto" w:fill="auto"/>
            <w:vAlign w:val="center"/>
          </w:tcPr>
          <w:p w14:paraId="0337E771">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具备自动化监控措施和手段，能够在系统达到系统设计负荷的70%时自动预警，并且留存系统警告日志</w:t>
            </w:r>
            <w:r>
              <w:rPr>
                <w:rFonts w:hint="default" w:ascii="Times New Roman" w:hAnsi="Times New Roman" w:eastAsia="宋体" w:cs="Times New Roman"/>
                <w:sz w:val="21"/>
                <w:szCs w:val="21"/>
                <w:highlight w:val="none"/>
                <w:lang w:eastAsia="zh-CN"/>
              </w:rPr>
              <w:t>。</w:t>
            </w:r>
          </w:p>
        </w:tc>
        <w:tc>
          <w:tcPr>
            <w:tcW w:w="1031" w:type="dxa"/>
            <w:shd w:val="clear" w:color="auto" w:fill="auto"/>
            <w:noWrap/>
            <w:vAlign w:val="center"/>
          </w:tcPr>
          <w:p w14:paraId="4FF0304A">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27C81CC0">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199B580A">
            <w:pPr>
              <w:spacing w:line="420" w:lineRule="exact"/>
              <w:jc w:val="center"/>
              <w:rPr>
                <w:rFonts w:hint="default" w:ascii="Times New Roman" w:hAnsi="Times New Roman" w:eastAsia="宋体" w:cs="Times New Roman"/>
                <w:sz w:val="21"/>
                <w:szCs w:val="21"/>
                <w:highlight w:val="none"/>
              </w:rPr>
            </w:pPr>
          </w:p>
        </w:tc>
      </w:tr>
      <w:tr w14:paraId="1505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5D6B6096">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26</w:t>
            </w:r>
          </w:p>
        </w:tc>
        <w:tc>
          <w:tcPr>
            <w:tcW w:w="8057" w:type="dxa"/>
            <w:shd w:val="clear" w:color="auto" w:fill="auto"/>
            <w:vAlign w:val="center"/>
          </w:tcPr>
          <w:p w14:paraId="77528DE9">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采用备份</w:t>
            </w:r>
            <w:r>
              <w:rPr>
                <w:rFonts w:hint="default" w:ascii="Times New Roman" w:hAnsi="Times New Roman" w:eastAsia="宋体" w:cs="Times New Roman"/>
                <w:sz w:val="21"/>
                <w:szCs w:val="21"/>
                <w:highlight w:val="none"/>
                <w:lang w:eastAsia="zh-CN"/>
              </w:rPr>
              <w:t>网络</w:t>
            </w:r>
            <w:r>
              <w:rPr>
                <w:rFonts w:hint="default" w:ascii="Times New Roman" w:hAnsi="Times New Roman" w:eastAsia="宋体" w:cs="Times New Roman"/>
                <w:sz w:val="21"/>
                <w:szCs w:val="21"/>
                <w:highlight w:val="none"/>
              </w:rPr>
              <w:t>平台，主</w:t>
            </w:r>
            <w:r>
              <w:rPr>
                <w:rFonts w:hint="default" w:ascii="Times New Roman" w:hAnsi="Times New Roman" w:eastAsia="宋体" w:cs="Times New Roman"/>
                <w:sz w:val="21"/>
                <w:szCs w:val="21"/>
                <w:highlight w:val="none"/>
                <w:lang w:eastAsia="zh-CN"/>
              </w:rPr>
              <w:t>网络</w:t>
            </w:r>
            <w:r>
              <w:rPr>
                <w:rFonts w:hint="default" w:ascii="Times New Roman" w:hAnsi="Times New Roman" w:eastAsia="宋体" w:cs="Times New Roman"/>
                <w:sz w:val="21"/>
                <w:szCs w:val="21"/>
                <w:highlight w:val="none"/>
              </w:rPr>
              <w:t>平台出现故障时能够自动切换到备份</w:t>
            </w:r>
            <w:r>
              <w:rPr>
                <w:rFonts w:hint="default" w:ascii="Times New Roman" w:hAnsi="Times New Roman" w:eastAsia="宋体" w:cs="Times New Roman"/>
                <w:sz w:val="21"/>
                <w:szCs w:val="21"/>
                <w:highlight w:val="none"/>
                <w:lang w:eastAsia="zh-CN"/>
              </w:rPr>
              <w:t>网络</w:t>
            </w:r>
            <w:r>
              <w:rPr>
                <w:rFonts w:hint="default" w:ascii="Times New Roman" w:hAnsi="Times New Roman" w:eastAsia="宋体" w:cs="Times New Roman"/>
                <w:sz w:val="21"/>
                <w:szCs w:val="21"/>
                <w:highlight w:val="none"/>
              </w:rPr>
              <w:t>平台</w:t>
            </w:r>
            <w:r>
              <w:rPr>
                <w:rFonts w:hint="default" w:ascii="Times New Roman" w:hAnsi="Times New Roman" w:eastAsia="宋体" w:cs="Times New Roman"/>
                <w:sz w:val="21"/>
                <w:szCs w:val="21"/>
                <w:highlight w:val="none"/>
                <w:lang w:eastAsia="zh-CN"/>
              </w:rPr>
              <w:t>。</w:t>
            </w:r>
          </w:p>
        </w:tc>
        <w:tc>
          <w:tcPr>
            <w:tcW w:w="1031" w:type="dxa"/>
            <w:shd w:val="clear" w:color="auto" w:fill="auto"/>
            <w:noWrap/>
            <w:vAlign w:val="center"/>
          </w:tcPr>
          <w:p w14:paraId="111EACBC">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79E05202">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1F46B84B">
            <w:pPr>
              <w:spacing w:line="420" w:lineRule="exact"/>
              <w:jc w:val="center"/>
              <w:rPr>
                <w:rFonts w:hint="default" w:ascii="Times New Roman" w:hAnsi="Times New Roman" w:eastAsia="宋体" w:cs="Times New Roman"/>
                <w:sz w:val="21"/>
                <w:szCs w:val="21"/>
                <w:highlight w:val="none"/>
              </w:rPr>
            </w:pPr>
          </w:p>
        </w:tc>
      </w:tr>
      <w:tr w14:paraId="11AA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2D53D972">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27</w:t>
            </w:r>
          </w:p>
        </w:tc>
        <w:tc>
          <w:tcPr>
            <w:tcW w:w="8057" w:type="dxa"/>
            <w:shd w:val="clear" w:color="auto" w:fill="auto"/>
            <w:vAlign w:val="center"/>
          </w:tcPr>
          <w:p w14:paraId="169A7C99">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网络</w:t>
            </w:r>
            <w:r>
              <w:rPr>
                <w:rFonts w:hint="default" w:ascii="Times New Roman" w:hAnsi="Times New Roman" w:eastAsia="宋体" w:cs="Times New Roman"/>
                <w:sz w:val="21"/>
                <w:szCs w:val="21"/>
                <w:highlight w:val="none"/>
              </w:rPr>
              <w:t>平台间数据交换</w:t>
            </w: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采用加密传输或数字签名等安全验证机制</w:t>
            </w:r>
            <w:r>
              <w:rPr>
                <w:rFonts w:hint="default" w:ascii="Times New Roman" w:hAnsi="Times New Roman" w:eastAsia="宋体" w:cs="Times New Roman"/>
                <w:sz w:val="21"/>
                <w:szCs w:val="21"/>
                <w:highlight w:val="none"/>
                <w:lang w:eastAsia="zh-CN"/>
              </w:rPr>
              <w:t>。</w:t>
            </w:r>
          </w:p>
        </w:tc>
        <w:tc>
          <w:tcPr>
            <w:tcW w:w="1031" w:type="dxa"/>
            <w:shd w:val="clear" w:color="auto" w:fill="auto"/>
            <w:noWrap/>
            <w:vAlign w:val="center"/>
          </w:tcPr>
          <w:p w14:paraId="2117F55C">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0C364A03">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5E2964D1">
            <w:pPr>
              <w:spacing w:line="420" w:lineRule="exact"/>
              <w:jc w:val="center"/>
              <w:rPr>
                <w:rFonts w:hint="default" w:ascii="Times New Roman" w:hAnsi="Times New Roman" w:eastAsia="宋体" w:cs="Times New Roman"/>
                <w:sz w:val="21"/>
                <w:szCs w:val="21"/>
                <w:highlight w:val="none"/>
              </w:rPr>
            </w:pPr>
          </w:p>
        </w:tc>
      </w:tr>
      <w:tr w14:paraId="5B01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36" w:type="dxa"/>
            <w:shd w:val="clear" w:color="auto" w:fill="auto"/>
            <w:noWrap/>
            <w:vAlign w:val="center"/>
          </w:tcPr>
          <w:p w14:paraId="13685C1E">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28</w:t>
            </w:r>
          </w:p>
        </w:tc>
        <w:tc>
          <w:tcPr>
            <w:tcW w:w="8057" w:type="dxa"/>
            <w:shd w:val="clear" w:color="auto" w:fill="auto"/>
            <w:vAlign w:val="center"/>
          </w:tcPr>
          <w:p w14:paraId="5072CCFD">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是否包含广东省内</w:t>
            </w:r>
            <w:r>
              <w:rPr>
                <w:rFonts w:hint="default" w:ascii="Times New Roman" w:hAnsi="Times New Roman" w:eastAsia="宋体" w:cs="Times New Roman"/>
                <w:sz w:val="21"/>
                <w:szCs w:val="21"/>
                <w:highlight w:val="none"/>
                <w:lang w:val="en-US" w:eastAsia="zh-CN"/>
              </w:rPr>
              <w:t>“三项岗位人员”线上培训课程（</w:t>
            </w:r>
            <w:r>
              <w:rPr>
                <w:rFonts w:hint="default" w:ascii="Times New Roman" w:hAnsi="Times New Roman" w:eastAsia="宋体" w:cs="Times New Roman"/>
                <w:sz w:val="21"/>
                <w:szCs w:val="21"/>
                <w:highlight w:val="none"/>
                <w:lang w:eastAsia="zh-CN"/>
              </w:rPr>
              <w:t>初次</w:t>
            </w:r>
            <w:r>
              <w:rPr>
                <w:rFonts w:hint="default" w:ascii="Times New Roman" w:hAnsi="Times New Roman" w:eastAsia="宋体" w:cs="Times New Roman"/>
                <w:sz w:val="21"/>
                <w:szCs w:val="21"/>
                <w:highlight w:val="none"/>
              </w:rPr>
              <w:t>网</w:t>
            </w:r>
            <w:r>
              <w:rPr>
                <w:rFonts w:hint="default" w:ascii="Times New Roman" w:hAnsi="Times New Roman" w:eastAsia="宋体" w:cs="Times New Roman"/>
                <w:sz w:val="21"/>
                <w:szCs w:val="21"/>
                <w:highlight w:val="none"/>
                <w:lang w:val="en-US" w:eastAsia="zh-CN"/>
              </w:rPr>
              <w:t>络培训）和复审培训中所规定的所有网络课程供网络培训机构选择。课程内容和质量</w:t>
            </w:r>
            <w:r>
              <w:rPr>
                <w:rFonts w:hint="default" w:ascii="Times New Roman" w:hAnsi="Times New Roman" w:cs="Times New Roman"/>
                <w:sz w:val="21"/>
                <w:szCs w:val="21"/>
                <w:highlight w:val="none"/>
                <w:lang w:val="en-US" w:eastAsia="zh-CN"/>
              </w:rPr>
              <w:t>是否</w:t>
            </w:r>
            <w:r>
              <w:rPr>
                <w:rFonts w:hint="default" w:ascii="Times New Roman" w:hAnsi="Times New Roman" w:eastAsia="宋体" w:cs="Times New Roman"/>
                <w:sz w:val="21"/>
                <w:szCs w:val="21"/>
                <w:highlight w:val="none"/>
                <w:lang w:val="en-US" w:eastAsia="zh-CN"/>
              </w:rPr>
              <w:t>满足安全生产网络培训平台基本规范中“4 课程资源要求”</w:t>
            </w:r>
            <w:r>
              <w:rPr>
                <w:rFonts w:hint="default" w:ascii="Times New Roman" w:hAnsi="Times New Roman" w:cs="Times New Roman"/>
                <w:sz w:val="21"/>
                <w:szCs w:val="21"/>
                <w:highlight w:val="none"/>
                <w:lang w:val="en-US" w:eastAsia="zh-CN"/>
              </w:rPr>
              <w:t>。</w:t>
            </w:r>
          </w:p>
        </w:tc>
        <w:tc>
          <w:tcPr>
            <w:tcW w:w="1031" w:type="dxa"/>
            <w:shd w:val="clear" w:color="auto" w:fill="auto"/>
            <w:noWrap/>
            <w:vAlign w:val="center"/>
          </w:tcPr>
          <w:p w14:paraId="4FDD72B8">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50A8938E">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0EE97768">
            <w:pPr>
              <w:spacing w:line="420" w:lineRule="exact"/>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（详见安全生产资格考试网络平台理论课程内容检查表）</w:t>
            </w:r>
          </w:p>
        </w:tc>
      </w:tr>
      <w:tr w14:paraId="326B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403EE63B">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29</w:t>
            </w:r>
          </w:p>
        </w:tc>
        <w:tc>
          <w:tcPr>
            <w:tcW w:w="8057" w:type="dxa"/>
            <w:shd w:val="clear" w:color="auto" w:fill="auto"/>
            <w:vAlign w:val="center"/>
          </w:tcPr>
          <w:p w14:paraId="343C1AED">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支持对学员</w:t>
            </w:r>
            <w:r>
              <w:rPr>
                <w:rFonts w:hint="default" w:ascii="Times New Roman" w:hAnsi="Times New Roman" w:cs="Times New Roman"/>
                <w:sz w:val="21"/>
                <w:szCs w:val="21"/>
                <w:highlight w:val="none"/>
                <w:lang w:eastAsia="zh-CN"/>
              </w:rPr>
              <w:t>《安全生产网络培训平台基本规范》</w:t>
            </w:r>
            <w:r>
              <w:rPr>
                <w:rFonts w:hint="default" w:ascii="Times New Roman" w:hAnsi="Times New Roman" w:cs="Times New Roman"/>
                <w:sz w:val="21"/>
                <w:szCs w:val="21"/>
                <w:highlight w:val="none"/>
                <w:lang w:val="en-US" w:eastAsia="zh-CN"/>
              </w:rPr>
              <w:t>5.1.1的</w:t>
            </w:r>
            <w:r>
              <w:rPr>
                <w:rFonts w:hint="default" w:ascii="Times New Roman" w:hAnsi="Times New Roman" w:eastAsia="宋体" w:cs="Times New Roman"/>
                <w:sz w:val="21"/>
                <w:szCs w:val="21"/>
                <w:highlight w:val="none"/>
              </w:rPr>
              <w:t>学习行为管理，并进行相应的提示</w:t>
            </w:r>
            <w:r>
              <w:rPr>
                <w:rFonts w:hint="default" w:ascii="Times New Roman" w:hAnsi="Times New Roman" w:eastAsia="宋体" w:cs="Times New Roman"/>
                <w:sz w:val="21"/>
                <w:szCs w:val="21"/>
                <w:highlight w:val="none"/>
                <w:lang w:eastAsia="zh-CN"/>
              </w:rPr>
              <w:t>。</w:t>
            </w:r>
          </w:p>
        </w:tc>
        <w:tc>
          <w:tcPr>
            <w:tcW w:w="1031" w:type="dxa"/>
            <w:shd w:val="clear" w:color="auto" w:fill="auto"/>
            <w:noWrap/>
            <w:vAlign w:val="center"/>
          </w:tcPr>
          <w:p w14:paraId="4E3B8C1D">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2A141F4E">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3EC5F859">
            <w:pPr>
              <w:spacing w:line="420" w:lineRule="exact"/>
              <w:jc w:val="center"/>
              <w:rPr>
                <w:rFonts w:hint="default" w:ascii="Times New Roman" w:hAnsi="Times New Roman" w:eastAsia="宋体" w:cs="Times New Roman"/>
                <w:sz w:val="21"/>
                <w:szCs w:val="21"/>
                <w:highlight w:val="none"/>
              </w:rPr>
            </w:pPr>
          </w:p>
        </w:tc>
      </w:tr>
      <w:tr w14:paraId="4CF5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36" w:type="dxa"/>
            <w:shd w:val="clear" w:color="auto" w:fill="auto"/>
            <w:noWrap/>
            <w:vAlign w:val="center"/>
          </w:tcPr>
          <w:p w14:paraId="63FE3E2A">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30</w:t>
            </w:r>
          </w:p>
        </w:tc>
        <w:tc>
          <w:tcPr>
            <w:tcW w:w="8057" w:type="dxa"/>
            <w:shd w:val="clear" w:color="auto" w:fill="auto"/>
            <w:vAlign w:val="center"/>
          </w:tcPr>
          <w:p w14:paraId="1AFA3022">
            <w:pPr>
              <w:spacing w:line="360" w:lineRule="exac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学员登录后，与网络平台交互动作的时间间隔超过预设值时，</w:t>
            </w: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能自动签退，并予以提示</w:t>
            </w:r>
            <w:r>
              <w:rPr>
                <w:rFonts w:hint="default" w:ascii="Times New Roman" w:hAnsi="Times New Roman" w:eastAsia="宋体" w:cs="Times New Roman"/>
                <w:sz w:val="21"/>
                <w:szCs w:val="21"/>
                <w:highlight w:val="none"/>
                <w:lang w:eastAsia="zh-CN"/>
              </w:rPr>
              <w:t>。学员学习过程中，未在预设时间和预设次数内完成身份验证或身份验证失败的，</w:t>
            </w:r>
            <w:r>
              <w:rPr>
                <w:rFonts w:hint="default" w:ascii="Times New Roman" w:hAnsi="Times New Roman" w:cs="Times New Roman"/>
                <w:sz w:val="21"/>
                <w:szCs w:val="21"/>
                <w:highlight w:val="none"/>
                <w:lang w:eastAsia="zh-CN"/>
              </w:rPr>
              <w:t>是否</w:t>
            </w:r>
            <w:r>
              <w:rPr>
                <w:rFonts w:hint="default" w:ascii="Times New Roman" w:hAnsi="Times New Roman" w:eastAsia="宋体" w:cs="Times New Roman"/>
                <w:sz w:val="21"/>
                <w:szCs w:val="21"/>
                <w:highlight w:val="none"/>
                <w:lang w:eastAsia="zh-CN"/>
              </w:rPr>
              <w:t>能自动签退，并予以提示。</w:t>
            </w:r>
          </w:p>
        </w:tc>
        <w:tc>
          <w:tcPr>
            <w:tcW w:w="1031" w:type="dxa"/>
            <w:shd w:val="clear" w:color="auto" w:fill="auto"/>
            <w:noWrap/>
            <w:vAlign w:val="center"/>
          </w:tcPr>
          <w:p w14:paraId="18C53DAF">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3AC96977">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3321BB0B">
            <w:pPr>
              <w:spacing w:line="420" w:lineRule="exact"/>
              <w:jc w:val="center"/>
              <w:rPr>
                <w:rFonts w:hint="default" w:ascii="Times New Roman" w:hAnsi="Times New Roman" w:eastAsia="宋体" w:cs="Times New Roman"/>
                <w:sz w:val="21"/>
                <w:szCs w:val="21"/>
                <w:highlight w:val="none"/>
              </w:rPr>
            </w:pPr>
          </w:p>
        </w:tc>
      </w:tr>
      <w:tr w14:paraId="4D84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097E72F9">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31</w:t>
            </w:r>
          </w:p>
        </w:tc>
        <w:tc>
          <w:tcPr>
            <w:tcW w:w="8057" w:type="dxa"/>
            <w:shd w:val="clear" w:color="auto" w:fill="auto"/>
            <w:vAlign w:val="center"/>
          </w:tcPr>
          <w:p w14:paraId="3608EA28">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用于学时认定的网络培训，</w:t>
            </w: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能在学员学习过程中具有学习窗口最小化和切换至其他页面时自动暂停学习进度和记录有效学习时长的功能。</w:t>
            </w:r>
          </w:p>
        </w:tc>
        <w:tc>
          <w:tcPr>
            <w:tcW w:w="1031" w:type="dxa"/>
            <w:shd w:val="clear" w:color="auto" w:fill="auto"/>
            <w:noWrap/>
            <w:vAlign w:val="center"/>
          </w:tcPr>
          <w:p w14:paraId="5D6C0A32">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02E7D712">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19F0B21C">
            <w:pPr>
              <w:spacing w:line="420" w:lineRule="exact"/>
              <w:jc w:val="center"/>
              <w:rPr>
                <w:rFonts w:hint="default" w:ascii="Times New Roman" w:hAnsi="Times New Roman" w:eastAsia="宋体" w:cs="Times New Roman"/>
                <w:sz w:val="21"/>
                <w:szCs w:val="21"/>
                <w:highlight w:val="none"/>
              </w:rPr>
            </w:pPr>
          </w:p>
        </w:tc>
      </w:tr>
      <w:tr w14:paraId="5FCE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36" w:type="dxa"/>
            <w:shd w:val="clear" w:color="auto" w:fill="auto"/>
            <w:noWrap/>
            <w:vAlign w:val="center"/>
          </w:tcPr>
          <w:p w14:paraId="1E1913FF">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32</w:t>
            </w:r>
          </w:p>
        </w:tc>
        <w:tc>
          <w:tcPr>
            <w:tcW w:w="8057" w:type="dxa"/>
            <w:shd w:val="clear" w:color="auto" w:fill="auto"/>
            <w:vAlign w:val="center"/>
          </w:tcPr>
          <w:p w14:paraId="6A520EBB">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能根据教学内容和教学知识点，针对每个课程建立测</w:t>
            </w:r>
            <w:r>
              <w:rPr>
                <w:rFonts w:hint="default" w:ascii="Times New Roman" w:hAnsi="Times New Roman" w:eastAsia="宋体" w:cs="Times New Roman"/>
                <w:sz w:val="21"/>
                <w:szCs w:val="21"/>
                <w:highlight w:val="none"/>
                <w:lang w:eastAsia="zh-CN"/>
              </w:rPr>
              <w:t>试</w:t>
            </w:r>
            <w:r>
              <w:rPr>
                <w:rFonts w:hint="default" w:ascii="Times New Roman" w:hAnsi="Times New Roman" w:eastAsia="宋体" w:cs="Times New Roman"/>
                <w:sz w:val="21"/>
                <w:szCs w:val="21"/>
                <w:highlight w:val="none"/>
              </w:rPr>
              <w:t>题库，配置判断题、选择题等题型</w:t>
            </w:r>
            <w:r>
              <w:rPr>
                <w:rFonts w:hint="default" w:ascii="Times New Roman" w:hAnsi="Times New Roman" w:eastAsia="宋体" w:cs="Times New Roman"/>
                <w:sz w:val="21"/>
                <w:szCs w:val="21"/>
                <w:highlight w:val="none"/>
                <w:lang w:eastAsia="zh-CN"/>
              </w:rPr>
              <w:t>，其中题目数量应保证每</w:t>
            </w:r>
            <w:r>
              <w:rPr>
                <w:rFonts w:hint="default" w:ascii="Times New Roman" w:hAnsi="Times New Roman" w:eastAsia="宋体" w:cs="Times New Roman"/>
                <w:sz w:val="21"/>
                <w:szCs w:val="21"/>
                <w:highlight w:val="none"/>
                <w:lang w:val="en-US" w:eastAsia="zh-CN"/>
              </w:rPr>
              <w:t>10分钟视频不少于1道题目,</w:t>
            </w:r>
            <w:r>
              <w:rPr>
                <w:rFonts w:hint="default" w:ascii="Times New Roman" w:hAnsi="Times New Roman" w:eastAsia="宋体" w:cs="Times New Roman"/>
                <w:sz w:val="21"/>
                <w:szCs w:val="21"/>
                <w:highlight w:val="none"/>
                <w:lang w:eastAsia="zh-CN"/>
              </w:rPr>
              <w:t>每道题目限时</w:t>
            </w:r>
            <w:r>
              <w:rPr>
                <w:rFonts w:hint="default" w:ascii="Times New Roman" w:hAnsi="Times New Roman" w:eastAsia="宋体" w:cs="Times New Roman"/>
                <w:sz w:val="21"/>
                <w:szCs w:val="21"/>
                <w:highlight w:val="none"/>
                <w:lang w:val="en-US" w:eastAsia="zh-CN"/>
              </w:rPr>
              <w:t>60秒，每次测试5次机会，</w:t>
            </w:r>
            <w:r>
              <w:rPr>
                <w:rFonts w:hint="default" w:ascii="Times New Roman" w:hAnsi="Times New Roman" w:eastAsia="宋体" w:cs="Times New Roman"/>
                <w:sz w:val="21"/>
                <w:szCs w:val="21"/>
                <w:highlight w:val="none"/>
                <w:lang w:eastAsia="zh-CN"/>
              </w:rPr>
              <w:t>测试合格后（≥</w:t>
            </w:r>
            <w:r>
              <w:rPr>
                <w:rFonts w:hint="default" w:ascii="Times New Roman" w:hAnsi="Times New Roman" w:eastAsia="宋体" w:cs="Times New Roman"/>
                <w:sz w:val="21"/>
                <w:szCs w:val="21"/>
                <w:highlight w:val="none"/>
                <w:lang w:val="en-US" w:eastAsia="zh-CN"/>
              </w:rPr>
              <w:t>80分</w:t>
            </w:r>
            <w:r>
              <w:rPr>
                <w:rFonts w:hint="default" w:ascii="Times New Roman" w:hAnsi="Times New Roman" w:eastAsia="宋体" w:cs="Times New Roman"/>
                <w:sz w:val="21"/>
                <w:szCs w:val="21"/>
                <w:highlight w:val="none"/>
                <w:lang w:eastAsia="zh-CN"/>
              </w:rPr>
              <w:t>）计入相应学时</w:t>
            </w:r>
            <w:r>
              <w:rPr>
                <w:rFonts w:hint="default" w:ascii="Times New Roman" w:hAnsi="Times New Roman" w:eastAsia="宋体" w:cs="Times New Roman"/>
                <w:sz w:val="21"/>
                <w:szCs w:val="21"/>
                <w:highlight w:val="none"/>
              </w:rPr>
              <w:t>。</w:t>
            </w:r>
          </w:p>
        </w:tc>
        <w:tc>
          <w:tcPr>
            <w:tcW w:w="1031" w:type="dxa"/>
            <w:shd w:val="clear" w:color="auto" w:fill="auto"/>
            <w:noWrap/>
            <w:vAlign w:val="center"/>
          </w:tcPr>
          <w:p w14:paraId="19397ABC">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32EAE4EE">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74741CC5">
            <w:pPr>
              <w:spacing w:line="420" w:lineRule="exact"/>
              <w:jc w:val="center"/>
              <w:rPr>
                <w:rFonts w:hint="default" w:ascii="Times New Roman" w:hAnsi="Times New Roman" w:eastAsia="宋体" w:cs="Times New Roman"/>
                <w:sz w:val="21"/>
                <w:szCs w:val="21"/>
                <w:highlight w:val="none"/>
              </w:rPr>
            </w:pPr>
          </w:p>
        </w:tc>
      </w:tr>
      <w:tr w14:paraId="6BE4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36" w:type="dxa"/>
            <w:shd w:val="clear" w:color="auto" w:fill="auto"/>
            <w:noWrap/>
            <w:vAlign w:val="center"/>
          </w:tcPr>
          <w:p w14:paraId="3195F1B4">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33</w:t>
            </w:r>
          </w:p>
        </w:tc>
        <w:tc>
          <w:tcPr>
            <w:tcW w:w="8057" w:type="dxa"/>
            <w:shd w:val="clear" w:color="auto" w:fill="auto"/>
            <w:vAlign w:val="center"/>
          </w:tcPr>
          <w:p w14:paraId="24038D0E">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支持人工组成试卷和自动组成试卷，支持学员在线模拟测</w:t>
            </w:r>
            <w:r>
              <w:rPr>
                <w:rFonts w:hint="default" w:ascii="Times New Roman" w:hAnsi="Times New Roman" w:eastAsia="宋体" w:cs="Times New Roman"/>
                <w:sz w:val="21"/>
                <w:szCs w:val="21"/>
                <w:highlight w:val="none"/>
                <w:lang w:eastAsia="zh-CN"/>
              </w:rPr>
              <w:t>试</w:t>
            </w:r>
            <w:r>
              <w:rPr>
                <w:rFonts w:hint="default" w:ascii="Times New Roman" w:hAnsi="Times New Roman" w:eastAsia="宋体" w:cs="Times New Roman"/>
                <w:sz w:val="21"/>
                <w:szCs w:val="21"/>
                <w:highlight w:val="none"/>
              </w:rPr>
              <w:t>和错题回放，并能实现自动判卷。</w:t>
            </w:r>
          </w:p>
        </w:tc>
        <w:tc>
          <w:tcPr>
            <w:tcW w:w="1031" w:type="dxa"/>
            <w:shd w:val="clear" w:color="auto" w:fill="auto"/>
            <w:noWrap/>
            <w:vAlign w:val="center"/>
          </w:tcPr>
          <w:p w14:paraId="1420C8E0">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71DDC4D9">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4D8E06F2">
            <w:pPr>
              <w:spacing w:line="420" w:lineRule="exact"/>
              <w:jc w:val="center"/>
              <w:rPr>
                <w:rFonts w:hint="default" w:ascii="Times New Roman" w:hAnsi="Times New Roman" w:eastAsia="宋体" w:cs="Times New Roman"/>
                <w:sz w:val="21"/>
                <w:szCs w:val="21"/>
                <w:highlight w:val="none"/>
              </w:rPr>
            </w:pPr>
          </w:p>
        </w:tc>
      </w:tr>
      <w:tr w14:paraId="2606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727A02CA">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34</w:t>
            </w:r>
          </w:p>
        </w:tc>
        <w:tc>
          <w:tcPr>
            <w:tcW w:w="8057" w:type="dxa"/>
            <w:shd w:val="clear" w:color="auto" w:fill="auto"/>
            <w:vAlign w:val="center"/>
          </w:tcPr>
          <w:p w14:paraId="649C8587">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网络平台</w:t>
            </w: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支持7d每天24h不间断运行。</w:t>
            </w:r>
          </w:p>
        </w:tc>
        <w:tc>
          <w:tcPr>
            <w:tcW w:w="1031" w:type="dxa"/>
            <w:shd w:val="clear" w:color="auto" w:fill="auto"/>
            <w:noWrap/>
            <w:vAlign w:val="center"/>
          </w:tcPr>
          <w:p w14:paraId="7973E78E">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774BA708">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0A6EA34D">
            <w:pPr>
              <w:spacing w:line="420" w:lineRule="exact"/>
              <w:jc w:val="center"/>
              <w:rPr>
                <w:rFonts w:hint="default" w:ascii="Times New Roman" w:hAnsi="Times New Roman" w:eastAsia="宋体" w:cs="Times New Roman"/>
                <w:sz w:val="21"/>
                <w:szCs w:val="21"/>
                <w:highlight w:val="none"/>
              </w:rPr>
            </w:pPr>
          </w:p>
        </w:tc>
      </w:tr>
      <w:tr w14:paraId="43E3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1019F64A">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35</w:t>
            </w:r>
          </w:p>
        </w:tc>
        <w:tc>
          <w:tcPr>
            <w:tcW w:w="8057" w:type="dxa"/>
            <w:shd w:val="clear" w:color="auto" w:fill="auto"/>
            <w:vAlign w:val="center"/>
          </w:tcPr>
          <w:p w14:paraId="3E172320">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网络平台界面操作平均响应时间</w:t>
            </w: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不超过3s。</w:t>
            </w:r>
          </w:p>
        </w:tc>
        <w:tc>
          <w:tcPr>
            <w:tcW w:w="1031" w:type="dxa"/>
            <w:shd w:val="clear" w:color="auto" w:fill="auto"/>
            <w:noWrap/>
            <w:vAlign w:val="center"/>
          </w:tcPr>
          <w:p w14:paraId="4E263F53">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6756AF70">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09B4358D">
            <w:pPr>
              <w:spacing w:line="420" w:lineRule="exact"/>
              <w:jc w:val="center"/>
              <w:rPr>
                <w:rFonts w:hint="default" w:ascii="Times New Roman" w:hAnsi="Times New Roman" w:eastAsia="宋体" w:cs="Times New Roman"/>
                <w:sz w:val="21"/>
                <w:szCs w:val="21"/>
                <w:highlight w:val="none"/>
              </w:rPr>
            </w:pPr>
          </w:p>
        </w:tc>
      </w:tr>
      <w:tr w14:paraId="7B70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5B1425E3">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36</w:t>
            </w:r>
          </w:p>
        </w:tc>
        <w:tc>
          <w:tcPr>
            <w:tcW w:w="8057" w:type="dxa"/>
            <w:shd w:val="clear" w:color="auto" w:fill="auto"/>
            <w:vAlign w:val="center"/>
          </w:tcPr>
          <w:p w14:paraId="1B21850A">
            <w:pPr>
              <w:spacing w:line="360" w:lineRule="exac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是否为</w:t>
            </w:r>
            <w:r>
              <w:rPr>
                <w:rFonts w:hint="default" w:ascii="Times New Roman" w:hAnsi="Times New Roman" w:eastAsia="宋体" w:cs="Times New Roman"/>
                <w:sz w:val="21"/>
                <w:szCs w:val="21"/>
                <w:highlight w:val="none"/>
              </w:rPr>
              <w:t>用户提供网络平台使用手册</w:t>
            </w:r>
            <w:r>
              <w:rPr>
                <w:rFonts w:hint="default" w:ascii="Times New Roman" w:hAnsi="Times New Roman" w:eastAsia="宋体" w:cs="Times New Roman"/>
                <w:sz w:val="21"/>
                <w:szCs w:val="21"/>
                <w:highlight w:val="none"/>
                <w:lang w:eastAsia="zh-CN"/>
              </w:rPr>
              <w:t>。</w:t>
            </w:r>
          </w:p>
        </w:tc>
        <w:tc>
          <w:tcPr>
            <w:tcW w:w="1031" w:type="dxa"/>
            <w:shd w:val="clear" w:color="auto" w:fill="auto"/>
            <w:noWrap/>
            <w:vAlign w:val="center"/>
          </w:tcPr>
          <w:p w14:paraId="7D8577B5">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6E6A4049">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4B19B83D">
            <w:pPr>
              <w:spacing w:line="420" w:lineRule="exact"/>
              <w:jc w:val="center"/>
              <w:rPr>
                <w:rFonts w:hint="default" w:ascii="Times New Roman" w:hAnsi="Times New Roman" w:eastAsia="宋体" w:cs="Times New Roman"/>
                <w:sz w:val="21"/>
                <w:szCs w:val="21"/>
                <w:highlight w:val="none"/>
              </w:rPr>
            </w:pPr>
          </w:p>
        </w:tc>
      </w:tr>
      <w:tr w14:paraId="5A69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shd w:val="clear" w:color="auto" w:fill="auto"/>
            <w:noWrap/>
            <w:vAlign w:val="center"/>
          </w:tcPr>
          <w:p w14:paraId="54D0377E">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37</w:t>
            </w:r>
          </w:p>
        </w:tc>
        <w:tc>
          <w:tcPr>
            <w:tcW w:w="8057" w:type="dxa"/>
            <w:shd w:val="clear" w:color="auto" w:fill="auto"/>
            <w:vAlign w:val="center"/>
          </w:tcPr>
          <w:p w14:paraId="776857C2">
            <w:pPr>
              <w:spacing w:line="360" w:lineRule="exact"/>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网络平台所需插件</w:t>
            </w: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能自动下载。</w:t>
            </w:r>
          </w:p>
        </w:tc>
        <w:tc>
          <w:tcPr>
            <w:tcW w:w="1031" w:type="dxa"/>
            <w:shd w:val="clear" w:color="auto" w:fill="auto"/>
            <w:noWrap/>
            <w:vAlign w:val="center"/>
          </w:tcPr>
          <w:p w14:paraId="6D3BDF39">
            <w:pPr>
              <w:spacing w:line="42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73BFEDAE">
            <w:pPr>
              <w:spacing w:line="42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5A3242A1">
            <w:pPr>
              <w:spacing w:line="420" w:lineRule="exact"/>
              <w:jc w:val="center"/>
              <w:rPr>
                <w:rFonts w:hint="default" w:ascii="Times New Roman" w:hAnsi="Times New Roman" w:eastAsia="宋体" w:cs="Times New Roman"/>
                <w:sz w:val="21"/>
                <w:szCs w:val="21"/>
                <w:highlight w:val="none"/>
              </w:rPr>
            </w:pPr>
          </w:p>
        </w:tc>
      </w:tr>
      <w:tr w14:paraId="5E45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736" w:type="dxa"/>
            <w:shd w:val="clear" w:color="auto" w:fill="auto"/>
            <w:noWrap/>
            <w:vAlign w:val="center"/>
          </w:tcPr>
          <w:p w14:paraId="1D9B08A6">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38</w:t>
            </w:r>
          </w:p>
        </w:tc>
        <w:tc>
          <w:tcPr>
            <w:tcW w:w="8057" w:type="dxa"/>
            <w:shd w:val="clear" w:color="auto" w:fill="auto"/>
            <w:vAlign w:val="center"/>
          </w:tcPr>
          <w:p w14:paraId="2637B6FD">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能够对使用</w:t>
            </w:r>
            <w:r>
              <w:rPr>
                <w:rFonts w:hint="default" w:ascii="Times New Roman" w:hAnsi="Times New Roman" w:eastAsia="宋体" w:cs="Times New Roman"/>
                <w:sz w:val="21"/>
                <w:szCs w:val="21"/>
                <w:highlight w:val="none"/>
                <w:lang w:eastAsia="zh-CN"/>
              </w:rPr>
              <w:t>网络</w:t>
            </w:r>
            <w:r>
              <w:rPr>
                <w:rFonts w:hint="default" w:ascii="Times New Roman" w:hAnsi="Times New Roman" w:eastAsia="宋体" w:cs="Times New Roman"/>
                <w:sz w:val="21"/>
                <w:szCs w:val="21"/>
                <w:highlight w:val="none"/>
              </w:rPr>
              <w:t>平台进行学习的学员进行重要学习活动的信息记录，包括但不限于登录时间、学习时长、学习过程抓拍图像、身份验证记录等，确保培训全过程可追溯。</w:t>
            </w:r>
          </w:p>
        </w:tc>
        <w:tc>
          <w:tcPr>
            <w:tcW w:w="1031" w:type="dxa"/>
            <w:shd w:val="clear" w:color="auto" w:fill="auto"/>
            <w:noWrap/>
            <w:vAlign w:val="center"/>
          </w:tcPr>
          <w:p w14:paraId="21B5DF56">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58DD98DC">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00453F2E">
            <w:pPr>
              <w:spacing w:line="420" w:lineRule="exact"/>
              <w:jc w:val="center"/>
              <w:rPr>
                <w:rFonts w:hint="default" w:ascii="Times New Roman" w:hAnsi="Times New Roman" w:eastAsia="宋体" w:cs="Times New Roman"/>
                <w:sz w:val="21"/>
                <w:szCs w:val="21"/>
                <w:highlight w:val="none"/>
              </w:rPr>
            </w:pPr>
          </w:p>
        </w:tc>
      </w:tr>
      <w:tr w14:paraId="7A72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6" w:type="dxa"/>
            <w:shd w:val="clear" w:color="auto" w:fill="auto"/>
            <w:noWrap/>
            <w:vAlign w:val="center"/>
          </w:tcPr>
          <w:p w14:paraId="0FC453AE">
            <w:pPr>
              <w:spacing w:line="4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39</w:t>
            </w:r>
          </w:p>
        </w:tc>
        <w:tc>
          <w:tcPr>
            <w:tcW w:w="8057" w:type="dxa"/>
            <w:shd w:val="clear" w:color="auto" w:fill="auto"/>
            <w:vAlign w:val="center"/>
          </w:tcPr>
          <w:p w14:paraId="1FD6C516">
            <w:pPr>
              <w:spacing w:line="360" w:lineRule="exac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在学习及测试界面，</w:t>
            </w:r>
            <w:r>
              <w:rPr>
                <w:rFonts w:hint="default" w:ascii="Times New Roman" w:hAnsi="Times New Roman" w:eastAsia="宋体" w:cs="Times New Roman"/>
                <w:sz w:val="21"/>
                <w:szCs w:val="21"/>
                <w:highlight w:val="none"/>
                <w:lang w:eastAsia="zh-CN"/>
              </w:rPr>
              <w:t>是否</w:t>
            </w:r>
            <w:r>
              <w:rPr>
                <w:rFonts w:hint="default" w:ascii="Times New Roman" w:hAnsi="Times New Roman" w:eastAsia="宋体" w:cs="Times New Roman"/>
                <w:sz w:val="21"/>
                <w:szCs w:val="21"/>
                <w:highlight w:val="none"/>
              </w:rPr>
              <w:t>有明确提示不得学时作弊的信息。系统</w:t>
            </w:r>
            <w:r>
              <w:rPr>
                <w:rFonts w:hint="default" w:ascii="Times New Roman" w:hAnsi="Times New Roman" w:cs="Times New Roman"/>
                <w:sz w:val="21"/>
                <w:szCs w:val="21"/>
                <w:highlight w:val="none"/>
                <w:lang w:eastAsia="zh-CN"/>
              </w:rPr>
              <w:t>是否</w:t>
            </w:r>
            <w:r>
              <w:rPr>
                <w:rFonts w:hint="default" w:ascii="Times New Roman" w:hAnsi="Times New Roman" w:eastAsia="宋体" w:cs="Times New Roman"/>
                <w:sz w:val="21"/>
                <w:szCs w:val="21"/>
                <w:highlight w:val="none"/>
              </w:rPr>
              <w:t>设置相应功能设计不允许人为修改，以确保学习记录的准确性、真实性。</w:t>
            </w:r>
          </w:p>
        </w:tc>
        <w:tc>
          <w:tcPr>
            <w:tcW w:w="1031" w:type="dxa"/>
            <w:shd w:val="clear" w:color="auto" w:fill="auto"/>
            <w:noWrap/>
            <w:vAlign w:val="center"/>
          </w:tcPr>
          <w:p w14:paraId="49B67650">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050" w:type="dxa"/>
            <w:shd w:val="clear" w:color="auto" w:fill="auto"/>
            <w:noWrap/>
            <w:vAlign w:val="center"/>
          </w:tcPr>
          <w:p w14:paraId="752C24FD">
            <w:pPr>
              <w:spacing w:line="42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3204" w:type="dxa"/>
            <w:shd w:val="clear" w:color="auto" w:fill="auto"/>
            <w:noWrap/>
            <w:vAlign w:val="center"/>
          </w:tcPr>
          <w:p w14:paraId="4A137D89">
            <w:pPr>
              <w:spacing w:line="420" w:lineRule="exact"/>
              <w:jc w:val="center"/>
              <w:rPr>
                <w:rFonts w:hint="default" w:ascii="Times New Roman" w:hAnsi="Times New Roman" w:eastAsia="宋体" w:cs="Times New Roman"/>
                <w:sz w:val="21"/>
                <w:szCs w:val="21"/>
                <w:highlight w:val="none"/>
              </w:rPr>
            </w:pPr>
          </w:p>
        </w:tc>
      </w:tr>
    </w:tbl>
    <w:p w14:paraId="2FD8B26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Times New Roman" w:hAnsi="Times New Roman" w:eastAsia="仿宋" w:cs="Times New Roman"/>
          <w:color w:val="auto"/>
          <w:sz w:val="32"/>
          <w:szCs w:val="32"/>
          <w:highlight w:val="none"/>
          <w:lang w:val="en-US" w:eastAsia="zh-CN"/>
        </w:rPr>
      </w:pPr>
    </w:p>
    <w:p w14:paraId="48FB18E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Times New Roman" w:hAnsi="Times New Roman" w:eastAsia="仿宋" w:cs="Times New Roman"/>
          <w:color w:val="auto"/>
          <w:sz w:val="32"/>
          <w:szCs w:val="32"/>
          <w:highlight w:val="none"/>
          <w:lang w:val="en-US" w:eastAsia="zh-CN"/>
        </w:rPr>
        <w:sectPr>
          <w:pgSz w:w="16838" w:h="11906" w:orient="landscape"/>
          <w:pgMar w:top="1531" w:right="1531" w:bottom="1531" w:left="1531" w:header="851" w:footer="1134" w:gutter="0"/>
          <w:pgNumType w:fmt="decimal"/>
          <w:cols w:space="0" w:num="1"/>
          <w:rtlGutter w:val="0"/>
          <w:docGrid w:type="lines" w:linePitch="312" w:charSpace="0"/>
        </w:sectPr>
      </w:pPr>
    </w:p>
    <w:p w14:paraId="327B3D3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40" w:lineRule="exact"/>
        <w:ind w:right="0" w:rightChars="0"/>
        <w:jc w:val="both"/>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附件2</w:t>
      </w:r>
    </w:p>
    <w:p w14:paraId="6AEAE61F">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7" w:afterLines="50" w:afterAutospacing="0" w:line="640" w:lineRule="exact"/>
        <w:ind w:right="0" w:rightChars="0"/>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rPr>
        <w:t>广东省安全生产资格考试网络培训平台检查表</w:t>
      </w:r>
    </w:p>
    <w:tbl>
      <w:tblPr>
        <w:tblStyle w:val="6"/>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289"/>
        <w:gridCol w:w="3788"/>
        <w:gridCol w:w="919"/>
        <w:gridCol w:w="1467"/>
        <w:gridCol w:w="712"/>
      </w:tblGrid>
      <w:tr w14:paraId="03CC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248" w:type="dxa"/>
            <w:shd w:val="clear" w:color="auto" w:fill="auto"/>
            <w:vAlign w:val="center"/>
          </w:tcPr>
          <w:p w14:paraId="612E1CCD">
            <w:pPr>
              <w:spacing w:line="3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资格类型</w:t>
            </w:r>
          </w:p>
        </w:tc>
        <w:tc>
          <w:tcPr>
            <w:tcW w:w="1289" w:type="dxa"/>
            <w:shd w:val="clear" w:color="auto" w:fill="auto"/>
            <w:vAlign w:val="center"/>
          </w:tcPr>
          <w:p w14:paraId="53BE8238">
            <w:pPr>
              <w:spacing w:line="3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作业类别</w:t>
            </w:r>
          </w:p>
        </w:tc>
        <w:tc>
          <w:tcPr>
            <w:tcW w:w="3788" w:type="dxa"/>
            <w:shd w:val="clear" w:color="auto" w:fill="auto"/>
            <w:noWrap/>
            <w:vAlign w:val="center"/>
          </w:tcPr>
          <w:p w14:paraId="7BF9E46F">
            <w:pPr>
              <w:spacing w:line="3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操作项目</w:t>
            </w:r>
          </w:p>
        </w:tc>
        <w:tc>
          <w:tcPr>
            <w:tcW w:w="919" w:type="dxa"/>
            <w:shd w:val="clear" w:color="auto" w:fill="auto"/>
            <w:noWrap/>
            <w:vAlign w:val="center"/>
          </w:tcPr>
          <w:p w14:paraId="651C3A96">
            <w:pPr>
              <w:spacing w:line="3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新取证</w:t>
            </w:r>
          </w:p>
        </w:tc>
        <w:tc>
          <w:tcPr>
            <w:tcW w:w="1467" w:type="dxa"/>
            <w:shd w:val="clear" w:color="auto" w:fill="auto"/>
            <w:noWrap/>
            <w:vAlign w:val="center"/>
          </w:tcPr>
          <w:p w14:paraId="760CB642">
            <w:pPr>
              <w:spacing w:line="320" w:lineRule="exact"/>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复审或换证</w:t>
            </w:r>
          </w:p>
        </w:tc>
        <w:tc>
          <w:tcPr>
            <w:tcW w:w="712" w:type="dxa"/>
            <w:shd w:val="clear" w:color="auto" w:fill="auto"/>
            <w:noWrap/>
            <w:vAlign w:val="center"/>
          </w:tcPr>
          <w:p w14:paraId="676B9AAB">
            <w:pPr>
              <w:spacing w:line="320" w:lineRule="exact"/>
              <w:jc w:val="center"/>
              <w:rPr>
                <w:rFonts w:hint="default" w:ascii="Times New Roman" w:hAnsi="Times New Roman" w:eastAsia="宋体" w:cs="Times New Roman"/>
                <w:b/>
                <w:bCs/>
                <w:sz w:val="21"/>
                <w:szCs w:val="21"/>
                <w:highlight w:val="none"/>
                <w:lang w:eastAsia="zh-CN"/>
              </w:rPr>
            </w:pPr>
            <w:r>
              <w:rPr>
                <w:rFonts w:hint="default" w:ascii="Times New Roman" w:hAnsi="Times New Roman" w:cs="Times New Roman"/>
                <w:b/>
                <w:bCs/>
                <w:sz w:val="21"/>
                <w:szCs w:val="21"/>
                <w:highlight w:val="none"/>
                <w:lang w:eastAsia="zh-CN"/>
              </w:rPr>
              <w:t>备注</w:t>
            </w:r>
          </w:p>
        </w:tc>
      </w:tr>
      <w:tr w14:paraId="49D8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restart"/>
            <w:shd w:val="clear" w:color="auto" w:fill="auto"/>
            <w:vAlign w:val="center"/>
          </w:tcPr>
          <w:p w14:paraId="4911B097">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特种作业操作证</w:t>
            </w:r>
          </w:p>
          <w:p w14:paraId="37266240">
            <w:pPr>
              <w:tabs>
                <w:tab w:val="left" w:pos="425"/>
              </w:tabs>
              <w:spacing w:line="320" w:lineRule="exact"/>
              <w:jc w:val="left"/>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lang w:eastAsia="zh-CN"/>
              </w:rPr>
              <w:tab/>
            </w:r>
          </w:p>
        </w:tc>
        <w:tc>
          <w:tcPr>
            <w:tcW w:w="1289" w:type="dxa"/>
            <w:vMerge w:val="restart"/>
            <w:shd w:val="clear" w:color="auto" w:fill="auto"/>
            <w:vAlign w:val="center"/>
          </w:tcPr>
          <w:p w14:paraId="6A7A6F7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电工作业</w:t>
            </w:r>
          </w:p>
        </w:tc>
        <w:tc>
          <w:tcPr>
            <w:tcW w:w="3788" w:type="dxa"/>
            <w:shd w:val="clear" w:color="auto" w:fill="auto"/>
            <w:noWrap/>
            <w:vAlign w:val="center"/>
          </w:tcPr>
          <w:p w14:paraId="75374C05">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1.1低压电工</w:t>
            </w:r>
          </w:p>
        </w:tc>
        <w:tc>
          <w:tcPr>
            <w:tcW w:w="919" w:type="dxa"/>
            <w:shd w:val="clear" w:color="auto" w:fill="auto"/>
            <w:noWrap/>
            <w:vAlign w:val="center"/>
          </w:tcPr>
          <w:p w14:paraId="3425754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45704A56">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5171B16E">
            <w:pPr>
              <w:spacing w:line="320" w:lineRule="exact"/>
              <w:jc w:val="center"/>
              <w:rPr>
                <w:rFonts w:hint="default" w:ascii="Times New Roman" w:hAnsi="Times New Roman" w:cs="Times New Roman"/>
                <w:sz w:val="21"/>
                <w:szCs w:val="21"/>
                <w:highlight w:val="none"/>
              </w:rPr>
            </w:pPr>
          </w:p>
        </w:tc>
      </w:tr>
      <w:tr w14:paraId="7CC8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010CB4CB">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376E53A1">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6BB0401C">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1.2高压电工</w:t>
            </w:r>
          </w:p>
        </w:tc>
        <w:tc>
          <w:tcPr>
            <w:tcW w:w="919" w:type="dxa"/>
            <w:shd w:val="clear" w:color="auto" w:fill="auto"/>
            <w:noWrap/>
            <w:vAlign w:val="center"/>
          </w:tcPr>
          <w:p w14:paraId="1957B51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74E6636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753CFBEF">
            <w:pPr>
              <w:spacing w:line="320" w:lineRule="exact"/>
              <w:jc w:val="center"/>
              <w:rPr>
                <w:rFonts w:hint="default" w:ascii="Times New Roman" w:hAnsi="Times New Roman" w:cs="Times New Roman"/>
                <w:sz w:val="21"/>
                <w:szCs w:val="21"/>
                <w:highlight w:val="none"/>
              </w:rPr>
            </w:pPr>
          </w:p>
        </w:tc>
      </w:tr>
      <w:tr w14:paraId="2149E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1248" w:type="dxa"/>
            <w:vMerge w:val="continue"/>
            <w:vAlign w:val="center"/>
          </w:tcPr>
          <w:p w14:paraId="62230774">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561C0737">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485D654F">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1.3电力电缆</w:t>
            </w:r>
          </w:p>
        </w:tc>
        <w:tc>
          <w:tcPr>
            <w:tcW w:w="919" w:type="dxa"/>
            <w:shd w:val="clear" w:color="auto" w:fill="auto"/>
            <w:noWrap/>
            <w:vAlign w:val="center"/>
          </w:tcPr>
          <w:p w14:paraId="50A49C39">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2B42F485">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4BF09F0E">
            <w:pPr>
              <w:spacing w:line="320" w:lineRule="exact"/>
              <w:jc w:val="center"/>
              <w:rPr>
                <w:rFonts w:hint="default" w:ascii="Times New Roman" w:hAnsi="Times New Roman" w:cs="Times New Roman"/>
                <w:sz w:val="21"/>
                <w:szCs w:val="21"/>
                <w:highlight w:val="none"/>
              </w:rPr>
            </w:pPr>
          </w:p>
        </w:tc>
      </w:tr>
      <w:tr w14:paraId="15C4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5D1F55B1">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45409000">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4A8F22F0">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1.4继电保护</w:t>
            </w:r>
          </w:p>
        </w:tc>
        <w:tc>
          <w:tcPr>
            <w:tcW w:w="919" w:type="dxa"/>
            <w:shd w:val="clear" w:color="auto" w:fill="auto"/>
            <w:noWrap/>
            <w:vAlign w:val="center"/>
          </w:tcPr>
          <w:p w14:paraId="799AEF2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4453AE4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51B2DE1B">
            <w:pPr>
              <w:spacing w:line="320" w:lineRule="exact"/>
              <w:jc w:val="center"/>
              <w:rPr>
                <w:rFonts w:hint="default" w:ascii="Times New Roman" w:hAnsi="Times New Roman" w:cs="Times New Roman"/>
                <w:sz w:val="21"/>
                <w:szCs w:val="21"/>
                <w:highlight w:val="none"/>
              </w:rPr>
            </w:pPr>
          </w:p>
        </w:tc>
      </w:tr>
      <w:tr w14:paraId="00A2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38651F0E">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0434F7A8">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0F3C6124">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1.5电气试验</w:t>
            </w:r>
          </w:p>
        </w:tc>
        <w:tc>
          <w:tcPr>
            <w:tcW w:w="919" w:type="dxa"/>
            <w:shd w:val="clear" w:color="auto" w:fill="auto"/>
            <w:noWrap/>
            <w:vAlign w:val="center"/>
          </w:tcPr>
          <w:p w14:paraId="06F813FB">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31CB7E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661710B2">
            <w:pPr>
              <w:spacing w:line="320" w:lineRule="exact"/>
              <w:jc w:val="center"/>
              <w:rPr>
                <w:rFonts w:hint="default" w:ascii="Times New Roman" w:hAnsi="Times New Roman" w:cs="Times New Roman"/>
                <w:sz w:val="21"/>
                <w:szCs w:val="21"/>
                <w:highlight w:val="none"/>
              </w:rPr>
            </w:pPr>
          </w:p>
        </w:tc>
      </w:tr>
      <w:tr w14:paraId="16C4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5A022762">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13A41571">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17E85265">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1.6防爆电气</w:t>
            </w:r>
          </w:p>
        </w:tc>
        <w:tc>
          <w:tcPr>
            <w:tcW w:w="919" w:type="dxa"/>
            <w:shd w:val="clear" w:color="auto" w:fill="auto"/>
            <w:noWrap/>
            <w:vAlign w:val="center"/>
          </w:tcPr>
          <w:p w14:paraId="022AF859">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7E8A4437">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79BE8F2E">
            <w:pPr>
              <w:spacing w:line="320" w:lineRule="exact"/>
              <w:jc w:val="center"/>
              <w:rPr>
                <w:rFonts w:hint="default" w:ascii="Times New Roman" w:hAnsi="Times New Roman" w:cs="Times New Roman"/>
                <w:sz w:val="21"/>
                <w:szCs w:val="21"/>
                <w:highlight w:val="none"/>
              </w:rPr>
            </w:pPr>
          </w:p>
        </w:tc>
      </w:tr>
      <w:tr w14:paraId="149F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4EAEA072">
            <w:pPr>
              <w:spacing w:line="320" w:lineRule="exact"/>
              <w:jc w:val="center"/>
              <w:rPr>
                <w:rFonts w:hint="default" w:ascii="Times New Roman" w:hAnsi="Times New Roman" w:cs="Times New Roman"/>
                <w:sz w:val="21"/>
                <w:szCs w:val="21"/>
                <w:highlight w:val="none"/>
              </w:rPr>
            </w:pPr>
          </w:p>
        </w:tc>
        <w:tc>
          <w:tcPr>
            <w:tcW w:w="1289" w:type="dxa"/>
            <w:vMerge w:val="restart"/>
            <w:shd w:val="clear" w:color="auto" w:fill="auto"/>
            <w:vAlign w:val="center"/>
          </w:tcPr>
          <w:p w14:paraId="7033B15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焊接与热切割作业</w:t>
            </w:r>
          </w:p>
        </w:tc>
        <w:tc>
          <w:tcPr>
            <w:tcW w:w="3788" w:type="dxa"/>
            <w:shd w:val="clear" w:color="auto" w:fill="auto"/>
            <w:noWrap/>
            <w:vAlign w:val="center"/>
          </w:tcPr>
          <w:p w14:paraId="3DBD7905">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2.1熔化焊接与热切割作业</w:t>
            </w:r>
          </w:p>
        </w:tc>
        <w:tc>
          <w:tcPr>
            <w:tcW w:w="919" w:type="dxa"/>
            <w:shd w:val="clear" w:color="auto" w:fill="auto"/>
            <w:noWrap/>
            <w:vAlign w:val="center"/>
          </w:tcPr>
          <w:p w14:paraId="50D7C50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63BB42E9">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00BF5E83">
            <w:pPr>
              <w:spacing w:line="320" w:lineRule="exact"/>
              <w:jc w:val="center"/>
              <w:rPr>
                <w:rFonts w:hint="default" w:ascii="Times New Roman" w:hAnsi="Times New Roman" w:cs="Times New Roman"/>
                <w:sz w:val="21"/>
                <w:szCs w:val="21"/>
                <w:highlight w:val="none"/>
              </w:rPr>
            </w:pPr>
          </w:p>
        </w:tc>
      </w:tr>
      <w:tr w14:paraId="3745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096D4998">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695F83BA">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6152BE4B">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2.2压力焊作业</w:t>
            </w:r>
          </w:p>
        </w:tc>
        <w:tc>
          <w:tcPr>
            <w:tcW w:w="919" w:type="dxa"/>
            <w:shd w:val="clear" w:color="auto" w:fill="auto"/>
            <w:noWrap/>
            <w:vAlign w:val="center"/>
          </w:tcPr>
          <w:p w14:paraId="2F372BF6">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ACB372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30DAACAC">
            <w:pPr>
              <w:spacing w:line="320" w:lineRule="exact"/>
              <w:jc w:val="center"/>
              <w:rPr>
                <w:rFonts w:hint="default" w:ascii="Times New Roman" w:hAnsi="Times New Roman" w:cs="Times New Roman"/>
                <w:sz w:val="21"/>
                <w:szCs w:val="21"/>
                <w:highlight w:val="none"/>
              </w:rPr>
            </w:pPr>
          </w:p>
        </w:tc>
      </w:tr>
      <w:tr w14:paraId="50A1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7F9D950F">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0105BE3E">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623D0837">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2.3钎焊作业</w:t>
            </w:r>
          </w:p>
        </w:tc>
        <w:tc>
          <w:tcPr>
            <w:tcW w:w="919" w:type="dxa"/>
            <w:shd w:val="clear" w:color="auto" w:fill="auto"/>
            <w:noWrap/>
            <w:vAlign w:val="center"/>
          </w:tcPr>
          <w:p w14:paraId="27C540FC">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103B63DA">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4AA87BD3">
            <w:pPr>
              <w:spacing w:line="320" w:lineRule="exact"/>
              <w:jc w:val="center"/>
              <w:rPr>
                <w:rFonts w:hint="default" w:ascii="Times New Roman" w:hAnsi="Times New Roman" w:cs="Times New Roman"/>
                <w:sz w:val="21"/>
                <w:szCs w:val="21"/>
                <w:highlight w:val="none"/>
              </w:rPr>
            </w:pPr>
          </w:p>
        </w:tc>
      </w:tr>
      <w:tr w14:paraId="588E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03C27469">
            <w:pPr>
              <w:spacing w:line="320" w:lineRule="exact"/>
              <w:jc w:val="center"/>
              <w:rPr>
                <w:rFonts w:hint="default" w:ascii="Times New Roman" w:hAnsi="Times New Roman" w:cs="Times New Roman"/>
                <w:sz w:val="21"/>
                <w:szCs w:val="21"/>
                <w:highlight w:val="none"/>
              </w:rPr>
            </w:pPr>
          </w:p>
        </w:tc>
        <w:tc>
          <w:tcPr>
            <w:tcW w:w="1289" w:type="dxa"/>
            <w:vMerge w:val="restart"/>
            <w:shd w:val="clear" w:color="auto" w:fill="auto"/>
            <w:vAlign w:val="center"/>
          </w:tcPr>
          <w:p w14:paraId="477FF2F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高处作业</w:t>
            </w:r>
          </w:p>
        </w:tc>
        <w:tc>
          <w:tcPr>
            <w:tcW w:w="3788" w:type="dxa"/>
            <w:shd w:val="clear" w:color="auto" w:fill="auto"/>
            <w:noWrap/>
            <w:vAlign w:val="center"/>
          </w:tcPr>
          <w:p w14:paraId="20DF61C0">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3.1登高架设作业</w:t>
            </w:r>
          </w:p>
        </w:tc>
        <w:tc>
          <w:tcPr>
            <w:tcW w:w="919" w:type="dxa"/>
            <w:shd w:val="clear" w:color="auto" w:fill="auto"/>
            <w:noWrap/>
            <w:vAlign w:val="center"/>
          </w:tcPr>
          <w:p w14:paraId="298EBD42">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0062B16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08095D43">
            <w:pPr>
              <w:spacing w:line="320" w:lineRule="exact"/>
              <w:jc w:val="center"/>
              <w:rPr>
                <w:rFonts w:hint="default" w:ascii="Times New Roman" w:hAnsi="Times New Roman" w:cs="Times New Roman"/>
                <w:sz w:val="21"/>
                <w:szCs w:val="21"/>
                <w:highlight w:val="none"/>
              </w:rPr>
            </w:pPr>
          </w:p>
        </w:tc>
      </w:tr>
      <w:tr w14:paraId="404C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248" w:type="dxa"/>
            <w:vMerge w:val="continue"/>
            <w:vAlign w:val="center"/>
          </w:tcPr>
          <w:p w14:paraId="2647A1AD">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6F0FB231">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20C8DAF9">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3.2高处安装、维护、拆除作业</w:t>
            </w:r>
          </w:p>
        </w:tc>
        <w:tc>
          <w:tcPr>
            <w:tcW w:w="919" w:type="dxa"/>
            <w:shd w:val="clear" w:color="auto" w:fill="auto"/>
            <w:noWrap/>
            <w:vAlign w:val="center"/>
          </w:tcPr>
          <w:p w14:paraId="1AA6EBA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0A0BE79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65BFA035">
            <w:pPr>
              <w:spacing w:line="320" w:lineRule="exact"/>
              <w:jc w:val="center"/>
              <w:rPr>
                <w:rFonts w:hint="default" w:ascii="Times New Roman" w:hAnsi="Times New Roman" w:cs="Times New Roman"/>
                <w:sz w:val="21"/>
                <w:szCs w:val="21"/>
                <w:highlight w:val="none"/>
              </w:rPr>
            </w:pPr>
          </w:p>
        </w:tc>
      </w:tr>
      <w:tr w14:paraId="279D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0CBF709D">
            <w:pPr>
              <w:spacing w:line="320" w:lineRule="exact"/>
              <w:jc w:val="center"/>
              <w:rPr>
                <w:rFonts w:hint="default" w:ascii="Times New Roman" w:hAnsi="Times New Roman" w:cs="Times New Roman"/>
                <w:sz w:val="21"/>
                <w:szCs w:val="21"/>
                <w:highlight w:val="none"/>
              </w:rPr>
            </w:pPr>
          </w:p>
        </w:tc>
        <w:tc>
          <w:tcPr>
            <w:tcW w:w="1289" w:type="dxa"/>
            <w:vMerge w:val="restart"/>
            <w:shd w:val="clear" w:color="auto" w:fill="auto"/>
            <w:vAlign w:val="center"/>
          </w:tcPr>
          <w:p w14:paraId="1B0136F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制冷与空调作业</w:t>
            </w:r>
          </w:p>
        </w:tc>
        <w:tc>
          <w:tcPr>
            <w:tcW w:w="3788" w:type="dxa"/>
            <w:shd w:val="clear" w:color="auto" w:fill="auto"/>
            <w:noWrap/>
            <w:vAlign w:val="center"/>
          </w:tcPr>
          <w:p w14:paraId="2A3FCEA3">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4.1制冷与空调设备运行操作作业</w:t>
            </w:r>
          </w:p>
        </w:tc>
        <w:tc>
          <w:tcPr>
            <w:tcW w:w="919" w:type="dxa"/>
            <w:shd w:val="clear" w:color="auto" w:fill="auto"/>
            <w:noWrap/>
            <w:vAlign w:val="center"/>
          </w:tcPr>
          <w:p w14:paraId="3301B0D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162D30F9">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25EA1814">
            <w:pPr>
              <w:spacing w:line="320" w:lineRule="exact"/>
              <w:jc w:val="center"/>
              <w:rPr>
                <w:rFonts w:hint="default" w:ascii="Times New Roman" w:hAnsi="Times New Roman" w:cs="Times New Roman"/>
                <w:sz w:val="21"/>
                <w:szCs w:val="21"/>
                <w:highlight w:val="none"/>
              </w:rPr>
            </w:pPr>
          </w:p>
        </w:tc>
      </w:tr>
      <w:tr w14:paraId="6ABD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4B25E3C2">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37C3EDAF">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3639C122">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4.2制冷与空调设备安装修理作业</w:t>
            </w:r>
          </w:p>
        </w:tc>
        <w:tc>
          <w:tcPr>
            <w:tcW w:w="919" w:type="dxa"/>
            <w:shd w:val="clear" w:color="auto" w:fill="auto"/>
            <w:noWrap/>
            <w:vAlign w:val="center"/>
          </w:tcPr>
          <w:p w14:paraId="63AEDA0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029F2A53">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37265DC5">
            <w:pPr>
              <w:spacing w:line="320" w:lineRule="exact"/>
              <w:jc w:val="center"/>
              <w:rPr>
                <w:rFonts w:hint="default" w:ascii="Times New Roman" w:hAnsi="Times New Roman" w:cs="Times New Roman"/>
                <w:sz w:val="21"/>
                <w:szCs w:val="21"/>
                <w:highlight w:val="none"/>
              </w:rPr>
            </w:pPr>
          </w:p>
        </w:tc>
      </w:tr>
      <w:tr w14:paraId="2034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3E114A2B">
            <w:pPr>
              <w:spacing w:line="320" w:lineRule="exact"/>
              <w:jc w:val="center"/>
              <w:rPr>
                <w:rFonts w:hint="default" w:ascii="Times New Roman" w:hAnsi="Times New Roman" w:cs="Times New Roman"/>
                <w:sz w:val="21"/>
                <w:szCs w:val="21"/>
                <w:highlight w:val="none"/>
              </w:rPr>
            </w:pPr>
          </w:p>
        </w:tc>
        <w:tc>
          <w:tcPr>
            <w:tcW w:w="1289" w:type="dxa"/>
            <w:vMerge w:val="restart"/>
            <w:vAlign w:val="center"/>
          </w:tcPr>
          <w:p w14:paraId="72969F76">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金属非金属矿山安全作业</w:t>
            </w:r>
          </w:p>
          <w:p w14:paraId="55E6163C">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7413A0C8">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.1金属非金属矿井通风作业</w:t>
            </w:r>
          </w:p>
        </w:tc>
        <w:tc>
          <w:tcPr>
            <w:tcW w:w="919" w:type="dxa"/>
            <w:shd w:val="clear" w:color="auto" w:fill="auto"/>
            <w:noWrap/>
            <w:vAlign w:val="center"/>
          </w:tcPr>
          <w:p w14:paraId="6BA6903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DE2D317">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4A1D71E7">
            <w:pPr>
              <w:spacing w:line="320" w:lineRule="exact"/>
              <w:jc w:val="center"/>
              <w:rPr>
                <w:rFonts w:hint="default" w:ascii="Times New Roman" w:hAnsi="Times New Roman" w:cs="Times New Roman"/>
                <w:sz w:val="21"/>
                <w:szCs w:val="21"/>
                <w:highlight w:val="none"/>
              </w:rPr>
            </w:pPr>
          </w:p>
        </w:tc>
      </w:tr>
      <w:tr w14:paraId="0CD4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248" w:type="dxa"/>
            <w:vMerge w:val="continue"/>
            <w:vAlign w:val="center"/>
          </w:tcPr>
          <w:p w14:paraId="4EA1228E">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105A379E">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01C19C3A">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.2尾矿作业</w:t>
            </w:r>
          </w:p>
        </w:tc>
        <w:tc>
          <w:tcPr>
            <w:tcW w:w="919" w:type="dxa"/>
            <w:shd w:val="clear" w:color="auto" w:fill="auto"/>
            <w:noWrap/>
            <w:vAlign w:val="center"/>
          </w:tcPr>
          <w:p w14:paraId="7B4BA0D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46D32CF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0BBA701F">
            <w:pPr>
              <w:spacing w:line="320" w:lineRule="exact"/>
              <w:jc w:val="center"/>
              <w:rPr>
                <w:rFonts w:hint="default" w:ascii="Times New Roman" w:hAnsi="Times New Roman" w:cs="Times New Roman"/>
                <w:sz w:val="21"/>
                <w:szCs w:val="21"/>
                <w:highlight w:val="none"/>
              </w:rPr>
            </w:pPr>
          </w:p>
        </w:tc>
      </w:tr>
      <w:tr w14:paraId="3DDB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7AA6807F">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31FFB4ED">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664EB19F">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.3-1金属非金属矿山安全检查作业（露天矿山）</w:t>
            </w:r>
          </w:p>
        </w:tc>
        <w:tc>
          <w:tcPr>
            <w:tcW w:w="919" w:type="dxa"/>
            <w:shd w:val="clear" w:color="auto" w:fill="auto"/>
            <w:noWrap/>
            <w:vAlign w:val="center"/>
          </w:tcPr>
          <w:p w14:paraId="6AC0A15B">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5470F980">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55A47FA7">
            <w:pPr>
              <w:spacing w:line="320" w:lineRule="exact"/>
              <w:jc w:val="center"/>
              <w:rPr>
                <w:rFonts w:hint="default" w:ascii="Times New Roman" w:hAnsi="Times New Roman" w:cs="Times New Roman"/>
                <w:sz w:val="21"/>
                <w:szCs w:val="21"/>
                <w:highlight w:val="none"/>
              </w:rPr>
            </w:pPr>
          </w:p>
        </w:tc>
      </w:tr>
      <w:tr w14:paraId="1613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21EA9363">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7A1A0884">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2D134C06">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.3-2金属非金属矿山安全检查作业（小型露天采石场）</w:t>
            </w:r>
          </w:p>
        </w:tc>
        <w:tc>
          <w:tcPr>
            <w:tcW w:w="919" w:type="dxa"/>
            <w:shd w:val="clear" w:color="auto" w:fill="auto"/>
            <w:noWrap/>
            <w:vAlign w:val="center"/>
          </w:tcPr>
          <w:p w14:paraId="0D059A16">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658A766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000BC541">
            <w:pPr>
              <w:spacing w:line="320" w:lineRule="exact"/>
              <w:jc w:val="center"/>
              <w:rPr>
                <w:rFonts w:hint="default" w:ascii="Times New Roman" w:hAnsi="Times New Roman" w:cs="Times New Roman"/>
                <w:sz w:val="21"/>
                <w:szCs w:val="21"/>
                <w:highlight w:val="none"/>
              </w:rPr>
            </w:pPr>
          </w:p>
        </w:tc>
      </w:tr>
      <w:tr w14:paraId="0D5A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675EDF59">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308168C4">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5999010C">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.3-3金属非金属矿山安全检查作业（地下矿山）</w:t>
            </w:r>
          </w:p>
        </w:tc>
        <w:tc>
          <w:tcPr>
            <w:tcW w:w="919" w:type="dxa"/>
            <w:shd w:val="clear" w:color="auto" w:fill="auto"/>
            <w:noWrap/>
            <w:vAlign w:val="center"/>
          </w:tcPr>
          <w:p w14:paraId="75A8C3B9">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C1DF492">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22204B3A">
            <w:pPr>
              <w:spacing w:line="320" w:lineRule="exact"/>
              <w:jc w:val="center"/>
              <w:rPr>
                <w:rFonts w:hint="default" w:ascii="Times New Roman" w:hAnsi="Times New Roman" w:cs="Times New Roman"/>
                <w:sz w:val="21"/>
                <w:szCs w:val="21"/>
                <w:highlight w:val="none"/>
              </w:rPr>
            </w:pPr>
          </w:p>
        </w:tc>
      </w:tr>
      <w:tr w14:paraId="6B1A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6969C758">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0E2DDDEB">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58F08639">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.4金属非金属矿山提升机操作作业</w:t>
            </w:r>
          </w:p>
        </w:tc>
        <w:tc>
          <w:tcPr>
            <w:tcW w:w="919" w:type="dxa"/>
            <w:shd w:val="clear" w:color="auto" w:fill="auto"/>
            <w:noWrap/>
            <w:vAlign w:val="center"/>
          </w:tcPr>
          <w:p w14:paraId="4CB08A8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494CE9F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3B2F94FA">
            <w:pPr>
              <w:spacing w:line="320" w:lineRule="exact"/>
              <w:jc w:val="center"/>
              <w:rPr>
                <w:rFonts w:hint="default" w:ascii="Times New Roman" w:hAnsi="Times New Roman" w:cs="Times New Roman"/>
                <w:sz w:val="21"/>
                <w:szCs w:val="21"/>
                <w:highlight w:val="none"/>
              </w:rPr>
            </w:pPr>
          </w:p>
        </w:tc>
      </w:tr>
      <w:tr w14:paraId="3434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5C5C79D1">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62695D55">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545A4045">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.5金属非金属矿山支柱作业</w:t>
            </w:r>
          </w:p>
        </w:tc>
        <w:tc>
          <w:tcPr>
            <w:tcW w:w="919" w:type="dxa"/>
            <w:shd w:val="clear" w:color="auto" w:fill="auto"/>
            <w:noWrap/>
            <w:vAlign w:val="center"/>
          </w:tcPr>
          <w:p w14:paraId="4982621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0FDC7D85">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452978A9">
            <w:pPr>
              <w:spacing w:line="320" w:lineRule="exact"/>
              <w:jc w:val="center"/>
              <w:rPr>
                <w:rFonts w:hint="default" w:ascii="Times New Roman" w:hAnsi="Times New Roman" w:cs="Times New Roman"/>
                <w:sz w:val="21"/>
                <w:szCs w:val="21"/>
                <w:highlight w:val="none"/>
              </w:rPr>
            </w:pPr>
          </w:p>
        </w:tc>
      </w:tr>
      <w:tr w14:paraId="3E52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43DC5CAF">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2DFD5539">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418D833B">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.6金属非金属矿山井下电气作业</w:t>
            </w:r>
          </w:p>
        </w:tc>
        <w:tc>
          <w:tcPr>
            <w:tcW w:w="919" w:type="dxa"/>
            <w:shd w:val="clear" w:color="auto" w:fill="auto"/>
            <w:noWrap/>
            <w:vAlign w:val="center"/>
          </w:tcPr>
          <w:p w14:paraId="6AA1473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5995350C">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6D3C1BD8">
            <w:pPr>
              <w:spacing w:line="320" w:lineRule="exact"/>
              <w:jc w:val="center"/>
              <w:rPr>
                <w:rFonts w:hint="default" w:ascii="Times New Roman" w:hAnsi="Times New Roman" w:cs="Times New Roman"/>
                <w:sz w:val="21"/>
                <w:szCs w:val="21"/>
                <w:highlight w:val="none"/>
              </w:rPr>
            </w:pPr>
          </w:p>
        </w:tc>
      </w:tr>
      <w:tr w14:paraId="6685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5AEF5BEA">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58C8FF93">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7B8E089B">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.7金属非金属矿山排水作业</w:t>
            </w:r>
          </w:p>
        </w:tc>
        <w:tc>
          <w:tcPr>
            <w:tcW w:w="919" w:type="dxa"/>
            <w:shd w:val="clear" w:color="auto" w:fill="auto"/>
            <w:noWrap/>
            <w:vAlign w:val="center"/>
          </w:tcPr>
          <w:p w14:paraId="16E94B50">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1F2BA60C">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199BE70A">
            <w:pPr>
              <w:spacing w:line="320" w:lineRule="exact"/>
              <w:jc w:val="center"/>
              <w:rPr>
                <w:rFonts w:hint="default" w:ascii="Times New Roman" w:hAnsi="Times New Roman" w:cs="Times New Roman"/>
                <w:sz w:val="21"/>
                <w:szCs w:val="21"/>
                <w:highlight w:val="none"/>
              </w:rPr>
            </w:pPr>
          </w:p>
        </w:tc>
      </w:tr>
      <w:tr w14:paraId="1FF4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3E0069F2">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5252880F">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5A585A50">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5</w:t>
            </w:r>
            <w:r>
              <w:rPr>
                <w:rFonts w:hint="default" w:ascii="Times New Roman" w:hAnsi="Times New Roman" w:cs="Times New Roman"/>
                <w:sz w:val="21"/>
                <w:szCs w:val="21"/>
                <w:highlight w:val="none"/>
              </w:rPr>
              <w:t>.8金属非金属矿山爆破作业</w:t>
            </w:r>
          </w:p>
        </w:tc>
        <w:tc>
          <w:tcPr>
            <w:tcW w:w="919" w:type="dxa"/>
            <w:shd w:val="clear" w:color="auto" w:fill="auto"/>
            <w:noWrap/>
            <w:vAlign w:val="center"/>
          </w:tcPr>
          <w:p w14:paraId="37BAC16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B6316A0">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759FA1B5">
            <w:pPr>
              <w:spacing w:line="320" w:lineRule="exact"/>
              <w:jc w:val="center"/>
              <w:rPr>
                <w:rFonts w:hint="default" w:ascii="Times New Roman" w:hAnsi="Times New Roman" w:cs="Times New Roman"/>
                <w:sz w:val="21"/>
                <w:szCs w:val="21"/>
                <w:highlight w:val="none"/>
              </w:rPr>
            </w:pPr>
          </w:p>
        </w:tc>
      </w:tr>
      <w:tr w14:paraId="7696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597FB46C">
            <w:pPr>
              <w:spacing w:line="320" w:lineRule="exact"/>
              <w:jc w:val="center"/>
              <w:rPr>
                <w:rFonts w:hint="default" w:ascii="Times New Roman" w:hAnsi="Times New Roman" w:cs="Times New Roman"/>
                <w:sz w:val="21"/>
                <w:szCs w:val="21"/>
                <w:highlight w:val="none"/>
              </w:rPr>
            </w:pPr>
          </w:p>
        </w:tc>
        <w:tc>
          <w:tcPr>
            <w:tcW w:w="1289" w:type="dxa"/>
            <w:vAlign w:val="center"/>
          </w:tcPr>
          <w:p w14:paraId="194C011C">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冶金（有色）生产安全作业</w:t>
            </w:r>
          </w:p>
        </w:tc>
        <w:tc>
          <w:tcPr>
            <w:tcW w:w="3788" w:type="dxa"/>
            <w:shd w:val="clear" w:color="auto" w:fill="auto"/>
            <w:noWrap/>
            <w:vAlign w:val="center"/>
          </w:tcPr>
          <w:p w14:paraId="75CAB15E">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7</w:t>
            </w:r>
            <w:r>
              <w:rPr>
                <w:rFonts w:hint="default" w:ascii="Times New Roman" w:hAnsi="Times New Roman" w:cs="Times New Roman"/>
                <w:sz w:val="21"/>
                <w:szCs w:val="21"/>
                <w:highlight w:val="none"/>
              </w:rPr>
              <w:t>.1煤气作业</w:t>
            </w:r>
          </w:p>
        </w:tc>
        <w:tc>
          <w:tcPr>
            <w:tcW w:w="919" w:type="dxa"/>
            <w:shd w:val="clear" w:color="auto" w:fill="auto"/>
            <w:noWrap/>
            <w:vAlign w:val="center"/>
          </w:tcPr>
          <w:p w14:paraId="0AE57C3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529C2DA0">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17777E21">
            <w:pPr>
              <w:spacing w:line="320" w:lineRule="exact"/>
              <w:jc w:val="center"/>
              <w:rPr>
                <w:rFonts w:hint="default" w:ascii="Times New Roman" w:hAnsi="Times New Roman" w:cs="Times New Roman"/>
                <w:sz w:val="21"/>
                <w:szCs w:val="21"/>
                <w:highlight w:val="none"/>
              </w:rPr>
            </w:pPr>
          </w:p>
        </w:tc>
      </w:tr>
      <w:tr w14:paraId="299A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1B24B4C6">
            <w:pPr>
              <w:spacing w:line="320" w:lineRule="exact"/>
              <w:jc w:val="center"/>
              <w:rPr>
                <w:rFonts w:hint="default" w:ascii="Times New Roman" w:hAnsi="Times New Roman" w:cs="Times New Roman"/>
                <w:sz w:val="21"/>
                <w:szCs w:val="21"/>
                <w:highlight w:val="none"/>
              </w:rPr>
            </w:pPr>
          </w:p>
        </w:tc>
        <w:tc>
          <w:tcPr>
            <w:tcW w:w="1289" w:type="dxa"/>
            <w:vMerge w:val="restart"/>
            <w:shd w:val="clear" w:color="auto" w:fill="auto"/>
            <w:vAlign w:val="center"/>
          </w:tcPr>
          <w:p w14:paraId="522C0FA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危险化学品安全作业</w:t>
            </w:r>
          </w:p>
        </w:tc>
        <w:tc>
          <w:tcPr>
            <w:tcW w:w="3788" w:type="dxa"/>
            <w:shd w:val="clear" w:color="auto" w:fill="auto"/>
            <w:noWrap/>
            <w:vAlign w:val="center"/>
          </w:tcPr>
          <w:p w14:paraId="54A915A0">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.1光气及光气化工艺</w:t>
            </w:r>
          </w:p>
        </w:tc>
        <w:tc>
          <w:tcPr>
            <w:tcW w:w="919" w:type="dxa"/>
            <w:shd w:val="clear" w:color="auto" w:fill="auto"/>
            <w:noWrap/>
            <w:vAlign w:val="center"/>
          </w:tcPr>
          <w:p w14:paraId="1CD2FDD0">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CA4337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002AD99A">
            <w:pPr>
              <w:spacing w:line="320" w:lineRule="exact"/>
              <w:jc w:val="center"/>
              <w:rPr>
                <w:rFonts w:hint="default" w:ascii="Times New Roman" w:hAnsi="Times New Roman" w:cs="Times New Roman"/>
                <w:sz w:val="21"/>
                <w:szCs w:val="21"/>
                <w:highlight w:val="none"/>
              </w:rPr>
            </w:pPr>
          </w:p>
        </w:tc>
      </w:tr>
      <w:tr w14:paraId="27AC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1188C3B8">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29A95193">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413EC1BA">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.2氯碱电解工艺</w:t>
            </w:r>
          </w:p>
        </w:tc>
        <w:tc>
          <w:tcPr>
            <w:tcW w:w="919" w:type="dxa"/>
            <w:shd w:val="clear" w:color="auto" w:fill="auto"/>
            <w:noWrap/>
            <w:vAlign w:val="center"/>
          </w:tcPr>
          <w:p w14:paraId="0E2C6C4F">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13DF2F7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561C41B2">
            <w:pPr>
              <w:spacing w:line="320" w:lineRule="exact"/>
              <w:jc w:val="center"/>
              <w:rPr>
                <w:rFonts w:hint="default" w:ascii="Times New Roman" w:hAnsi="Times New Roman" w:cs="Times New Roman"/>
                <w:sz w:val="21"/>
                <w:szCs w:val="21"/>
                <w:highlight w:val="none"/>
              </w:rPr>
            </w:pPr>
          </w:p>
        </w:tc>
      </w:tr>
      <w:tr w14:paraId="6119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5211AE1E">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1376EF87">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2646906B">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.3氯化工艺</w:t>
            </w:r>
          </w:p>
        </w:tc>
        <w:tc>
          <w:tcPr>
            <w:tcW w:w="919" w:type="dxa"/>
            <w:shd w:val="clear" w:color="auto" w:fill="auto"/>
            <w:noWrap/>
            <w:vAlign w:val="center"/>
          </w:tcPr>
          <w:p w14:paraId="2CF17DFF">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29397AF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3C49AF99">
            <w:pPr>
              <w:spacing w:line="320" w:lineRule="exact"/>
              <w:jc w:val="center"/>
              <w:rPr>
                <w:rFonts w:hint="default" w:ascii="Times New Roman" w:hAnsi="Times New Roman" w:cs="Times New Roman"/>
                <w:sz w:val="21"/>
                <w:szCs w:val="21"/>
                <w:highlight w:val="none"/>
              </w:rPr>
            </w:pPr>
          </w:p>
        </w:tc>
      </w:tr>
      <w:tr w14:paraId="2453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5DF635CE">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18B54C22">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764DB853">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.4硝化工艺</w:t>
            </w:r>
          </w:p>
        </w:tc>
        <w:tc>
          <w:tcPr>
            <w:tcW w:w="919" w:type="dxa"/>
            <w:shd w:val="clear" w:color="auto" w:fill="auto"/>
            <w:noWrap/>
            <w:vAlign w:val="center"/>
          </w:tcPr>
          <w:p w14:paraId="02CABA93">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997D5D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2DECADC1">
            <w:pPr>
              <w:spacing w:line="320" w:lineRule="exact"/>
              <w:jc w:val="center"/>
              <w:rPr>
                <w:rFonts w:hint="default" w:ascii="Times New Roman" w:hAnsi="Times New Roman" w:cs="Times New Roman"/>
                <w:sz w:val="21"/>
                <w:szCs w:val="21"/>
                <w:highlight w:val="none"/>
              </w:rPr>
            </w:pPr>
          </w:p>
        </w:tc>
      </w:tr>
      <w:tr w14:paraId="13BD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671CA4C9">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44505C48">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4558623B">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.5合成氨工艺</w:t>
            </w:r>
          </w:p>
        </w:tc>
        <w:tc>
          <w:tcPr>
            <w:tcW w:w="919" w:type="dxa"/>
            <w:shd w:val="clear" w:color="auto" w:fill="auto"/>
            <w:noWrap/>
            <w:vAlign w:val="center"/>
          </w:tcPr>
          <w:p w14:paraId="3004A1E9">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2C37E4AA">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2B021BC4">
            <w:pPr>
              <w:spacing w:line="320" w:lineRule="exact"/>
              <w:jc w:val="center"/>
              <w:rPr>
                <w:rFonts w:hint="default" w:ascii="Times New Roman" w:hAnsi="Times New Roman" w:cs="Times New Roman"/>
                <w:sz w:val="21"/>
                <w:szCs w:val="21"/>
                <w:highlight w:val="none"/>
              </w:rPr>
            </w:pPr>
          </w:p>
        </w:tc>
      </w:tr>
      <w:tr w14:paraId="4839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51ECF56A">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1C36F1FF">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5E4D963F">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.6裂解(裂化)工艺</w:t>
            </w:r>
          </w:p>
        </w:tc>
        <w:tc>
          <w:tcPr>
            <w:tcW w:w="919" w:type="dxa"/>
            <w:shd w:val="clear" w:color="auto" w:fill="auto"/>
            <w:noWrap/>
            <w:vAlign w:val="center"/>
          </w:tcPr>
          <w:p w14:paraId="1132E19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2F79E449">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1FB080A6">
            <w:pPr>
              <w:spacing w:line="320" w:lineRule="exact"/>
              <w:jc w:val="center"/>
              <w:rPr>
                <w:rFonts w:hint="default" w:ascii="Times New Roman" w:hAnsi="Times New Roman" w:cs="Times New Roman"/>
                <w:sz w:val="21"/>
                <w:szCs w:val="21"/>
                <w:highlight w:val="none"/>
              </w:rPr>
            </w:pPr>
          </w:p>
        </w:tc>
      </w:tr>
      <w:tr w14:paraId="64FE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24B2662B">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55C3D91A">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15DBE596">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.7氟化工艺</w:t>
            </w:r>
          </w:p>
        </w:tc>
        <w:tc>
          <w:tcPr>
            <w:tcW w:w="919" w:type="dxa"/>
            <w:shd w:val="clear" w:color="auto" w:fill="auto"/>
            <w:noWrap/>
            <w:vAlign w:val="center"/>
          </w:tcPr>
          <w:p w14:paraId="64DD0DC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01D9C10F">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7D634B33">
            <w:pPr>
              <w:spacing w:line="320" w:lineRule="exact"/>
              <w:jc w:val="center"/>
              <w:rPr>
                <w:rFonts w:hint="default" w:ascii="Times New Roman" w:hAnsi="Times New Roman" w:cs="Times New Roman"/>
                <w:sz w:val="21"/>
                <w:szCs w:val="21"/>
                <w:highlight w:val="none"/>
              </w:rPr>
            </w:pPr>
          </w:p>
        </w:tc>
      </w:tr>
      <w:tr w14:paraId="4B9F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008C55F4">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572D2170">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50BEEAD9">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.8加氢工艺</w:t>
            </w:r>
          </w:p>
        </w:tc>
        <w:tc>
          <w:tcPr>
            <w:tcW w:w="919" w:type="dxa"/>
            <w:shd w:val="clear" w:color="auto" w:fill="auto"/>
            <w:noWrap/>
            <w:vAlign w:val="center"/>
          </w:tcPr>
          <w:p w14:paraId="1E3C22BB">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7FCCF5C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2F7CDA5E">
            <w:pPr>
              <w:spacing w:line="320" w:lineRule="exact"/>
              <w:jc w:val="center"/>
              <w:rPr>
                <w:rFonts w:hint="default" w:ascii="Times New Roman" w:hAnsi="Times New Roman" w:cs="Times New Roman"/>
                <w:sz w:val="21"/>
                <w:szCs w:val="21"/>
                <w:highlight w:val="none"/>
              </w:rPr>
            </w:pPr>
          </w:p>
        </w:tc>
      </w:tr>
      <w:tr w14:paraId="17C5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15E87B8B">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13A18E2F">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7DC26A2E">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.9重氮化工艺</w:t>
            </w:r>
          </w:p>
        </w:tc>
        <w:tc>
          <w:tcPr>
            <w:tcW w:w="919" w:type="dxa"/>
            <w:shd w:val="clear" w:color="auto" w:fill="auto"/>
            <w:noWrap/>
            <w:vAlign w:val="center"/>
          </w:tcPr>
          <w:p w14:paraId="2782FFCA">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595DF37C">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7956CBD6">
            <w:pPr>
              <w:spacing w:line="320" w:lineRule="exact"/>
              <w:jc w:val="center"/>
              <w:rPr>
                <w:rFonts w:hint="default" w:ascii="Times New Roman" w:hAnsi="Times New Roman" w:cs="Times New Roman"/>
                <w:sz w:val="21"/>
                <w:szCs w:val="21"/>
                <w:highlight w:val="none"/>
              </w:rPr>
            </w:pPr>
          </w:p>
        </w:tc>
      </w:tr>
      <w:tr w14:paraId="1D70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60B87A4A">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2790F425">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027916C8">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.10氧化工艺</w:t>
            </w:r>
          </w:p>
        </w:tc>
        <w:tc>
          <w:tcPr>
            <w:tcW w:w="919" w:type="dxa"/>
            <w:shd w:val="clear" w:color="auto" w:fill="auto"/>
            <w:noWrap/>
            <w:vAlign w:val="center"/>
          </w:tcPr>
          <w:p w14:paraId="5A633B6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0BC4685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7D050B5E">
            <w:pPr>
              <w:spacing w:line="320" w:lineRule="exact"/>
              <w:jc w:val="center"/>
              <w:rPr>
                <w:rFonts w:hint="default" w:ascii="Times New Roman" w:hAnsi="Times New Roman" w:cs="Times New Roman"/>
                <w:sz w:val="21"/>
                <w:szCs w:val="21"/>
                <w:highlight w:val="none"/>
              </w:rPr>
            </w:pPr>
          </w:p>
        </w:tc>
      </w:tr>
      <w:tr w14:paraId="782DA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4D7F657F">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005FA002">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27280A67">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.11过氧化工艺</w:t>
            </w:r>
          </w:p>
        </w:tc>
        <w:tc>
          <w:tcPr>
            <w:tcW w:w="919" w:type="dxa"/>
            <w:shd w:val="clear" w:color="auto" w:fill="auto"/>
            <w:noWrap/>
            <w:vAlign w:val="center"/>
          </w:tcPr>
          <w:p w14:paraId="388A4412">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2196087C">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4A3A0211">
            <w:pPr>
              <w:spacing w:line="320" w:lineRule="exact"/>
              <w:jc w:val="center"/>
              <w:rPr>
                <w:rFonts w:hint="default" w:ascii="Times New Roman" w:hAnsi="Times New Roman" w:cs="Times New Roman"/>
                <w:sz w:val="21"/>
                <w:szCs w:val="21"/>
                <w:highlight w:val="none"/>
              </w:rPr>
            </w:pPr>
          </w:p>
        </w:tc>
      </w:tr>
      <w:tr w14:paraId="09AE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68AB5900">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0BE4822D">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62D67B1F">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.12胺基化工艺</w:t>
            </w:r>
          </w:p>
        </w:tc>
        <w:tc>
          <w:tcPr>
            <w:tcW w:w="919" w:type="dxa"/>
            <w:shd w:val="clear" w:color="auto" w:fill="auto"/>
            <w:noWrap/>
            <w:vAlign w:val="center"/>
          </w:tcPr>
          <w:p w14:paraId="14AD8DD2">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74CFD7C6">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2CD96CE8">
            <w:pPr>
              <w:spacing w:line="320" w:lineRule="exact"/>
              <w:jc w:val="center"/>
              <w:rPr>
                <w:rFonts w:hint="default" w:ascii="Times New Roman" w:hAnsi="Times New Roman" w:cs="Times New Roman"/>
                <w:sz w:val="21"/>
                <w:szCs w:val="21"/>
                <w:highlight w:val="none"/>
              </w:rPr>
            </w:pPr>
          </w:p>
        </w:tc>
      </w:tr>
      <w:tr w14:paraId="155B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7684A471">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7BCF771A">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19B65037">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.13磺化工艺</w:t>
            </w:r>
          </w:p>
        </w:tc>
        <w:tc>
          <w:tcPr>
            <w:tcW w:w="919" w:type="dxa"/>
            <w:shd w:val="clear" w:color="auto" w:fill="auto"/>
            <w:noWrap/>
            <w:vAlign w:val="center"/>
          </w:tcPr>
          <w:p w14:paraId="5D87361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2300393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4826645D">
            <w:pPr>
              <w:spacing w:line="320" w:lineRule="exact"/>
              <w:jc w:val="center"/>
              <w:rPr>
                <w:rFonts w:hint="default" w:ascii="Times New Roman" w:hAnsi="Times New Roman" w:cs="Times New Roman"/>
                <w:sz w:val="21"/>
                <w:szCs w:val="21"/>
                <w:highlight w:val="none"/>
              </w:rPr>
            </w:pPr>
          </w:p>
        </w:tc>
      </w:tr>
      <w:tr w14:paraId="55E9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17885555">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60F324B8">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2CD97901">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.14聚合工艺</w:t>
            </w:r>
          </w:p>
        </w:tc>
        <w:tc>
          <w:tcPr>
            <w:tcW w:w="919" w:type="dxa"/>
            <w:shd w:val="clear" w:color="auto" w:fill="auto"/>
            <w:noWrap/>
            <w:vAlign w:val="center"/>
          </w:tcPr>
          <w:p w14:paraId="5F810FA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41B85F43">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6D042611">
            <w:pPr>
              <w:spacing w:line="320" w:lineRule="exact"/>
              <w:jc w:val="center"/>
              <w:rPr>
                <w:rFonts w:hint="default" w:ascii="Times New Roman" w:hAnsi="Times New Roman" w:cs="Times New Roman"/>
                <w:sz w:val="21"/>
                <w:szCs w:val="21"/>
                <w:highlight w:val="none"/>
              </w:rPr>
            </w:pPr>
          </w:p>
        </w:tc>
      </w:tr>
      <w:tr w14:paraId="63B8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0E7C5313">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7385C990">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4E851F91">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.15烷基化工艺</w:t>
            </w:r>
          </w:p>
        </w:tc>
        <w:tc>
          <w:tcPr>
            <w:tcW w:w="919" w:type="dxa"/>
            <w:shd w:val="clear" w:color="auto" w:fill="auto"/>
            <w:noWrap/>
            <w:vAlign w:val="center"/>
          </w:tcPr>
          <w:p w14:paraId="44129169">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2E09D26D">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77AAD723">
            <w:pPr>
              <w:spacing w:line="320" w:lineRule="exact"/>
              <w:jc w:val="center"/>
              <w:rPr>
                <w:rFonts w:hint="default" w:ascii="Times New Roman" w:hAnsi="Times New Roman" w:cs="Times New Roman"/>
                <w:sz w:val="21"/>
                <w:szCs w:val="21"/>
                <w:highlight w:val="none"/>
              </w:rPr>
            </w:pPr>
          </w:p>
        </w:tc>
      </w:tr>
      <w:tr w14:paraId="2E17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5D2B8D84">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5E782A98">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790DFF3F">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8</w:t>
            </w:r>
            <w:r>
              <w:rPr>
                <w:rFonts w:hint="default" w:ascii="Times New Roman" w:hAnsi="Times New Roman" w:cs="Times New Roman"/>
                <w:sz w:val="21"/>
                <w:szCs w:val="21"/>
                <w:highlight w:val="none"/>
              </w:rPr>
              <w:t>.16化工自动化控制仪表</w:t>
            </w:r>
          </w:p>
        </w:tc>
        <w:tc>
          <w:tcPr>
            <w:tcW w:w="919" w:type="dxa"/>
            <w:shd w:val="clear" w:color="auto" w:fill="auto"/>
            <w:noWrap/>
            <w:vAlign w:val="center"/>
          </w:tcPr>
          <w:p w14:paraId="24D9453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05DDAC29">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3F740789">
            <w:pPr>
              <w:spacing w:line="320" w:lineRule="exact"/>
              <w:jc w:val="center"/>
              <w:rPr>
                <w:rFonts w:hint="default" w:ascii="Times New Roman" w:hAnsi="Times New Roman" w:cs="Times New Roman"/>
                <w:sz w:val="21"/>
                <w:szCs w:val="21"/>
                <w:highlight w:val="none"/>
              </w:rPr>
            </w:pPr>
          </w:p>
        </w:tc>
      </w:tr>
      <w:tr w14:paraId="23D2F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08FD0CDE">
            <w:pPr>
              <w:tabs>
                <w:tab w:val="left" w:pos="425"/>
              </w:tabs>
              <w:spacing w:line="320" w:lineRule="exact"/>
              <w:jc w:val="left"/>
              <w:rPr>
                <w:rFonts w:hint="default" w:ascii="Times New Roman" w:hAnsi="Times New Roman" w:eastAsia="宋体" w:cs="Times New Roman"/>
                <w:sz w:val="21"/>
                <w:szCs w:val="21"/>
                <w:highlight w:val="none"/>
                <w:lang w:eastAsia="zh-CN"/>
              </w:rPr>
            </w:pPr>
          </w:p>
        </w:tc>
        <w:tc>
          <w:tcPr>
            <w:tcW w:w="1289" w:type="dxa"/>
            <w:vAlign w:val="center"/>
          </w:tcPr>
          <w:p w14:paraId="65A97F2E">
            <w:pPr>
              <w:spacing w:line="320" w:lineRule="exact"/>
              <w:jc w:val="center"/>
              <w:rPr>
                <w:rFonts w:hint="default" w:ascii="Times New Roman" w:hAnsi="Times New Roman" w:cs="Times New Roman"/>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rPr>
              <w:t>烟花爆竹安全作业</w:t>
            </w:r>
          </w:p>
        </w:tc>
        <w:tc>
          <w:tcPr>
            <w:tcW w:w="3788" w:type="dxa"/>
            <w:shd w:val="clear" w:color="auto" w:fill="auto"/>
            <w:noWrap/>
            <w:vAlign w:val="center"/>
          </w:tcPr>
          <w:p w14:paraId="0BF4F5FB">
            <w:pPr>
              <w:spacing w:line="320" w:lineRule="exact"/>
              <w:rPr>
                <w:rFonts w:hint="default" w:ascii="Times New Roman" w:hAnsi="Times New Roman" w:cs="Times New Roman"/>
                <w:sz w:val="21"/>
                <w:szCs w:val="21"/>
                <w:highlight w:val="none"/>
              </w:rPr>
            </w:pPr>
            <w:r>
              <w:rPr>
                <w:rFonts w:hint="default" w:ascii="Times New Roman" w:hAnsi="Times New Roman" w:eastAsia="宋体" w:cs="Times New Roman"/>
                <w:i w:val="0"/>
                <w:color w:val="auto"/>
                <w:kern w:val="0"/>
                <w:sz w:val="21"/>
                <w:szCs w:val="21"/>
                <w:highlight w:val="none"/>
                <w:u w:val="none"/>
                <w:lang w:val="en-US" w:eastAsia="zh-CN"/>
              </w:rPr>
              <w:t>烟花爆竹储存作业</w:t>
            </w:r>
          </w:p>
        </w:tc>
        <w:tc>
          <w:tcPr>
            <w:tcW w:w="919" w:type="dxa"/>
            <w:shd w:val="clear" w:color="auto" w:fill="auto"/>
            <w:noWrap/>
            <w:vAlign w:val="center"/>
          </w:tcPr>
          <w:p w14:paraId="12D17E5C">
            <w:pPr>
              <w:spacing w:line="32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E470AC4">
            <w:pPr>
              <w:spacing w:line="320" w:lineRule="exact"/>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cs="Times New Roman"/>
                <w:sz w:val="21"/>
                <w:szCs w:val="21"/>
                <w:highlight w:val="none"/>
              </w:rPr>
              <w:t>□</w:t>
            </w:r>
          </w:p>
        </w:tc>
        <w:tc>
          <w:tcPr>
            <w:tcW w:w="712" w:type="dxa"/>
            <w:shd w:val="clear" w:color="auto" w:fill="auto"/>
            <w:noWrap/>
            <w:vAlign w:val="center"/>
          </w:tcPr>
          <w:p w14:paraId="48ED58E9">
            <w:pPr>
              <w:spacing w:line="320" w:lineRule="exact"/>
              <w:jc w:val="center"/>
              <w:rPr>
                <w:rFonts w:hint="default" w:ascii="Times New Roman" w:hAnsi="Times New Roman" w:cs="Times New Roman"/>
                <w:sz w:val="21"/>
                <w:szCs w:val="21"/>
                <w:highlight w:val="none"/>
              </w:rPr>
            </w:pPr>
          </w:p>
        </w:tc>
      </w:tr>
      <w:tr w14:paraId="60C4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restart"/>
            <w:shd w:val="clear" w:color="auto" w:fill="auto"/>
            <w:vAlign w:val="center"/>
          </w:tcPr>
          <w:p w14:paraId="79FD36FA">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主要负责人和安全生产管理人员</w:t>
            </w:r>
          </w:p>
        </w:tc>
        <w:tc>
          <w:tcPr>
            <w:tcW w:w="1289" w:type="dxa"/>
            <w:vMerge w:val="restart"/>
            <w:vAlign w:val="center"/>
          </w:tcPr>
          <w:p w14:paraId="261EC426">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金属非金属矿山</w:t>
            </w:r>
          </w:p>
        </w:tc>
        <w:tc>
          <w:tcPr>
            <w:tcW w:w="3788" w:type="dxa"/>
            <w:shd w:val="clear" w:color="auto" w:fill="auto"/>
            <w:noWrap/>
            <w:vAlign w:val="center"/>
          </w:tcPr>
          <w:p w14:paraId="2CB2790C">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金属非金属矿山主要负责人和安全生产管理人员培训（小型露天采石场）</w:t>
            </w:r>
          </w:p>
        </w:tc>
        <w:tc>
          <w:tcPr>
            <w:tcW w:w="919" w:type="dxa"/>
            <w:shd w:val="clear" w:color="auto" w:fill="auto"/>
            <w:noWrap/>
            <w:vAlign w:val="center"/>
          </w:tcPr>
          <w:p w14:paraId="3D867752">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B84801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7AE8187D">
            <w:pPr>
              <w:spacing w:line="320" w:lineRule="exact"/>
              <w:jc w:val="center"/>
              <w:rPr>
                <w:rFonts w:hint="default" w:ascii="Times New Roman" w:hAnsi="Times New Roman" w:cs="Times New Roman"/>
                <w:sz w:val="21"/>
                <w:szCs w:val="21"/>
                <w:highlight w:val="none"/>
              </w:rPr>
            </w:pPr>
          </w:p>
        </w:tc>
      </w:tr>
      <w:tr w14:paraId="1DB3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65639212">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5C88CE2B">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01BC6C4B">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金属非金属矿山主要负责人和安全生产管理人员培训（露天矿</w:t>
            </w:r>
            <w:r>
              <w:rPr>
                <w:rFonts w:hint="default" w:ascii="Times New Roman" w:hAnsi="Times New Roman" w:cs="Times New Roman"/>
                <w:sz w:val="21"/>
                <w:szCs w:val="21"/>
                <w:highlight w:val="none"/>
                <w:lang w:eastAsia="zh-CN"/>
              </w:rPr>
              <w:t>山</w:t>
            </w:r>
            <w:r>
              <w:rPr>
                <w:rFonts w:hint="default" w:ascii="Times New Roman" w:hAnsi="Times New Roman" w:cs="Times New Roman"/>
                <w:sz w:val="21"/>
                <w:szCs w:val="21"/>
                <w:highlight w:val="none"/>
              </w:rPr>
              <w:t>）</w:t>
            </w:r>
          </w:p>
        </w:tc>
        <w:tc>
          <w:tcPr>
            <w:tcW w:w="919" w:type="dxa"/>
            <w:shd w:val="clear" w:color="auto" w:fill="auto"/>
            <w:noWrap/>
            <w:vAlign w:val="center"/>
          </w:tcPr>
          <w:p w14:paraId="3D4697B5">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179107AB">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7C815ED2">
            <w:pPr>
              <w:spacing w:line="320" w:lineRule="exact"/>
              <w:jc w:val="center"/>
              <w:rPr>
                <w:rFonts w:hint="default" w:ascii="Times New Roman" w:hAnsi="Times New Roman" w:cs="Times New Roman"/>
                <w:sz w:val="21"/>
                <w:szCs w:val="21"/>
                <w:highlight w:val="none"/>
              </w:rPr>
            </w:pPr>
          </w:p>
        </w:tc>
      </w:tr>
      <w:tr w14:paraId="089C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6459E57B">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2E226849">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19DE652D">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金属非金属矿山主要负责人和安全生产管理人员培训（地下矿</w:t>
            </w:r>
            <w:r>
              <w:rPr>
                <w:rFonts w:hint="default" w:ascii="Times New Roman" w:hAnsi="Times New Roman" w:cs="Times New Roman"/>
                <w:sz w:val="21"/>
                <w:szCs w:val="21"/>
                <w:highlight w:val="none"/>
                <w:lang w:val="en-US" w:eastAsia="zh-CN"/>
              </w:rPr>
              <w:t>山</w:t>
            </w:r>
            <w:r>
              <w:rPr>
                <w:rFonts w:hint="default" w:ascii="Times New Roman" w:hAnsi="Times New Roman" w:cs="Times New Roman"/>
                <w:sz w:val="21"/>
                <w:szCs w:val="21"/>
                <w:highlight w:val="none"/>
              </w:rPr>
              <w:t>）</w:t>
            </w:r>
          </w:p>
        </w:tc>
        <w:tc>
          <w:tcPr>
            <w:tcW w:w="919" w:type="dxa"/>
            <w:shd w:val="clear" w:color="auto" w:fill="auto"/>
            <w:noWrap/>
            <w:vAlign w:val="center"/>
          </w:tcPr>
          <w:p w14:paraId="7A5514D7">
            <w:pPr>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w:t>
            </w:r>
          </w:p>
        </w:tc>
        <w:tc>
          <w:tcPr>
            <w:tcW w:w="1467" w:type="dxa"/>
            <w:shd w:val="clear" w:color="auto" w:fill="auto"/>
            <w:noWrap/>
            <w:vAlign w:val="center"/>
          </w:tcPr>
          <w:p w14:paraId="41E56375">
            <w:pPr>
              <w:spacing w:line="320" w:lineRule="exact"/>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cs="Times New Roman"/>
                <w:sz w:val="21"/>
                <w:szCs w:val="21"/>
                <w:highlight w:val="none"/>
              </w:rPr>
              <w:t>□</w:t>
            </w:r>
          </w:p>
        </w:tc>
        <w:tc>
          <w:tcPr>
            <w:tcW w:w="712" w:type="dxa"/>
            <w:shd w:val="clear" w:color="auto" w:fill="auto"/>
            <w:noWrap/>
            <w:vAlign w:val="center"/>
          </w:tcPr>
          <w:p w14:paraId="31CACECC">
            <w:pPr>
              <w:spacing w:line="320" w:lineRule="exact"/>
              <w:jc w:val="center"/>
              <w:rPr>
                <w:rFonts w:hint="default" w:ascii="Times New Roman" w:hAnsi="Times New Roman" w:cs="Times New Roman"/>
                <w:sz w:val="21"/>
                <w:szCs w:val="21"/>
                <w:highlight w:val="none"/>
              </w:rPr>
            </w:pPr>
          </w:p>
        </w:tc>
      </w:tr>
      <w:tr w14:paraId="681AC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18A1D52D">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410EADF9">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0B08A726">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烟花爆竹经营单位主要负责人和安全生产管理人员安全培训</w:t>
            </w:r>
          </w:p>
        </w:tc>
        <w:tc>
          <w:tcPr>
            <w:tcW w:w="919" w:type="dxa"/>
            <w:shd w:val="clear" w:color="auto" w:fill="auto"/>
            <w:noWrap/>
            <w:vAlign w:val="center"/>
          </w:tcPr>
          <w:p w14:paraId="3B991FC8">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72AB3F2A">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064AD007">
            <w:pPr>
              <w:spacing w:line="320" w:lineRule="exact"/>
              <w:jc w:val="center"/>
              <w:rPr>
                <w:rFonts w:hint="default" w:ascii="Times New Roman" w:hAnsi="Times New Roman" w:cs="Times New Roman"/>
                <w:sz w:val="21"/>
                <w:szCs w:val="21"/>
                <w:highlight w:val="none"/>
              </w:rPr>
            </w:pPr>
          </w:p>
        </w:tc>
      </w:tr>
      <w:tr w14:paraId="4045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48" w:type="dxa"/>
            <w:vMerge w:val="continue"/>
            <w:vAlign w:val="center"/>
          </w:tcPr>
          <w:p w14:paraId="6E5749FA">
            <w:pPr>
              <w:spacing w:line="320" w:lineRule="exact"/>
              <w:jc w:val="center"/>
              <w:rPr>
                <w:rFonts w:hint="default" w:ascii="Times New Roman" w:hAnsi="Times New Roman" w:cs="Times New Roman"/>
                <w:sz w:val="21"/>
                <w:szCs w:val="21"/>
                <w:highlight w:val="none"/>
              </w:rPr>
            </w:pPr>
          </w:p>
        </w:tc>
        <w:tc>
          <w:tcPr>
            <w:tcW w:w="1289" w:type="dxa"/>
            <w:vMerge w:val="restart"/>
            <w:vAlign w:val="center"/>
          </w:tcPr>
          <w:p w14:paraId="21D4EF65">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危险化学品</w:t>
            </w:r>
          </w:p>
        </w:tc>
        <w:tc>
          <w:tcPr>
            <w:tcW w:w="3788" w:type="dxa"/>
            <w:shd w:val="clear" w:color="auto" w:fill="auto"/>
            <w:noWrap/>
            <w:vAlign w:val="center"/>
          </w:tcPr>
          <w:p w14:paraId="2182B72B">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危险化学品生产单位主要负责人和安全生产管理人员培训</w:t>
            </w:r>
          </w:p>
        </w:tc>
        <w:tc>
          <w:tcPr>
            <w:tcW w:w="919" w:type="dxa"/>
            <w:shd w:val="clear" w:color="auto" w:fill="auto"/>
            <w:noWrap/>
            <w:vAlign w:val="center"/>
          </w:tcPr>
          <w:p w14:paraId="6FC92E5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p w14:paraId="2DF3E87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3336B2A7">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p w14:paraId="508F489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0E063FD7">
            <w:pPr>
              <w:spacing w:line="320" w:lineRule="exact"/>
              <w:jc w:val="center"/>
              <w:rPr>
                <w:rFonts w:hint="default" w:ascii="Times New Roman" w:hAnsi="Times New Roman" w:cs="Times New Roman"/>
                <w:sz w:val="21"/>
                <w:szCs w:val="21"/>
                <w:highlight w:val="none"/>
              </w:rPr>
            </w:pPr>
          </w:p>
        </w:tc>
      </w:tr>
      <w:tr w14:paraId="070F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8" w:type="dxa"/>
            <w:vMerge w:val="continue"/>
            <w:vAlign w:val="center"/>
          </w:tcPr>
          <w:p w14:paraId="3478F406">
            <w:pPr>
              <w:spacing w:line="320" w:lineRule="exact"/>
              <w:jc w:val="center"/>
              <w:rPr>
                <w:rFonts w:hint="default" w:ascii="Times New Roman" w:hAnsi="Times New Roman" w:cs="Times New Roman"/>
                <w:sz w:val="21"/>
                <w:szCs w:val="21"/>
                <w:highlight w:val="none"/>
              </w:rPr>
            </w:pPr>
          </w:p>
        </w:tc>
        <w:tc>
          <w:tcPr>
            <w:tcW w:w="1289" w:type="dxa"/>
            <w:vMerge w:val="continue"/>
            <w:vAlign w:val="center"/>
          </w:tcPr>
          <w:p w14:paraId="43500301">
            <w:pPr>
              <w:spacing w:line="320" w:lineRule="exact"/>
              <w:jc w:val="center"/>
              <w:rPr>
                <w:rFonts w:hint="default" w:ascii="Times New Roman" w:hAnsi="Times New Roman" w:cs="Times New Roman"/>
                <w:sz w:val="21"/>
                <w:szCs w:val="21"/>
                <w:highlight w:val="none"/>
              </w:rPr>
            </w:pPr>
          </w:p>
        </w:tc>
        <w:tc>
          <w:tcPr>
            <w:tcW w:w="3788" w:type="dxa"/>
            <w:shd w:val="clear" w:color="auto" w:fill="auto"/>
            <w:noWrap/>
            <w:vAlign w:val="center"/>
          </w:tcPr>
          <w:p w14:paraId="121D849C">
            <w:pPr>
              <w:spacing w:line="320" w:lineRule="exact"/>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危险化学品经营单位主要负责人和安全生产管理人员培训</w:t>
            </w:r>
          </w:p>
        </w:tc>
        <w:tc>
          <w:tcPr>
            <w:tcW w:w="919" w:type="dxa"/>
            <w:shd w:val="clear" w:color="auto" w:fill="auto"/>
            <w:noWrap/>
            <w:vAlign w:val="center"/>
          </w:tcPr>
          <w:p w14:paraId="6A949E3E">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6AADF154">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18D81B9C">
            <w:pPr>
              <w:spacing w:line="320" w:lineRule="exact"/>
              <w:jc w:val="center"/>
              <w:rPr>
                <w:rFonts w:hint="default" w:ascii="Times New Roman" w:hAnsi="Times New Roman" w:cs="Times New Roman"/>
                <w:sz w:val="21"/>
                <w:szCs w:val="21"/>
                <w:highlight w:val="none"/>
              </w:rPr>
            </w:pPr>
          </w:p>
        </w:tc>
      </w:tr>
      <w:tr w14:paraId="6A50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248" w:type="dxa"/>
            <w:vMerge w:val="continue"/>
            <w:vAlign w:val="center"/>
          </w:tcPr>
          <w:p w14:paraId="4925B1A8">
            <w:pPr>
              <w:spacing w:line="320" w:lineRule="exact"/>
              <w:jc w:val="center"/>
              <w:rPr>
                <w:rFonts w:hint="default" w:ascii="Times New Roman" w:hAnsi="Times New Roman" w:cs="Times New Roman"/>
                <w:sz w:val="21"/>
                <w:szCs w:val="21"/>
                <w:highlight w:val="none"/>
              </w:rPr>
            </w:pPr>
          </w:p>
        </w:tc>
        <w:tc>
          <w:tcPr>
            <w:tcW w:w="1289" w:type="dxa"/>
            <w:vAlign w:val="center"/>
          </w:tcPr>
          <w:p w14:paraId="2762365D">
            <w:pPr>
              <w:spacing w:line="32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t>金属</w:t>
            </w:r>
            <w:r>
              <w:rPr>
                <w:rFonts w:hint="default" w:ascii="Times New Roman" w:hAnsi="Times New Roman" w:cs="Times New Roman"/>
                <w:sz w:val="21"/>
                <w:szCs w:val="21"/>
                <w:highlight w:val="none"/>
                <w:lang w:val="en-US" w:eastAsia="zh-CN"/>
              </w:rPr>
              <w:t>冶炼</w:t>
            </w:r>
          </w:p>
        </w:tc>
        <w:tc>
          <w:tcPr>
            <w:tcW w:w="3788" w:type="dxa"/>
            <w:shd w:val="clear" w:color="auto" w:fill="auto"/>
            <w:noWrap/>
            <w:vAlign w:val="center"/>
          </w:tcPr>
          <w:p w14:paraId="72896F26">
            <w:pPr>
              <w:spacing w:line="320" w:lineRule="exact"/>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金属冶炼单位主要负责人和安全生产管理人员（</w:t>
            </w:r>
            <w:r>
              <w:rPr>
                <w:rFonts w:hint="default" w:ascii="Times New Roman" w:hAnsi="Times New Roman" w:cs="Times New Roman"/>
                <w:color w:val="auto"/>
                <w:sz w:val="21"/>
                <w:szCs w:val="21"/>
                <w:highlight w:val="none"/>
              </w:rPr>
              <w:t>黑色金属铸造；炼钢；炼铁；铝及铝合金制造与铸造；镁及镁合金制造与铸造；铅、锌冶炼；铁合金冶炼、锰冶炼、铬冶炼；铜及铜合金制造与铸造；铜冶炼；锌及锌合金制造与铸造；有色金属冶炼&lt;除铜、铝、铅、锌之外的其他有色金属</w:t>
            </w:r>
            <w:r>
              <w:rPr>
                <w:rFonts w:hint="default" w:ascii="Times New Roman" w:hAnsi="Times New Roman" w:cs="Times New Roman"/>
                <w:color w:val="auto"/>
                <w:sz w:val="21"/>
                <w:szCs w:val="21"/>
                <w:highlight w:val="none"/>
                <w:lang w:val="en-US" w:eastAsia="zh-CN"/>
              </w:rPr>
              <w:t>&gt;</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铝冶炼</w:t>
            </w:r>
            <w:r>
              <w:rPr>
                <w:rFonts w:hint="default" w:ascii="Times New Roman" w:hAnsi="Times New Roman" w:cs="Times New Roman"/>
                <w:sz w:val="21"/>
                <w:szCs w:val="21"/>
                <w:highlight w:val="none"/>
                <w:lang w:eastAsia="zh-CN"/>
              </w:rPr>
              <w:t>）</w:t>
            </w:r>
          </w:p>
        </w:tc>
        <w:tc>
          <w:tcPr>
            <w:tcW w:w="919" w:type="dxa"/>
            <w:shd w:val="clear" w:color="auto" w:fill="auto"/>
            <w:noWrap/>
            <w:vAlign w:val="center"/>
          </w:tcPr>
          <w:p w14:paraId="31003E47">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1467" w:type="dxa"/>
            <w:shd w:val="clear" w:color="auto" w:fill="auto"/>
            <w:noWrap/>
            <w:vAlign w:val="center"/>
          </w:tcPr>
          <w:p w14:paraId="62DDFD21">
            <w:pPr>
              <w:spacing w:line="32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w:t>
            </w:r>
          </w:p>
        </w:tc>
        <w:tc>
          <w:tcPr>
            <w:tcW w:w="712" w:type="dxa"/>
            <w:shd w:val="clear" w:color="auto" w:fill="auto"/>
            <w:noWrap/>
            <w:vAlign w:val="center"/>
          </w:tcPr>
          <w:p w14:paraId="086D8ECA">
            <w:pPr>
              <w:spacing w:line="320" w:lineRule="exact"/>
              <w:jc w:val="center"/>
              <w:rPr>
                <w:rFonts w:hint="default" w:ascii="Times New Roman" w:hAnsi="Times New Roman" w:cs="Times New Roman"/>
                <w:sz w:val="21"/>
                <w:szCs w:val="21"/>
                <w:highlight w:val="none"/>
              </w:rPr>
            </w:pPr>
          </w:p>
        </w:tc>
      </w:tr>
    </w:tbl>
    <w:p w14:paraId="0F542ED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0" w:lineRule="exact"/>
        <w:ind w:right="0" w:rightChars="0"/>
        <w:jc w:val="both"/>
        <w:textAlignment w:val="auto"/>
        <w:rPr>
          <w:rFonts w:hint="default" w:ascii="Times New Roman" w:hAnsi="Times New Roman" w:eastAsia="方正小标宋简体" w:cs="Times New Roman"/>
          <w:b w:val="0"/>
          <w:bCs w:val="0"/>
          <w:sz w:val="44"/>
          <w:szCs w:val="44"/>
          <w:highlight w:val="none"/>
          <w:lang w:val="en-US" w:eastAsia="zh-CN"/>
        </w:rPr>
      </w:pPr>
    </w:p>
    <w:p w14:paraId="5DAF91DA">
      <w:pPr>
        <w:spacing w:line="576" w:lineRule="exact"/>
        <w:rPr>
          <w:rFonts w:ascii="仿宋" w:hAnsi="仿宋" w:eastAsia="仿宋" w:cs="仿宋"/>
          <w:sz w:val="32"/>
          <w:szCs w:val="32"/>
        </w:rPr>
      </w:pPr>
      <w:r>
        <w:rPr>
          <w:rFonts w:hint="eastAsia" w:ascii="仿宋" w:hAnsi="仿宋" w:eastAsia="仿宋" w:cs="仿宋"/>
          <w:sz w:val="32"/>
          <w:szCs w:val="32"/>
        </w:rPr>
        <mc:AlternateContent>
          <mc:Choice Requires="wpg">
            <w:drawing>
              <wp:anchor distT="0" distB="0" distL="114300" distR="114300" simplePos="0" relativeHeight="251664384"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21" name="组合 21"/>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9" name="任意多边形 19"/>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20" name="任意多边形 20"/>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2096;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OGWrp2QAAAA4BAAAPAAAAAAAAAAEAIAAAACIAAABkcnMvZG93&#10;bnJldi54bWxQSwECFAAUAAAACACHTuJAfsUJruMCAACqCAAADgAAAAAAAAABACAAAAAoAQAAZHJz&#10;L2Uyb0RvYy54bWxQSwUGAAAAAAYABgBZAQAAfQYAAAAA&#10;">
                <o:lock v:ext="edit" aspectratio="f"/>
                <v:shape id="_x0000_s1026" o:spid="_x0000_s1026" o:spt="100" style="position:absolute;left:1055;top:15452;height:71;width:9763;" filled="f" stroked="t" coordsize="9640,1" o:gfxdata="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1/+fugAAANsA&#10;AAAPAAAAAAAAAAEAIAAAACIAAABkcnMvZG93bnJldi54bWxQSwECFAAUAAAACACHTuJAMy8FnjsA&#10;AAA5AAAAEAAAAAAAAAABACAAAAAJAQAAZHJzL3NoYXBleG1sLnhtbFBLBQYAAAAABgAGAFsBAACz&#10;Aw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twGqRbYAAADb&#10;AAAADwAAAGRycy9kb3ducmV2LnhtbEVPTYvCMBC9L/gfwgje1kSFZalGEUHtVXcv3oZmbIrNpCSx&#10;Vn+9OSzs8fG+V5vBtaKnEBvPGmZTBYK48qbhWsPvz/7zG0RMyAZbz6ThSRE269HHCgvjH3yi/pxq&#10;kUM4FqjBptQVUsbKksM49R1x5q4+OEwZhlqagI8c7lo5V+pLOmw4N1jsaGepup3vTkMVlTqS7bcl&#10;lcMh0Iv7S1poPRnP1BJEoiH9i//cpdEwz+vzl/wD5Po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cBqkW2AAAA2wAAAA8A&#10;AAAAAAAAAQAgAAAAIgAAAGRycy9kb3ducmV2LnhtbFBLAQIUABQAAAAIAIdO4kAzLwWeOwAAADkA&#10;AAAQAAAAAAAAAAEAIAAAAAUBAABkcnMvc2hhcGV4bWwueG1sUEsFBgAAAAAGAAYAWwEAAK8DAAAA&#10;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61312"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12" name="组合 12"/>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0" name="任意多边形 10"/>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11" name="任意多边形 11"/>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5168;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OGWrp2QAAAA4BAAAPAAAAAAAAAAEAIAAAACIAAABkcnMvZG93bnJldi54bWxQ&#10;SwECFAAUAAAACACHTuJAenR1GNoCAACqCAAADgAAAAAAAAABACAAAAAoAQAAZHJzL2Uyb0RvYy54&#10;bWxQSwUGAAAAAAYABgBZAQAAdAYAAAAA&#10;">
                <o:lock v:ext="edit" aspectratio="f"/>
                <v:shape id="_x0000_s1026" o:spid="_x0000_s1026" o:spt="100" style="position:absolute;left:1055;top:15452;height:71;width:9763;" filled="f" stroked="t" coordsize="9640,1" o:gfxdata="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7VYCvQAA&#10;ANsAAAAPAAAAAAAAAAEAIAAAACIAAABkcnMvZG93bnJldi54bWxQSwECFAAUAAAACACHTuJAMy8F&#10;njsAAAA5AAAAEAAAAAAAAAABACAAAAAMAQAAZHJzL3NoYXBleG1sLnhtbFBLBQYAAAAABgAGAFsB&#10;AAC2Aw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FiHFY7gAAADb&#10;AAAADwAAAGRycy9kb3ducmV2LnhtbEVPPWvDMBDdA/0P4grZGskphOJENqXQ1GvSLtkO62qZWicj&#10;qY7bXx8FAtnu8T5vV89uEBOF2HvWUKwUCOLWm547DV+f708vIGJCNjh4Jg1/FKGuHhY7LI0/84Gm&#10;Y+pEDuFYogab0lhKGVtLDuPKj8SZ+/bBYcowdNIEPOdwN8i1UhvpsOfcYHGkN0vtz/HXaWijUh9k&#10;p9eGmnkf6J+nU3rWevlYqC2IRHO6i2/uxuT5BVx/yQfI6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iHFY7gAAADbAAAA&#10;DwAAAAAAAAABACAAAAAiAAAAZHJzL2Rvd25yZXYueG1sUEsBAhQAFAAAAAgAh07iQDMvBZ47AAAA&#10;OQAAABAAAAAAAAAAAQAgAAAABwEAAGRycy9zaGFwZXhtbC54bWxQSwUGAAAAAAYABgBbAQAAsQMA&#10;AA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60288"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9" name="组合 9"/>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7" name="任意多边形 7"/>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8" name="任意多边形 8"/>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6192;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4ZaunZAAAADgEAAA8AAAAAAAAAAQAgAAAAIgAAAGRycy9kb3ducmV2Lnht&#10;bFBLAQIUABQAAAAIAIdO4kBrfGSH3AIAAKQIAAAOAAAAAAAAAAEAIAAAACgBAABkcnMvZTJvRG9j&#10;LnhtbFBLBQYAAAAABgAGAFkBAAB2BgAAAAA=&#10;">
                <o:lock v:ext="edit" aspectratio="f"/>
                <v:shape id="_x0000_s1026" o:spid="_x0000_s1026" o:spt="100" style="position:absolute;left:1055;top:15452;height:71;width:9763;" filled="f" stroked="t" coordsize="9640,1" o:gfxdata="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Av57sAAADa&#10;AAAADwAAAAAAAAABACAAAAAiAAAAZHJzL2Rvd25yZXYueG1sUEsBAhQAFAAAAAgAh07iQDMvBZ47&#10;AAAAOQAAABAAAAAAAAAAAQAgAAAACgEAAGRycy9zaGFwZXhtbC54bWxQSwUGAAAAAAYABgBbAQAA&#10;tAM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GlgGrLUAAADa&#10;AAAADwAAAGRycy9kb3ducmV2LnhtbEVPy4rCMBTdC/MP4Q6400QFkY5RZGC0Wx8bd5fmTlNsbkoS&#10;a2e+3iwEl4fzXm8H14qeQmw8a5hNFQjiypuGaw2X889kBSImZIOtZ9LwRxG2m4/RGgvjH3yk/pRq&#10;kUM4FqjBptQVUsbKksM49R1x5n59cJgyDLU0AR853LVyrtRSOmw4N1js6NtSdTvdnYYqKnUg2+9K&#10;Kod9oH/ur2mh9fhzpr5AJBrSW/xyl0ZD3pqv5BsgN0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lgGrLUAAADaAAAADwAA&#10;AAAAAAABACAAAAAiAAAAZHJzL2Rvd25yZXYueG1sUEsBAhQAFAAAAAgAh07iQDMvBZ47AAAAOQAA&#10;ABAAAAAAAAAAAQAgAAAABAEAAGRycy9zaGFwZXhtbC54bWxQSwUGAAAAAAYABgBbAQAArgMAAA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63360"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18" name="组合 18"/>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6" name="任意多边形 16"/>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17" name="任意多边形 17"/>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3120;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OGWrp2QAAAA4BAAAPAAAAAAAAAAEAIAAAACIAAABkcnMvZG93bnJldi54&#10;bWxQSwECFAAUAAAACACHTuJA10+ETt0CAACqCAAADgAAAAAAAAABACAAAAAoAQAAZHJzL2Uyb0Rv&#10;Yy54bWxQSwUGAAAAAAYABgBZAQAAdwYAAAAA&#10;">
                <o:lock v:ext="edit" aspectratio="f"/>
                <v:shape id="_x0000_s1026" o:spid="_x0000_s1026" o:spt="100" style="position:absolute;left:1055;top:15452;height:71;width:9763;" filled="f" stroked="t" coordsize="9640,1" o:gfxdata="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1Ia+25AAAA2wAA&#10;AA8AAAAAAAAAAQAgAAAAIgAAAGRycy9kb3ducmV2LnhtbFBLAQIUABQAAAAIAIdO4kAzLwWeOwAA&#10;ADkAAAAQAAAAAAAAAAEAIAAAAAgBAABkcnMvc2hhcGV4bWwueG1sUEsFBgAAAAAGAAYAWwEAALID&#10;A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9oT4jLgAAADb&#10;AAAADwAAAGRycy9kb3ducmV2LnhtbEVPTWsCMRC9C/0PYQq9aaIFW1azixRs96r10tuwGTeLm8mS&#10;pOu2v94Ihd7m8T5nW02uFyOF2HnWsFwoEMSNNx23Gk6f+/kriJiQDfaeScMPRajKh9kWC+OvfKDx&#10;mFqRQzgWqMGmNBRSxsaSw7jwA3Hmzj44TBmGVpqA1xzuerlSai0ddpwbLA70Zqm5HL+dhiYq9UF2&#10;3NVUT++Bfnn8Ss9aPz0u1QZEoin9i//ctcnzX+D+Sz5Alj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oT4jLgAAADbAAAA&#10;DwAAAAAAAAABACAAAAAiAAAAZHJzL2Rvd25yZXYueG1sUEsBAhQAFAAAAAgAh07iQDMvBZ47AAAA&#10;OQAAABAAAAAAAAAAAQAgAAAABwEAAGRycy9zaGFwZXhtbC54bWxQSwUGAAAAAAYABgBbAQAAsQMA&#10;AA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62336"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15" name="组合 15"/>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3" name="任意多边形 13"/>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14" name="任意多边形 14"/>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4144;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4ZaunZAAAADgEAAA8AAAAAAAAAAQAgAAAAIgAAAGRycy9kb3ducmV2Lnht&#10;bFBLAQIUABQAAAAIAIdO4kCzSh1m3AIAAKoIAAAOAAAAAAAAAAEAIAAAACgBAABkcnMvZTJvRG9j&#10;LnhtbFBLBQYAAAAABgAGAFkBAAB2BgAAAAA=&#10;">
                <o:lock v:ext="edit" aspectratio="f"/>
                <v:shape id="_x0000_s1026" o:spid="_x0000_s1026" o:spt="100" style="position:absolute;left:1055;top:15452;height:71;width:9763;" filled="f" stroked="t" coordsize="9640,1" o:gfxdata="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0/yHW5AAAA2wAA&#10;AA8AAAAAAAAAAQAgAAAAIgAAAGRycy9kb3ducmV2LnhtbFBLAQIUABQAAAAIAIdO4kAzLwWeOwAA&#10;ADkAAAAQAAAAAAAAAAEAIAAAAAgBAABkcnMvc2hhcGV4bWwueG1sUEsFBgAAAAAGAAYAWwEAALID&#10;A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BlZm+7gAAADb&#10;AAAADwAAAGRycy9kb3ducmV2LnhtbEVPTWsCMRC9C/0PYQq9aaKVUlazixRs96r10tuwGTeLm8mS&#10;pOu2v94Ihd7m8T5nW02uFyOF2HnWsFwoEMSNNx23Gk6f+/kriJiQDfaeScMPRajKh9kWC+OvfKDx&#10;mFqRQzgWqMGmNBRSxsaSw7jwA3Hmzj44TBmGVpqA1xzuerlS6kU67Dg3WBzozVJzOX47DU1U6oPs&#10;uKupnt4D/fL4lZ61fnpcqg2IRFP6F/+5a5Pnr+H+Sz5Alj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lZm+7gAAADbAAAA&#10;DwAAAAAAAAABACAAAAAiAAAAZHJzL2Rvd25yZXYueG1sUEsBAhQAFAAAAAgAh07iQDMvBZ47AAAA&#10;OQAAABAAAAAAAAAAAQAgAAAABwEAAGRycy9zaGFwZXhtbC54bWxQSwUGAAAAAAYABgBbAQAAsQMA&#10;AA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59264" behindDoc="1" locked="0" layoutInCell="1" allowOverlap="1">
                <wp:simplePos x="0" y="0"/>
                <wp:positionH relativeFrom="column">
                  <wp:posOffset>669925</wp:posOffset>
                </wp:positionH>
                <wp:positionV relativeFrom="paragraph">
                  <wp:posOffset>9765030</wp:posOffset>
                </wp:positionV>
                <wp:extent cx="6199505" cy="92075"/>
                <wp:effectExtent l="0" t="6350" r="3175" b="0"/>
                <wp:wrapNone/>
                <wp:docPr id="6" name="组合 6"/>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4" name="任意多边形 4"/>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5" name="任意多边形 5"/>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7216;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Thlq6dkAAAAOAQAADwAAAAAAAAABACAAAAAiAAAAZHJzL2Rvd25yZXYueG1s&#10;UEsBAhQAFAAAAAgAh07iQEhz7nrbAgAApAgAAA4AAAAAAAAAAQAgAAAAKAEAAGRycy9lMm9Eb2Mu&#10;eG1sUEsFBgAAAAAGAAYAWQEAAHUGAAAAAA==&#10;">
                <o:lock v:ext="edit" aspectratio="f"/>
                <v:shape id="_x0000_s1026" o:spid="_x0000_s1026" o:spt="100" style="position:absolute;left:1055;top:15452;height:71;width:9763;" filled="f" stroked="t" coordsize="9640,1" o:gfxdata="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KxkLsAAADa&#10;AAAADwAAAAAAAAABACAAAAAiAAAAZHJzL2Rvd25yZXYueG1sUEsBAhQAFAAAAAgAh07iQDMvBZ47&#10;AAAAOQAAABAAAAAAAAAAAQAgAAAACgEAAGRycy9zaGFwZXhtbC54bWxQSwUGAAAAAAYABgBbAQAA&#10;tAM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9FmpMroAAADa&#10;AAAADwAAAGRycy9kb3ducmV2LnhtbEWPwWrDMBBE74H+g9hCb4mUlJTiRDahkNbXpLn0tlgby8Ra&#10;GUl13H59FCj0OMzMG2ZbTa4XI4XYedawXCgQxI03HbcaTp/7+SuImJAN9p5Jww9FqMqH2RYL4698&#10;oPGYWpEhHAvUYFMaCiljY8lhXPiBOHtnHxymLEMrTcBrhrterpR6kQ47zgsWB3qz1FyO305DE5X6&#10;IDvuaqqn90C/PH6lZ62fHpdqAyLRlP7Df+3aaFjD/Uq+AbK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WakyugAAANoA&#10;AAAPAAAAAAAAAAEAIAAAACIAAABkcnMvZG93bnJldi54bWxQSwECFAAUAAAACACHTuJAMy8FnjsA&#10;AAA5AAAAEAAAAAAAAAABACAAAAAJAQAAZHJzL3NoYXBleG1sLnhtbFBLBQYAAAAABgAGAFsBAACz&#10;AwAAAAA=&#10;" path="m0,0l9640,0e">
                  <v:fill on="f" focussize="0,0"/>
                  <v:stroke weight="1pt" color="#FF0000" joinstyle="round"/>
                  <v:imagedata o:title=""/>
                  <o:lock v:ext="edit" aspectratio="f"/>
                </v:shape>
              </v:group>
            </w:pict>
          </mc:Fallback>
        </mc:AlternateContent>
      </w:r>
    </w:p>
    <w:p w14:paraId="3D5CE495">
      <w:bookmarkStart w:id="0" w:name="_GoBack"/>
      <w:bookmarkEnd w:id="0"/>
    </w:p>
    <w:sectPr>
      <w:footerReference r:id="rId3" w:type="default"/>
      <w:pgSz w:w="11906" w:h="16838"/>
      <w:pgMar w:top="2041" w:right="1531" w:bottom="1985" w:left="1531" w:header="851" w:footer="158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19E276-6A8B-4C51-A161-9054D56464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1414B8-7F71-488E-8095-3C4D8ACD4750}"/>
  </w:font>
  <w:font w:name="仿宋">
    <w:panose1 w:val="02010609060101010101"/>
    <w:charset w:val="86"/>
    <w:family w:val="modern"/>
    <w:pitch w:val="default"/>
    <w:sig w:usb0="800002BF" w:usb1="38CF7CFA" w:usb2="00000016" w:usb3="00000000" w:csb0="00040001" w:csb1="00000000"/>
    <w:embedRegular r:id="rId3" w:fontKey="{91F6A6B5-15C4-4D88-8316-6E6E452A0298}"/>
  </w:font>
  <w:font w:name="方正小标宋简体">
    <w:panose1 w:val="02000000000000000000"/>
    <w:charset w:val="86"/>
    <w:family w:val="script"/>
    <w:pitch w:val="default"/>
    <w:sig w:usb0="00000001" w:usb1="080E0000" w:usb2="00000000" w:usb3="00000000" w:csb0="00040000" w:csb1="00000000"/>
    <w:embedRegular r:id="rId4" w:fontKey="{2F601CAF-737C-434C-9D38-A16CFE5DCC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3923">
    <w:pPr>
      <w:pStyle w:val="4"/>
      <w:tabs>
        <w:tab w:val="left" w:pos="1680"/>
      </w:tabs>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32238">
                          <w:pPr>
                            <w:pStyle w:val="4"/>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F132238">
                    <w:pPr>
                      <w:pStyle w:val="4"/>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13</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902A5"/>
    <w:rsid w:val="48E9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spacing w:after="120"/>
      <w:ind w:left="420" w:leftChars="200"/>
      <w:textAlignment w:val="baseline"/>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rFonts w:ascii="Calibri" w:hAnsi="Calibri" w:eastAsia="宋体" w:cs="宋体"/>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2025-03-06T01:44:00Z</dcterms:created>
  <dc:creator>Mr.云皓</dc:creator>
  <cp:lastModifiedBy>Mr.云皓</cp:lastModifiedBy>
  <dcterms:modified xsi:type="dcterms:W3CDTF">2025-03-06T01:47:16Z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4E125A42EA7B406693A6B2C53C7A8EDE_11</vt:lpwstr>
  </property>
  <property fmtid="{D5CDD505-2E9C-101B-9397-08002B2CF9AE}" pid="4" name="KSOTemplateDocerSaveRecord">
    <vt:lpwstr>eyJoZGlkIjoiNzBiYmU3NTM4ZWIyMmM4ZjNiNTYyZmE3OThhNmNmMGMiLCJ1c2VySWQiOiIyNjgxMTk4ODQifQ==</vt:lpwstr>
  </property>
</Properties>
</file>