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rPr>
      </w:pPr>
      <w:bookmarkStart w:id="0" w:name="OLE_LINK18"/>
      <w:bookmarkStart w:id="1" w:name="OLE_LINK10"/>
      <w:r>
        <w:rPr>
          <w:rFonts w:hint="eastAsia" w:ascii="方正小标宋简体" w:hAnsi="宋体" w:eastAsia="方正小标宋简体" w:cs="宋体"/>
          <w:sz w:val="44"/>
          <w:szCs w:val="44"/>
        </w:rPr>
        <w:t>深圳市气象灾害公众防御指引（试行）</w:t>
      </w:r>
    </w:p>
    <w:p>
      <w:pPr>
        <w:pStyle w:val="2"/>
        <w:rPr>
          <w:rFonts w:hint="eastAsia"/>
        </w:rPr>
      </w:pPr>
    </w:p>
    <w:tbl>
      <w:tblPr>
        <w:tblStyle w:val="4"/>
        <w:tblW w:w="13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10"/>
        <w:gridCol w:w="1335"/>
        <w:gridCol w:w="2452"/>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630"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信号种类</w:t>
            </w:r>
          </w:p>
        </w:tc>
        <w:tc>
          <w:tcPr>
            <w:tcW w:w="1110"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信号级别</w:t>
            </w:r>
          </w:p>
        </w:tc>
        <w:tc>
          <w:tcPr>
            <w:tcW w:w="1335"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图标</w:t>
            </w:r>
          </w:p>
        </w:tc>
        <w:tc>
          <w:tcPr>
            <w:tcW w:w="2452"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含义</w:t>
            </w:r>
          </w:p>
        </w:tc>
        <w:tc>
          <w:tcPr>
            <w:tcW w:w="8409" w:type="dxa"/>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黑体" w:cs="Times New Roman"/>
                <w:b/>
                <w:sz w:val="21"/>
                <w:szCs w:val="21"/>
              </w:rPr>
            </w:pPr>
            <w:r>
              <w:rPr>
                <w:rFonts w:hint="eastAsia" w:ascii="Times New Roman" w:hAnsi="Times New Roman" w:eastAsia="黑体" w:cs="Times New Roman"/>
                <w:b/>
                <w:sz w:val="21"/>
                <w:szCs w:val="21"/>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8" w:hRule="atLeast"/>
          <w:jc w:val="center"/>
        </w:trPr>
        <w:tc>
          <w:tcPr>
            <w:tcW w:w="630" w:type="dxa"/>
            <w:vMerge w:val="restart"/>
            <w:noWrap w:val="0"/>
            <w:textDirection w:val="tbRlV"/>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bookmarkStart w:id="2" w:name="OLE_LINK23"/>
            <w:bookmarkStart w:id="3" w:name="OLE_LINK25"/>
            <w:r>
              <w:rPr>
                <w:rFonts w:hint="eastAsia" w:ascii="Times New Roman" w:hAnsi="Times New Roman" w:cs="Times New Roman"/>
                <w:kern w:val="0"/>
                <w:sz w:val="21"/>
                <w:szCs w:val="21"/>
              </w:rPr>
              <w:t xml:space="preserve">台 风 预 警 </w:t>
            </w:r>
            <w:bookmarkEnd w:id="2"/>
            <w:bookmarkEnd w:id="3"/>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台风</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白色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cs="Times New Roman"/>
              </w:rPr>
              <w:drawing>
                <wp:inline distT="0" distB="0" distL="114300" distR="114300">
                  <wp:extent cx="666750" cy="542925"/>
                  <wp:effectExtent l="0" t="0" r="0" b="9525"/>
                  <wp:docPr id="1" name="图片 1" descr="台风白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台风白色"/>
                          <pic:cNvPicPr>
                            <a:picLocks noChangeAspect="1"/>
                          </pic:cNvPicPr>
                        </pic:nvPicPr>
                        <pic:blipFill>
                          <a:blip r:embed="rId5"/>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48小时内将受台风影响。</w:t>
            </w:r>
          </w:p>
        </w:tc>
        <w:tc>
          <w:tcPr>
            <w:tcW w:w="8409" w:type="dxa"/>
            <w:noWrap w:val="0"/>
            <w:vAlign w:val="center"/>
          </w:tcPr>
          <w:p>
            <w:pPr>
              <w:keepNext w:val="0"/>
              <w:keepLines w:val="0"/>
              <w:widowControl/>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1.进入台风注意状态，居民关注台风最新动态，做好防台风准备;</w:t>
            </w:r>
          </w:p>
          <w:p>
            <w:pPr>
              <w:keepNext w:val="0"/>
              <w:keepLines w:val="0"/>
              <w:widowControl/>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2.所有船舶应当立即启动防台风预案，做好防台风准备。海上作业人员主动做好撤离准备。渔排养殖人员做好渔排网箱等海上养殖设施加固工作。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sz w:val="21"/>
                <w:szCs w:val="21"/>
              </w:rPr>
            </w:pP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台风</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蓝色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仿宋_GB2312" w:cs="Times New Roman"/>
              </w:rPr>
              <w:drawing>
                <wp:inline distT="0" distB="0" distL="114300" distR="114300">
                  <wp:extent cx="666750" cy="542925"/>
                  <wp:effectExtent l="0" t="0" r="0" b="9525"/>
                  <wp:docPr id="2" name="图片 2" descr="台风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台风蓝色"/>
                          <pic:cNvPicPr>
                            <a:picLocks noChangeAspect="1"/>
                          </pic:cNvPicPr>
                        </pic:nvPicPr>
                        <pic:blipFill>
                          <a:blip r:embed="rId6"/>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24小时内将受台风影响，平均风力可达6级以上或者阵风8级以上；或者已受台风影响，平均风力为6～7级，或者阵风8～9级并将持续。</w:t>
            </w:r>
          </w:p>
        </w:tc>
        <w:tc>
          <w:tcPr>
            <w:tcW w:w="8409" w:type="dxa"/>
            <w:noWrap w:val="0"/>
            <w:vAlign w:val="center"/>
          </w:tcPr>
          <w:p>
            <w:pPr>
              <w:keepNext w:val="0"/>
              <w:keepLines w:val="0"/>
              <w:widowControl/>
              <w:numPr>
                <w:ilvl w:val="0"/>
                <w:numId w:val="1"/>
              </w:numPr>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进入台风戒备状态，居民及时了解台风最新消息和防御通知，避免前往室外人口密集场所和沿海区域；</w:t>
            </w:r>
          </w:p>
          <w:p>
            <w:pPr>
              <w:keepNext w:val="0"/>
              <w:keepLines w:val="0"/>
              <w:widowControl/>
              <w:numPr>
                <w:ilvl w:val="0"/>
                <w:numId w:val="1"/>
              </w:numPr>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采取各项防风措施，如紧固门窗、围板、棚架、临时搭建物等，妥善安置窗台、阳台及室外的物品;</w:t>
            </w:r>
          </w:p>
          <w:p>
            <w:pPr>
              <w:keepNext w:val="0"/>
              <w:keepLines w:val="0"/>
              <w:widowControl/>
              <w:numPr>
                <w:ilvl w:val="0"/>
                <w:numId w:val="1"/>
              </w:numPr>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处于海边、危房、简易工棚等危险区域的人员做好转移准备;</w:t>
            </w:r>
          </w:p>
          <w:p>
            <w:pPr>
              <w:keepNext w:val="0"/>
              <w:keepLines w:val="0"/>
              <w:widowControl/>
              <w:numPr>
                <w:ilvl w:val="0"/>
                <w:numId w:val="1"/>
              </w:numPr>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高空、户外作业人员应当做好防风准备，注意操作安全，视情况暂停作业；</w:t>
            </w:r>
          </w:p>
          <w:p>
            <w:pPr>
              <w:keepNext w:val="0"/>
              <w:keepLines w:val="0"/>
              <w:widowControl/>
              <w:numPr>
                <w:ilvl w:val="0"/>
                <w:numId w:val="1"/>
              </w:numPr>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所有船舶应当按防台风预案采取防台风措施。渔船、休闲船舶、游艇回港防台风；危险品船、弃土运输船、施工作业船、砂船、无动力船、趸船、在修船舶等立即停止作业。海上作业人员尽快撤离。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0" w:hRule="atLeast"/>
          <w:jc w:val="center"/>
        </w:trPr>
        <w:tc>
          <w:tcPr>
            <w:tcW w:w="63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sz w:val="21"/>
                <w:szCs w:val="21"/>
              </w:rPr>
            </w:pPr>
            <w:r>
              <w:rPr>
                <w:rFonts w:hint="eastAsia" w:ascii="Times New Roman" w:hAnsi="Times New Roman" w:cs="Times New Roman"/>
                <w:kern w:val="0"/>
                <w:sz w:val="21"/>
                <w:szCs w:val="21"/>
              </w:rPr>
              <w:t xml:space="preserve">台 风 预 警 </w:t>
            </w: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台风</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仿宋_GB2312" w:cs="Times New Roman"/>
              </w:rPr>
              <w:drawing>
                <wp:inline distT="0" distB="0" distL="114300" distR="114300">
                  <wp:extent cx="666750" cy="542925"/>
                  <wp:effectExtent l="0" t="0" r="0" b="9525"/>
                  <wp:docPr id="3" name="图片 3" descr="台风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台风黄色"/>
                          <pic:cNvPicPr>
                            <a:picLocks noChangeAspect="1"/>
                          </pic:cNvPicPr>
                        </pic:nvPicPr>
                        <pic:blipFill>
                          <a:blip r:embed="rId7"/>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24小时内将受台风影响，平均风力可达8级以上，或者阵风10级以上；或者已经受台风影响，平均风力为8～9级，或者阵风10～11级并将持续。</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1.进入台风防御状态，避险场所开放，居民留在安全场所暂避；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托儿所、幼儿园和中小学停课，未启程上学的学生不必到校上课，上学、放学途中的学生就近到安全场所暂避或者在安全情况下回家，学校妥善安置在校（含校车上、寄宿）学生，在确保安全的情况下安排学生离校回家，具体按照教育部门指引执行；</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3.用人单位根据工作地点、工作性质、防灾避灾需要等情况安排工作人员推迟上班、提前下班或者停工，并为在岗以及滞留单位的工作人员提供必要的避险措施；</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4.会展、农贸市场以及滨海浴场、景区、公园、游乐场等适时关闭相关区域、停止营业；停止大型户外活动。仍在这些区域的人员应当服从安排，及时疏散、撤离或到安全场所暂避;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户外人员应当关注台风和交通信息，远离大树、广告牌等可能发生危险的区域；远离架空线路、杆塔和变压器等高压电力设备，切勿接触被风吹倒的电线，避免在外逗留；如有需要，可咨询热线12345选择最近的临时避难场所，或就近到安全场所暂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室内人员尽快采取各项防风措施，如加固门窗、有条件的可在玻璃窗加贴胶纸等，切勿在室内窗户附近站立，以防玻璃碎裂伤人，并将置于窗台、阳台等处的花盆、杂物转移至安全地带，以免因台风侵袭坠落伤人;</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7.处于海边、危房、简易工棚等可能发生危险区域的人员，提前撤离到安全场所暂避;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8.除特殊行业外，高空、户外作业人员立即停止作业；</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9.所有船舶应当立即按防台风预案采取防台风措施。所有渔船、休闲船舶、游艇回港防台风，人员撤离上岸；客船、交通船停止营运；所有船舶停止作业。海上作业人员全部撤离上岸；</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10.机场、港口、车站、口岸可能受到影响，前往时请先咨询相关信息。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noWrap w:val="0"/>
            <w:textDirection w:val="tbRlV"/>
            <w:vAlign w:val="center"/>
          </w:tcPr>
          <w:p>
            <w:pPr>
              <w:keepNext w:val="0"/>
              <w:keepLines w:val="0"/>
              <w:suppressLineNumbers w:val="0"/>
              <w:spacing w:before="0" w:beforeAutospacing="0" w:after="0" w:afterAutospacing="0" w:line="360" w:lineRule="exact"/>
              <w:ind w:left="113" w:right="113"/>
              <w:jc w:val="center"/>
              <w:rPr>
                <w:rFonts w:hint="eastAsia" w:ascii="Times New Roman" w:hAnsi="Times New Roman" w:cs="Times New Roman"/>
                <w:kern w:val="0"/>
                <w:sz w:val="21"/>
                <w:szCs w:val="21"/>
              </w:rPr>
            </w:pPr>
            <w:bookmarkStart w:id="4" w:name="_Hlk7445613"/>
            <w:bookmarkStart w:id="5" w:name="_Hlk9518726"/>
            <w:bookmarkStart w:id="6" w:name="_Hlk9518719"/>
            <w:r>
              <w:rPr>
                <w:rFonts w:hint="eastAsia" w:ascii="Times New Roman" w:hAnsi="Times New Roman" w:cs="Times New Roman"/>
                <w:spacing w:val="57"/>
                <w:kern w:val="0"/>
                <w:sz w:val="21"/>
                <w:szCs w:val="21"/>
              </w:rPr>
              <w:t>台风预警</w:t>
            </w: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台风</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cs="Times New Roman"/>
              </w:rPr>
              <w:drawing>
                <wp:inline distT="0" distB="0" distL="114300" distR="114300">
                  <wp:extent cx="666750" cy="542925"/>
                  <wp:effectExtent l="0" t="0" r="0" b="9525"/>
                  <wp:docPr id="4" name="图片 4" descr="台风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台风橙色"/>
                          <pic:cNvPicPr>
                            <a:picLocks noChangeAspect="1"/>
                          </pic:cNvPicPr>
                        </pic:nvPicPr>
                        <pic:blipFill>
                          <a:blip r:embed="rId8"/>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12小时内将受台风影响，平均风力可达10级以上，或者阵风12级以上；或者已经受台风影响，平均风力为10～11级，或者阵风12级以上并将持续。</w:t>
            </w: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1.进入台风紧急防御状态，避险场所开放，居民留在室内或者到安全场所避风，密切关注台风最新消息和防御通知；</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托儿所、幼儿园和中小学停课，未启程上学的学生不必到校上课，上学、放学途中的学生就近到安全场所暂避或者在安全情况下回家，学校妥善安置在校（含校车上、寄宿）学生，在确保安全的情况下安排学生离校回家，具体按照教育部门指引执行；</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3.用人单位根据工作地点、工作性质、防灾避灾需要等情况安排工作人员推迟上班、提前下班或者停工，并为在岗以及滞留单位的工作人员提供必要的避险措施；</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4.会展、农贸市场以及滨海浴场、景区、公园、游乐场等立即停止营业，停止大型活动，立即疏散人员；</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5.户外人员应当就近到安全场所暂避，车辆应当就近寻找安全场所停放；如有需要，可咨询热线12345选择最近的临时避难场所，紧急情况下可拨打应急电话求助；</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室内人员务必继续留在安全场所，并检查防风安全情况，如加固门窗、有条件的可在玻璃窗加贴胶纸等，切勿在室内窗户附近站立，以防玻璃碎裂伤人，并将置于窗台、阳台等处的花盆、杂物转移至安全地带，以免因台风侵袭坠落伤人；</w:t>
            </w:r>
          </w:p>
          <w:p>
            <w:pPr>
              <w:keepNext w:val="0"/>
              <w:keepLines w:val="0"/>
              <w:suppressLineNumbers w:val="0"/>
              <w:spacing w:before="0" w:beforeAutospacing="0" w:after="0" w:afterAutospacing="0" w:line="300" w:lineRule="exact"/>
              <w:ind w:left="0" w:right="0"/>
              <w:rPr>
                <w:rFonts w:hint="eastAsia" w:ascii="仿宋_GB2312" w:hAnsi="仿宋_GB2312" w:cs="仿宋_GB2312"/>
                <w:bCs/>
                <w:sz w:val="21"/>
                <w:szCs w:val="21"/>
              </w:rPr>
            </w:pPr>
            <w:r>
              <w:rPr>
                <w:rFonts w:hint="eastAsia" w:ascii="仿宋_GB2312" w:hAnsi="仿宋_GB2312" w:cs="仿宋_GB2312"/>
                <w:sz w:val="21"/>
                <w:szCs w:val="21"/>
              </w:rPr>
              <w:t>7.处于海边、危房、简易工棚等可能发生危险区域的人员，应当立即撤离到安全</w:t>
            </w:r>
            <w:r>
              <w:rPr>
                <w:rFonts w:hint="eastAsia" w:ascii="仿宋_GB2312" w:hAnsi="仿宋_GB2312" w:cs="仿宋_GB2312"/>
                <w:bCs/>
                <w:sz w:val="21"/>
                <w:szCs w:val="21"/>
              </w:rPr>
              <w:t>场所暂避；</w:t>
            </w:r>
          </w:p>
          <w:p>
            <w:pPr>
              <w:keepNext w:val="0"/>
              <w:keepLines w:val="0"/>
              <w:suppressLineNumbers w:val="0"/>
              <w:spacing w:before="0" w:beforeAutospacing="0" w:after="0" w:afterAutospacing="0" w:line="300" w:lineRule="exact"/>
              <w:ind w:left="0" w:right="0"/>
              <w:rPr>
                <w:rFonts w:hint="eastAsia" w:ascii="仿宋_GB2312" w:hAnsi="仿宋_GB2312" w:cs="仿宋_GB2312"/>
                <w:bCs/>
                <w:sz w:val="21"/>
                <w:szCs w:val="21"/>
              </w:rPr>
            </w:pPr>
            <w:r>
              <w:rPr>
                <w:rFonts w:hint="eastAsia" w:ascii="仿宋_GB2312" w:hAnsi="仿宋_GB2312" w:cs="仿宋_GB2312"/>
                <w:bCs/>
                <w:sz w:val="21"/>
                <w:szCs w:val="21"/>
              </w:rPr>
              <w:t>8.除特殊行业外，高空、户外作业人员立即停止作业；</w:t>
            </w:r>
          </w:p>
          <w:p>
            <w:pPr>
              <w:keepNext w:val="0"/>
              <w:keepLines w:val="0"/>
              <w:widowControl/>
              <w:suppressLineNumbers w:val="0"/>
              <w:spacing w:before="0" w:beforeAutospacing="0" w:after="0" w:afterAutospacing="0" w:line="300" w:lineRule="exact"/>
              <w:ind w:left="0" w:right="0"/>
              <w:rPr>
                <w:rFonts w:hint="eastAsia" w:ascii="仿宋_GB2312" w:hAnsi="仿宋_GB2312" w:cs="仿宋_GB2312"/>
                <w:bCs/>
                <w:sz w:val="21"/>
                <w:szCs w:val="21"/>
              </w:rPr>
            </w:pPr>
            <w:r>
              <w:rPr>
                <w:rFonts w:hint="eastAsia" w:ascii="仿宋_GB2312" w:hAnsi="仿宋_GB2312" w:cs="仿宋_GB2312"/>
                <w:bCs/>
                <w:sz w:val="21"/>
                <w:szCs w:val="21"/>
              </w:rPr>
              <w:t>9.所有船舶应当全面落实防台风措施，保持通讯畅通，密切检查船舶状况，做好随时应急准备。船舶遇险，应立即拨打12395向深圳海上搜救中心报警求助；</w:t>
            </w:r>
          </w:p>
          <w:p>
            <w:pPr>
              <w:keepNext w:val="0"/>
              <w:keepLines w:val="0"/>
              <w:suppressLineNumbers w:val="0"/>
              <w:spacing w:before="0" w:beforeAutospacing="0" w:after="0" w:afterAutospacing="0" w:line="300" w:lineRule="exact"/>
              <w:ind w:left="0" w:right="0"/>
              <w:rPr>
                <w:rFonts w:hint="eastAsia" w:ascii="仿宋_GB2312" w:hAnsi="仿宋_GB2312" w:cs="仿宋_GB2312"/>
                <w:bCs/>
                <w:sz w:val="21"/>
                <w:szCs w:val="21"/>
              </w:rPr>
            </w:pPr>
            <w:r>
              <w:rPr>
                <w:rFonts w:hint="eastAsia" w:ascii="仿宋_GB2312" w:hAnsi="仿宋_GB2312" w:cs="仿宋_GB2312"/>
                <w:bCs/>
                <w:sz w:val="21"/>
                <w:szCs w:val="21"/>
              </w:rPr>
              <w:t>10.机场、港口、车站、口岸可能受到影响，前往时请先咨询相关信息；</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bCs/>
                <w:sz w:val="21"/>
                <w:szCs w:val="21"/>
              </w:rPr>
              <w:t>11.特别提示：当台风中心经过时风力会减小或静止一段时间，</w:t>
            </w:r>
            <w:r>
              <w:rPr>
                <w:rFonts w:hint="eastAsia" w:ascii="仿宋_GB2312" w:hAnsi="仿宋_GB2312" w:cs="仿宋_GB2312"/>
                <w:sz w:val="21"/>
                <w:szCs w:val="21"/>
              </w:rPr>
              <w:t>强风稍后将会突然吹袭，请务必继续留在安全场所暂避。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noWrap w:val="0"/>
            <w:vAlign w:val="center"/>
          </w:tcPr>
          <w:p>
            <w:pPr>
              <w:keepNext w:val="0"/>
              <w:keepLines w:val="0"/>
              <w:suppressLineNumbers w:val="0"/>
              <w:spacing w:before="0" w:beforeAutospacing="0" w:after="0" w:afterAutospacing="0" w:line="360" w:lineRule="exact"/>
              <w:ind w:left="0" w:right="0"/>
              <w:jc w:val="right"/>
              <w:rPr>
                <w:rFonts w:hint="default" w:ascii="Times New Roman" w:hAnsi="Times New Roman" w:cs="Times New Roman"/>
                <w:sz w:val="21"/>
                <w:szCs w:val="21"/>
              </w:rPr>
            </w:pPr>
            <w:r>
              <w:rPr>
                <w:rFonts w:hint="eastAsia" w:ascii="Times New Roman" w:hAnsi="Times New Roman" w:cs="Times New Roman"/>
                <w:spacing w:val="57"/>
                <w:kern w:val="0"/>
                <w:sz w:val="21"/>
                <w:szCs w:val="21"/>
              </w:rPr>
              <w:t>台风预警</w:t>
            </w: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台风</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cs="Times New Roman"/>
              </w:rPr>
              <w:drawing>
                <wp:inline distT="0" distB="0" distL="114300" distR="114300">
                  <wp:extent cx="666750" cy="542925"/>
                  <wp:effectExtent l="0" t="0" r="0" b="9525"/>
                  <wp:docPr id="5" name="图片 5" descr="台风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台风红色"/>
                          <pic:cNvPicPr>
                            <a:picLocks noChangeAspect="1"/>
                          </pic:cNvPicPr>
                        </pic:nvPicPr>
                        <pic:blipFill>
                          <a:blip r:embed="rId9"/>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12小时内将受或者已经受台风影响，平均风力可达12级以上，或者已达12级以上并将持续。</w:t>
            </w:r>
          </w:p>
        </w:tc>
        <w:tc>
          <w:tcPr>
            <w:tcW w:w="8409" w:type="dxa"/>
            <w:noWrap w:val="0"/>
            <w:vAlign w:val="center"/>
          </w:tcPr>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 xml:space="preserve">1.进入台风特别紧急防御状态，避险场所开放，居民确保留在安全场所； </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托儿所、幼儿园和中小学停课，未启程上学的学生不必到校上课，上学、放学途中的学生就近到安全场所暂避或者在安全情况下回家，学校妥善安置在校（含校车上、寄宿）学生，在确保安全的情况下安排学生离校回家，具体按照教育部门指引执行；</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3.用人单位（特殊行业除外）适时停工，并为滞留人员提供安全的避风场所；</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4.会展、农贸市场以及滨海浴场、景区、公园、游乐场等立即停止营业，停止大型活动；</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5.户外人员应当就近到安全场所暂避，车辆应当就近寻找安全场所停放；如有需要，可咨询热线12345选择最近的临时避难场所，紧急情况下可拨打应急电话求助；</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室内人员务必继续留在安全场所，并检查防风安全情况，如加固门窗、有条件的可在玻璃窗加贴胶纸等，切勿在室内窗户附近站立，以防玻璃碎裂伤人，并将置于窗台、阳台等处的花盆、杂物转移至安全地带，以免因台风侵袭坠落伤人；</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7.处于海边、危房、简易工棚等可能发生危险区域的人员，应当立即撤离到安全场所暂避；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8.除特殊行业外，高空、户外作业人员立即停止作业；</w:t>
            </w:r>
          </w:p>
          <w:p>
            <w:pPr>
              <w:keepNext w:val="0"/>
              <w:keepLines w:val="0"/>
              <w:widowControl/>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9.</w:t>
            </w:r>
            <w:r>
              <w:rPr>
                <w:rFonts w:hint="eastAsia" w:ascii="仿宋_GB2312" w:hAnsi="仿宋_GB2312" w:cs="仿宋_GB2312"/>
                <w:bCs/>
                <w:sz w:val="21"/>
                <w:szCs w:val="21"/>
              </w:rPr>
              <w:t>所有船舶应当全面落实防台风措施，保持通讯畅通，密切检查船舶状况，做好随时应急准备。船舶遇险，应立即拨打12395向深圳海上搜救中心报警求助；</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10.机场、港口、车站、口岸可能受到影响，前往时请先咨询相关信息；</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bCs/>
                <w:sz w:val="21"/>
                <w:szCs w:val="21"/>
              </w:rPr>
              <w:t>11.特别提示：</w:t>
            </w:r>
            <w:r>
              <w:rPr>
                <w:rFonts w:hint="eastAsia" w:ascii="仿宋_GB2312" w:hAnsi="仿宋_GB2312" w:cs="仿宋_GB2312"/>
                <w:sz w:val="21"/>
                <w:szCs w:val="21"/>
              </w:rPr>
              <w:t>当台风中心经过时风力会减小或静止一段时间，强风稍后将会突然吹袭，请务必继续留在安全场所避风。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restart"/>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暴</w:t>
            </w:r>
            <w:r>
              <w:rPr>
                <w:rFonts w:hint="eastAsia" w:ascii="Times New Roman" w:hAnsi="Times New Roman" w:cs="Times New Roman"/>
                <w:sz w:val="21"/>
                <w:szCs w:val="21"/>
              </w:rPr>
              <w:t xml:space="preserve"> </w:t>
            </w:r>
            <w:r>
              <w:rPr>
                <w:rFonts w:hint="default" w:ascii="Times New Roman" w:hAnsi="Times New Roman" w:cs="Times New Roman"/>
                <w:sz w:val="21"/>
                <w:szCs w:val="21"/>
              </w:rPr>
              <w:t>雨</w:t>
            </w:r>
            <w:r>
              <w:rPr>
                <w:rFonts w:hint="eastAsia" w:ascii="Times New Roman" w:hAnsi="Times New Roman" w:cs="Times New Roman"/>
                <w:sz w:val="21"/>
                <w:szCs w:val="21"/>
              </w:rPr>
              <w:t xml:space="preserve"> </w:t>
            </w:r>
            <w:r>
              <w:rPr>
                <w:rFonts w:hint="default" w:ascii="Times New Roman" w:hAnsi="Times New Roman" w:cs="Times New Roman"/>
                <w:sz w:val="21"/>
                <w:szCs w:val="21"/>
              </w:rPr>
              <w:t>预</w:t>
            </w:r>
            <w:r>
              <w:rPr>
                <w:rFonts w:hint="eastAsia" w:ascii="Times New Roman" w:hAnsi="Times New Roman" w:cs="Times New Roman"/>
                <w:sz w:val="21"/>
                <w:szCs w:val="21"/>
              </w:rPr>
              <w:t xml:space="preserve"> </w:t>
            </w:r>
            <w:r>
              <w:rPr>
                <w:rFonts w:hint="default" w:ascii="Times New Roman" w:hAnsi="Times New Roman" w:cs="Times New Roman"/>
                <w:sz w:val="21"/>
                <w:szCs w:val="21"/>
              </w:rPr>
              <w:t>警</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暴</w:t>
            </w:r>
            <w:r>
              <w:rPr>
                <w:rFonts w:hint="eastAsia" w:ascii="Times New Roman" w:hAnsi="Times New Roman" w:cs="Times New Roman"/>
                <w:sz w:val="21"/>
                <w:szCs w:val="21"/>
              </w:rPr>
              <w:t xml:space="preserve"> </w:t>
            </w:r>
            <w:r>
              <w:rPr>
                <w:rFonts w:hint="default" w:ascii="Times New Roman" w:hAnsi="Times New Roman" w:cs="Times New Roman"/>
                <w:sz w:val="21"/>
                <w:szCs w:val="21"/>
              </w:rPr>
              <w:t>雨</w:t>
            </w:r>
            <w:r>
              <w:rPr>
                <w:rFonts w:hint="eastAsia" w:ascii="Times New Roman" w:hAnsi="Times New Roman" w:cs="Times New Roman"/>
                <w:sz w:val="21"/>
                <w:szCs w:val="21"/>
              </w:rPr>
              <w:t xml:space="preserve"> </w:t>
            </w:r>
            <w:r>
              <w:rPr>
                <w:rFonts w:hint="default" w:ascii="Times New Roman" w:hAnsi="Times New Roman" w:cs="Times New Roman"/>
                <w:sz w:val="21"/>
                <w:szCs w:val="21"/>
              </w:rPr>
              <w:t>预</w:t>
            </w:r>
            <w:r>
              <w:rPr>
                <w:rFonts w:hint="eastAsia" w:ascii="Times New Roman" w:hAnsi="Times New Roman" w:cs="Times New Roman"/>
                <w:sz w:val="21"/>
                <w:szCs w:val="21"/>
              </w:rPr>
              <w:t xml:space="preserve"> </w:t>
            </w:r>
            <w:r>
              <w:rPr>
                <w:rFonts w:hint="default" w:ascii="Times New Roman" w:hAnsi="Times New Roman" w:cs="Times New Roman"/>
                <w:sz w:val="21"/>
                <w:szCs w:val="21"/>
              </w:rPr>
              <w:t>警</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暴雨</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cs="Times New Roman"/>
              </w:rPr>
              <w:drawing>
                <wp:inline distT="0" distB="0" distL="114300" distR="114300">
                  <wp:extent cx="666750" cy="542925"/>
                  <wp:effectExtent l="0" t="0" r="0" b="9525"/>
                  <wp:docPr id="6" name="图片 6" descr="暴雨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暴雨黄色"/>
                          <pic:cNvPicPr>
                            <a:picLocks noChangeAspect="1"/>
                          </pic:cNvPicPr>
                        </pic:nvPicPr>
                        <pic:blipFill>
                          <a:blip r:embed="rId10"/>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6小时内本地将有暴雨发生，或者已经出现明显降雨，且降雨将持续。</w:t>
            </w: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1.进入暴雨戒备状态，居民关注暴雨最新消息和防御通知；</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2.托儿所、幼儿园和中小学采取适当措施，保证在校学生安全；</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3.行人及骑行人员避免在桥底、涵洞等低洼易涝等危险区域避雨；处于低洼易涝区、危房、边坡等可能发生危险区域的人员，应当关注降雨趋势，并采取必要的安全措施；</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4.行驶车辆尽量绕开积水路段及下沉式立交桥，避免将车辆停放在低洼易涝等危险区域；</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5.地铁、地下商场、地下车库、地下通道、地下室等地下设施的管理单位或业主应当采取必要的防范措施;</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6.除特殊行业外，视情况暂停高空、户外作业和活动；</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bCs/>
                <w:sz w:val="21"/>
                <w:szCs w:val="21"/>
              </w:rPr>
              <w:t>7.特别提示：</w:t>
            </w:r>
            <w:r>
              <w:rPr>
                <w:rFonts w:hint="eastAsia" w:ascii="仿宋_GB2312" w:hAnsi="仿宋_GB2312" w:cs="仿宋_GB2312"/>
                <w:sz w:val="21"/>
                <w:szCs w:val="21"/>
              </w:rPr>
              <w:t>暴雨预警信号取消后，河道周边和危险边坡等次生灾害易发区域的人员仍应当注意加强安全防范。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暴雨</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cs="Times New Roman"/>
              </w:rPr>
              <w:drawing>
                <wp:inline distT="0" distB="0" distL="114300" distR="114300">
                  <wp:extent cx="666750" cy="542925"/>
                  <wp:effectExtent l="0" t="0" r="0" b="9525"/>
                  <wp:docPr id="7" name="图片 7" descr="暴雨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暴雨橙色"/>
                          <pic:cNvPicPr>
                            <a:picLocks noChangeAspect="1"/>
                          </pic:cNvPicPr>
                        </pic:nvPicPr>
                        <pic:blipFill>
                          <a:blip r:embed="rId11"/>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在过去的3小时，本地降雨量已达50毫米以上，且降雨将持续。</w:t>
            </w: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1.进入暴雨防御状态，居民关注暴雨最新消息和防御通知；</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2.学生可以延迟上学、放学，上学、放学途中的学生就近到安全场所暂避；</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3.暂停大型户外活动，除特殊行业外，停止高空、户外作业；</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户外人员应当密切关注暴雨和交通信息，远离低洼易涝区、危房、边坡、简易工棚、挡土墙、河道、水库等可能发生危险的区域；远离架空线路、杆塔和变压器等高压电力设备，避免穿越水浸区域、接触裸露电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5.处于低洼易涝区、危房、边坡、简易工棚、地下空间、挡土墙、河道、水库等可能发生危险区域的人员，应当采取必要的防范措施，到安全区域暂避;</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6.行驶车辆尽量绕开积水路段及下沉式立交桥，避免将车辆停放在低洼易涝等危险区域，如遇严重水浸等危险情况立即弃车逃生；</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7.室内人员应当及时采取防御措施，关闭和紧固门窗，防止雨水侵入室内;</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8.地铁、地下商场、地下车库、地下通道、地下室等地下设施的管理单位或业主应当采取必要的防范措施;</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9.水库排洪河周边的人员应当密切关注水库排洪预警信号，并采取必要的防范措施;</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10.机场、港口、车站、口岸可能受到影响，前往时请先咨询相关信息;</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bCs/>
                <w:sz w:val="21"/>
                <w:szCs w:val="21"/>
              </w:rPr>
              <w:t>11.特别提示：</w:t>
            </w:r>
            <w:r>
              <w:rPr>
                <w:rFonts w:hint="eastAsia" w:ascii="仿宋_GB2312" w:hAnsi="仿宋_GB2312" w:cs="仿宋_GB2312"/>
                <w:sz w:val="21"/>
                <w:szCs w:val="21"/>
              </w:rPr>
              <w:t>暴雨预警信号取消后，河道周边和危险边坡等次生灾害易发区域的人员仍应当注意加强安全防范。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暴雨</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cs="Times New Roman"/>
              </w:rPr>
              <w:drawing>
                <wp:inline distT="0" distB="0" distL="114300" distR="114300">
                  <wp:extent cx="666750" cy="542925"/>
                  <wp:effectExtent l="0" t="0" r="0" b="9525"/>
                  <wp:docPr id="8" name="图片 8" descr="暴雨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暴雨红色"/>
                          <pic:cNvPicPr>
                            <a:picLocks noChangeAspect="1"/>
                          </pic:cNvPicPr>
                        </pic:nvPicPr>
                        <pic:blipFill>
                          <a:blip r:embed="rId12"/>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在过去的3小时，本地降雨量已达100毫米以上，且降雨将持续。</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p>
        </w:tc>
        <w:tc>
          <w:tcPr>
            <w:tcW w:w="8409" w:type="dxa"/>
            <w:noWrap w:val="0"/>
            <w:vAlign w:val="center"/>
          </w:tcPr>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1.进入暴雨紧急防御状态，密切关注暴雨最新消息和防御通知，避险场所开放；</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2.托儿所、幼儿园和中小学停课，未启程上学的学生不必到校上课，上学、放学途中的学生就近到安全场所暂避或者在安全情况下回家，学校妥善安置在校（含校车上、寄宿）学生，在确保安全的情况下安排学生离校回家，具体按照教育部门指引执行；</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3.用人单位根据工作性质、工作地点、防灾避灾需要等情况安排工作人员推迟上班、提前下班或者停工，并为在岗以及滞留人员提供必要的避险措施；</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4.立即停止大型户外活动，除特殊行业外，立即停止高空、户外作业；</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户外人员应当密切关注暴雨和交通信息，远离低洼易涝区、危房、边坡、简易工棚、挡土墙、河道、水库等可能发生危险的区域；远离架空线路、杆塔和变压器等高压电力设备，避免穿越水浸区域，接触裸露电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6.室内人员应当立即采取防御措施，关闭和紧固门窗，防止雨水侵入室内;</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7.处于低洼易涝区、危房、边坡、简易工棚、地下空间、挡土墙、河道、水库等可能发生危险区域的人员应当及时撤离、转移到安全场所暂避;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8.行驶车辆应当开启警示灯，并就近到安全场所暂避，高度关注道路、桥洞、下沉式立交桥等的涉水线、易涝点标识，避免将车辆停放在低洼易涝等危险区域，如遇严重水浸等危险情况应当立即弃车逃生;</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9.地铁、地下商场、地下车库、地下通道、地下室等地下设施的管理单位或业主应当做好必要的防范措施;</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10.水库排洪河周边的人员应当密切关注水库排洪预警信号，并采取必要的防范措施;</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11.机场、港口、车站、口岸可能受到影响，前往时请先咨询相关信息;</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bCs/>
                <w:sz w:val="21"/>
                <w:szCs w:val="21"/>
              </w:rPr>
              <w:t>12.特别提示：</w:t>
            </w:r>
            <w:r>
              <w:rPr>
                <w:rFonts w:hint="eastAsia" w:ascii="仿宋_GB2312" w:hAnsi="仿宋_GB2312" w:cs="仿宋_GB2312"/>
                <w:sz w:val="21"/>
                <w:szCs w:val="21"/>
              </w:rPr>
              <w:t>暴雨预警信号取消后，河道周边和危险边坡等次生灾害易发区域的人员仍应当注意加强安全防范。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restart"/>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pacing w:val="57"/>
                <w:kern w:val="0"/>
                <w:sz w:val="21"/>
                <w:szCs w:val="21"/>
              </w:rPr>
            </w:pPr>
            <w:r>
              <w:rPr>
                <w:rFonts w:hint="eastAsia" w:ascii="Times New Roman" w:hAnsi="Times New Roman" w:cs="Times New Roman"/>
                <w:spacing w:val="57"/>
                <w:kern w:val="0"/>
                <w:sz w:val="21"/>
                <w:szCs w:val="21"/>
              </w:rPr>
              <w:t>高温预警</w:t>
            </w:r>
          </w:p>
          <w:p>
            <w:pPr>
              <w:keepNext w:val="0"/>
              <w:keepLines w:val="0"/>
              <w:suppressLineNumbers w:val="0"/>
              <w:spacing w:before="0" w:beforeAutospacing="0" w:after="0" w:afterAutospacing="0" w:line="360" w:lineRule="exact"/>
              <w:ind w:left="0" w:right="1280"/>
              <w:jc w:val="center"/>
              <w:rPr>
                <w:rFonts w:hint="eastAsia" w:ascii="Times New Roman" w:hAnsi="Times New Roman" w:cs="Times New Roman"/>
                <w:spacing w:val="57"/>
                <w:kern w:val="0"/>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高温</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9" name="图片 9" descr="高温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高温黄色"/>
                          <pic:cNvPicPr>
                            <a:picLocks noChangeAspect="1"/>
                          </pic:cNvPicPr>
                        </pic:nvPicPr>
                        <pic:blipFill>
                          <a:blip r:embed="rId13"/>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天气闷热，24小时内最高气温将升至35℃或者已经达到35℃以上。</w:t>
            </w:r>
          </w:p>
        </w:tc>
        <w:tc>
          <w:tcPr>
            <w:tcW w:w="8409" w:type="dxa"/>
            <w:noWrap w:val="0"/>
            <w:vAlign w:val="center"/>
          </w:tcPr>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1.避免长时间户外或者高温条件下的作业；</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2</w:t>
            </w:r>
            <w:r>
              <w:rPr>
                <w:rFonts w:hint="default" w:ascii="仿宋_GB2312" w:hAnsi="仿宋_GB2312" w:cs="仿宋_GB2312"/>
                <w:sz w:val="21"/>
                <w:szCs w:val="21"/>
              </w:rPr>
              <w:t>.</w:t>
            </w:r>
            <w:r>
              <w:rPr>
                <w:rFonts w:hint="eastAsia" w:ascii="仿宋_GB2312" w:hAnsi="仿宋_GB2312" w:cs="仿宋_GB2312"/>
                <w:sz w:val="21"/>
                <w:szCs w:val="21"/>
              </w:rPr>
              <w:t>老人、小孩和体弱者应尽量避免在高温时段外出；</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3</w:t>
            </w:r>
            <w:r>
              <w:rPr>
                <w:rFonts w:hint="default" w:ascii="仿宋_GB2312" w:hAnsi="仿宋_GB2312" w:cs="仿宋_GB2312"/>
                <w:sz w:val="21"/>
                <w:szCs w:val="21"/>
              </w:rPr>
              <w:t>.</w:t>
            </w:r>
            <w:r>
              <w:rPr>
                <w:rFonts w:hint="eastAsia" w:ascii="仿宋_GB2312" w:hAnsi="仿宋_GB2312" w:cs="仿宋_GB2312"/>
                <w:sz w:val="21"/>
                <w:szCs w:val="21"/>
              </w:rPr>
              <w:t>盛夏酷热谨防中暑，家中要准备防暑降温的药品；</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w:t>
            </w:r>
            <w:r>
              <w:rPr>
                <w:rFonts w:hint="default" w:ascii="仿宋_GB2312" w:hAnsi="仿宋_GB2312" w:cs="仿宋_GB2312"/>
                <w:sz w:val="21"/>
                <w:szCs w:val="21"/>
              </w:rPr>
              <w:t>.</w:t>
            </w:r>
            <w:r>
              <w:rPr>
                <w:rFonts w:hint="eastAsia" w:ascii="仿宋_GB2312" w:hAnsi="仿宋_GB2312" w:cs="仿宋_GB2312"/>
                <w:sz w:val="21"/>
                <w:szCs w:val="21"/>
              </w:rPr>
              <w:t>高温天气谨防食物变质，防止食物中毒，小心肠胃病。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right"/>
              <w:rPr>
                <w:rFonts w:hint="eastAsia" w:ascii="Times New Roman" w:hAnsi="Times New Roman" w:cs="Times New Roman"/>
                <w:spacing w:val="57"/>
                <w:kern w:val="0"/>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高温</w:t>
            </w:r>
          </w:p>
          <w:p>
            <w:pPr>
              <w:keepNext w:val="0"/>
              <w:keepLines w:val="0"/>
              <w:suppressLineNumbers w:val="0"/>
              <w:spacing w:before="0" w:beforeAutospacing="0" w:after="0" w:afterAutospacing="0" w:line="360" w:lineRule="exact"/>
              <w:ind w:left="113" w:right="0"/>
              <w:rPr>
                <w:rFonts w:hint="eastAsia" w:ascii="Times New Roman" w:hAnsi="Times New Roman" w:cs="Times New Roman"/>
                <w:sz w:val="21"/>
                <w:szCs w:val="21"/>
              </w:rPr>
            </w:pPr>
            <w:r>
              <w:rPr>
                <w:rFonts w:hint="eastAsia"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10" name="图片 10" descr="高温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高温橙色"/>
                          <pic:cNvPicPr>
                            <a:picLocks noChangeAspect="1"/>
                          </pic:cNvPicPr>
                        </pic:nvPicPr>
                        <pic:blipFill>
                          <a:blip r:embed="rId14"/>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天气炎热，24小时内最高气温将升至37℃以上或者已经达到37℃以上。</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p>
        </w:tc>
        <w:tc>
          <w:tcPr>
            <w:tcW w:w="8409" w:type="dxa"/>
            <w:noWrap w:val="0"/>
            <w:vAlign w:val="center"/>
          </w:tcPr>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1.做好防暑降温，高温时段尽量避免户外活动；</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2.除特殊行业外，暂停户外露天作业，视情况停止高温条件下作业，并缩短连续作业时间；</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3.注意用电安全，防范因电器设备负载过大而引发火灾；</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w:t>
            </w:r>
            <w:r>
              <w:rPr>
                <w:rFonts w:hint="default" w:ascii="仿宋_GB2312" w:hAnsi="仿宋_GB2312" w:cs="仿宋_GB2312"/>
                <w:sz w:val="21"/>
                <w:szCs w:val="21"/>
              </w:rPr>
              <w:t>.</w:t>
            </w:r>
            <w:r>
              <w:rPr>
                <w:rFonts w:hint="eastAsia" w:ascii="仿宋_GB2312" w:hAnsi="仿宋_GB2312" w:cs="仿宋_GB2312"/>
                <w:sz w:val="21"/>
                <w:szCs w:val="21"/>
              </w:rPr>
              <w:t>路面温度高，驾车请慢行，避免爆胎或自燃。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right"/>
              <w:rPr>
                <w:rFonts w:hint="eastAsia" w:ascii="Times New Roman" w:hAnsi="Times New Roman" w:cs="Times New Roman"/>
                <w:spacing w:val="57"/>
                <w:kern w:val="0"/>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高温</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11" name="图片 11" descr="高温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高温红色"/>
                          <pic:cNvPicPr>
                            <a:picLocks noChangeAspect="1"/>
                          </pic:cNvPicPr>
                        </pic:nvPicPr>
                        <pic:blipFill>
                          <a:blip r:embed="rId15"/>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天气酷热，24小时内最高气温将升至39℃以上或者已经达到39℃以上。</w:t>
            </w:r>
          </w:p>
        </w:tc>
        <w:tc>
          <w:tcPr>
            <w:tcW w:w="8409" w:type="dxa"/>
            <w:noWrap w:val="0"/>
            <w:vAlign w:val="center"/>
          </w:tcPr>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1.采取有效措施防暑降温，白天尽量减少户外活动，老、弱、病、幼、孕人群采取保护措施，临时避暑场所开放；</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2.除特殊行业外，停止户外露天条件下作业；</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3.注意防火。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630" w:type="dxa"/>
            <w:vMerge w:val="restart"/>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pacing w:val="57"/>
                <w:kern w:val="0"/>
                <w:sz w:val="21"/>
                <w:szCs w:val="21"/>
              </w:rPr>
            </w:pPr>
            <w:r>
              <w:rPr>
                <w:rFonts w:hint="eastAsia" w:ascii="Times New Roman" w:hAnsi="Times New Roman" w:cs="Times New Roman"/>
                <w:spacing w:val="57"/>
                <w:kern w:val="0"/>
                <w:sz w:val="21"/>
                <w:szCs w:val="21"/>
              </w:rPr>
              <w:t>寒冷预警</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128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128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寒冷预警</w:t>
            </w: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寒冷</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12" name="图片 12" descr="寒冷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寒冷黄色"/>
                          <pic:cNvPicPr>
                            <a:picLocks noChangeAspect="1"/>
                          </pic:cNvPicPr>
                        </pic:nvPicPr>
                        <pic:blipFill>
                          <a:blip r:embed="rId16"/>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jc w:val="left"/>
              <w:rPr>
                <w:rFonts w:hint="eastAsia" w:ascii="仿宋_GB2312" w:hAnsi="仿宋_GB2312" w:cs="仿宋_GB2312"/>
                <w:sz w:val="21"/>
                <w:szCs w:val="21"/>
              </w:rPr>
            </w:pPr>
            <w:r>
              <w:rPr>
                <w:rFonts w:hint="eastAsia" w:ascii="仿宋_GB2312" w:hAnsi="仿宋_GB2312" w:cs="仿宋_GB2312"/>
                <w:sz w:val="21"/>
                <w:szCs w:val="21"/>
              </w:rPr>
              <w:t>预计因冷空气侵袭，当地气温在24小时内急剧下降，降温幅度在10℃以上，或者日平均气温维持在12℃以下。</w:t>
            </w:r>
          </w:p>
        </w:tc>
        <w:tc>
          <w:tcPr>
            <w:tcW w:w="8409" w:type="dxa"/>
            <w:noWrap w:val="0"/>
            <w:vAlign w:val="center"/>
          </w:tcPr>
          <w:p>
            <w:pPr>
              <w:keepNext w:val="0"/>
              <w:keepLines w:val="0"/>
              <w:suppressLineNumbers w:val="0"/>
              <w:spacing w:before="0" w:beforeAutospacing="0" w:after="0" w:afterAutospacing="0" w:line="300" w:lineRule="exact"/>
              <w:ind w:left="0" w:right="0"/>
              <w:rPr>
                <w:rFonts w:hint="default" w:cs="Times New Roman"/>
              </w:rPr>
            </w:pPr>
            <w:r>
              <w:rPr>
                <w:rFonts w:hint="eastAsia" w:ascii="仿宋_GB2312" w:hAnsi="仿宋_GB2312" w:cs="仿宋_GB2312"/>
                <w:sz w:val="21"/>
                <w:szCs w:val="21"/>
              </w:rPr>
              <w:t>1.居民要注意添衣保暖，关注寒冷天气最新消息和政府及有关部门发布的防御寒冷通知；</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w:t>
            </w:r>
            <w:r>
              <w:rPr>
                <w:rFonts w:hint="default" w:ascii="仿宋_GB2312" w:hAnsi="仿宋_GB2312" w:cs="仿宋_GB2312"/>
                <w:sz w:val="21"/>
                <w:szCs w:val="21"/>
              </w:rPr>
              <w:t>.</w:t>
            </w:r>
            <w:r>
              <w:rPr>
                <w:rFonts w:hint="eastAsia" w:ascii="仿宋_GB2312" w:hAnsi="仿宋_GB2312" w:cs="仿宋_GB2312"/>
                <w:sz w:val="21"/>
                <w:szCs w:val="21"/>
              </w:rPr>
              <w:t>注意燃气热水器使用安全，保持室内通风，谨防一氧化碳中毒。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right"/>
              <w:rPr>
                <w:rFonts w:hint="eastAsia" w:ascii="Times New Roman" w:hAnsi="Times New Roman" w:cs="Times New Roman"/>
                <w:spacing w:val="57"/>
                <w:kern w:val="0"/>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寒冷</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13" name="图片 13" descr="寒冷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寒冷橙色"/>
                          <pic:cNvPicPr>
                            <a:picLocks noChangeAspect="1"/>
                          </pic:cNvPicPr>
                        </pic:nvPicPr>
                        <pic:blipFill>
                          <a:blip r:embed="rId17"/>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预计因冷空气侵袭，当地最低气温将降到5℃以下，或者日平均气温维持在10℃以下。</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1.密切关注寒冷天气最新消息和政府及有关部门发布的防御寒冷通知；</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2.注意燃气热水器使用安全，保持室内通风，谨防一氧化碳中毒；</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3.居民尤其是老、弱、病、幼、孕人群做好防寒保暖；</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4.做好牲畜、家禽的防寒防风，对热带、亚热带水果及有关水产、农作物等采取防寒措施；</w:t>
            </w:r>
          </w:p>
          <w:p>
            <w:pPr>
              <w:keepNext w:val="0"/>
              <w:keepLines w:val="0"/>
              <w:suppressLineNumbers w:val="0"/>
              <w:spacing w:before="0" w:beforeAutospacing="0" w:after="0" w:afterAutospacing="0" w:line="300" w:lineRule="exact"/>
              <w:ind w:left="0" w:right="0"/>
              <w:rPr>
                <w:rFonts w:hint="eastAsia" w:ascii="Times New Roman" w:hAnsi="Times New Roman" w:cs="Times New Roman"/>
              </w:rPr>
            </w:pPr>
            <w:r>
              <w:rPr>
                <w:rFonts w:hint="eastAsia" w:ascii="仿宋_GB2312" w:hAnsi="仿宋_GB2312" w:cs="仿宋_GB2312"/>
                <w:sz w:val="21"/>
                <w:szCs w:val="21"/>
              </w:rPr>
              <w:t>5.户外人员采取防霜冻、冰冻措施。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right"/>
              <w:rPr>
                <w:rFonts w:hint="eastAsia" w:ascii="Times New Roman" w:hAnsi="Times New Roman" w:cs="Times New Roman"/>
                <w:spacing w:val="57"/>
                <w:kern w:val="0"/>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寒冷</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14" name="图片 14" descr="寒冷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寒冷红色"/>
                          <pic:cNvPicPr>
                            <a:picLocks noChangeAspect="1"/>
                          </pic:cNvPicPr>
                        </pic:nvPicPr>
                        <pic:blipFill>
                          <a:blip r:embed="rId18"/>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预计因冷空气侵袭，当地最低气温将降到0℃以下，或者日平均气温维持在5℃以下。</w:t>
            </w: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1.严密关注寒冷天气最新消息和政府及有关部门发布的防御寒冷通知；</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2.注意燃气热水器使用安全，保持室内通风，谨防一氧化碳中毒；</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3.居民尤其是老、弱、病、幼、孕人群加强防寒保暖；</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4.做好牲畜、家禽的防寒防风，对热带、亚热带水果及有关水产、农作物等采取防寒措施；</w:t>
            </w:r>
          </w:p>
          <w:p>
            <w:pPr>
              <w:keepNext w:val="0"/>
              <w:keepLines w:val="0"/>
              <w:suppressLineNumbers w:val="0"/>
              <w:spacing w:before="0" w:beforeAutospacing="0" w:after="0" w:afterAutospacing="0" w:line="300" w:lineRule="exact"/>
              <w:ind w:left="0" w:right="0"/>
              <w:rPr>
                <w:rFonts w:hint="eastAsia" w:ascii="Times New Roman" w:hAnsi="Times New Roman" w:cs="Times New Roman"/>
              </w:rPr>
            </w:pPr>
            <w:r>
              <w:rPr>
                <w:rFonts w:hint="eastAsia" w:ascii="仿宋_GB2312" w:hAnsi="仿宋_GB2312" w:cs="仿宋_GB2312"/>
                <w:sz w:val="21"/>
                <w:szCs w:val="21"/>
              </w:rPr>
              <w:t>5.户外人员采取防霜冻、冰冻措施。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restart"/>
            <w:noWrap w:val="0"/>
            <w:vAlign w:val="center"/>
          </w:tcPr>
          <w:p>
            <w:pPr>
              <w:keepNext w:val="0"/>
              <w:keepLines w:val="0"/>
              <w:suppressLineNumbers w:val="0"/>
              <w:spacing w:before="0" w:beforeAutospacing="0" w:after="0" w:afterAutospacing="0" w:line="360" w:lineRule="exact"/>
              <w:ind w:left="0" w:right="1280"/>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大雾预警</w:t>
            </w: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大雾</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15" name="图片 15" descr="大雾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大雾黄色"/>
                          <pic:cNvPicPr>
                            <a:picLocks noChangeAspect="1"/>
                          </pic:cNvPicPr>
                        </pic:nvPicPr>
                        <pic:blipFill>
                          <a:blip r:embed="rId19"/>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12小时内将出现能见度小于500米的雾，或者已经出现能见度小于500米、大于等于200米的雾且将持续。</w:t>
            </w: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1.户外活动注意安全；</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2.驾驶人员小心驾驶；</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3.港口、水上设施、水上水下作业人员立即采取安全措施或者暂停作业活动，船舶谨慎驾驶或者停航。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right"/>
              <w:rPr>
                <w:rFonts w:hint="eastAsia" w:ascii="Times New Roman" w:hAnsi="Times New Roman" w:cs="Times New Roman"/>
                <w:spacing w:val="57"/>
                <w:kern w:val="0"/>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大雾</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16" name="图片 16" descr="大雾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大雾橙色"/>
                          <pic:cNvPicPr>
                            <a:picLocks noChangeAspect="1"/>
                          </pic:cNvPicPr>
                        </pic:nvPicPr>
                        <pic:blipFill>
                          <a:blip r:embed="rId20"/>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6小时内将出现能见度小于200米的雾，或者已经出现能见度小于200米、大于等于50米的雾且将持续。</w:t>
            </w: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1.居民减少户外活动；</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2.驾驶人员小心驾驶；</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3.港口、水上设施、水上水下作业人员立即采取安全措施或者暂停作业活动，船舶谨慎驾驶或者停航；</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4.机场、轨道交通、高速公路、港口码头等可能受到影响，前往时请咨询相关信息。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right"/>
              <w:rPr>
                <w:rFonts w:hint="eastAsia" w:ascii="Times New Roman" w:hAnsi="Times New Roman" w:cs="Times New Roman"/>
                <w:spacing w:val="57"/>
                <w:kern w:val="0"/>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大雾</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eastAsia"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17" name="图片 17" descr="大雾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大雾红色"/>
                          <pic:cNvPicPr>
                            <a:picLocks noChangeAspect="1"/>
                          </pic:cNvPicPr>
                        </pic:nvPicPr>
                        <pic:blipFill>
                          <a:blip r:embed="rId21"/>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2小时内将出现能见度小于50米的雾，或者已经出现能见度小于50米的雾且将持续。</w:t>
            </w: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1.居民避免户外活动；</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2.驾驶人员采取合理行驶方式，并尽快寻找安全停放区域停靠；</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3.各类机动交通工具采取有效措施保障安全；</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4.港口、水上设施、水上水下作业人员立即采取安全措施或者暂停作业活动，船舶谨慎驾驶或者停航；</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5.机场、轨道交通、高速公路、港口码头等可能受到影响，前往时请咨询相关信息。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restart"/>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雷雨大风</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预警</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雷雨大风</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预警</w:t>
            </w: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default" w:ascii="Times New Roman" w:hAnsi="Times New Roman" w:cs="Times New Roman"/>
                <w:sz w:val="21"/>
                <w:szCs w:val="21"/>
              </w:rPr>
              <w:t>雷雨</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default" w:ascii="Times New Roman" w:hAnsi="Times New Roman" w:cs="Times New Roman"/>
                <w:sz w:val="21"/>
                <w:szCs w:val="21"/>
              </w:rPr>
              <w:t>大风</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default"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szCs w:val="21"/>
              </w:rPr>
            </w:pPr>
            <w:r>
              <w:rPr>
                <w:rFonts w:hint="default" w:ascii="仿宋_GB2312" w:cs="Times New Roman"/>
              </w:rPr>
              <w:drawing>
                <wp:inline distT="0" distB="0" distL="114300" distR="114300">
                  <wp:extent cx="666750" cy="542925"/>
                  <wp:effectExtent l="0" t="0" r="0" b="9525"/>
                  <wp:docPr id="18" name="图片 18" descr="雷雨大风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雷雨大风黄色"/>
                          <pic:cNvPicPr>
                            <a:picLocks noChangeAspect="1"/>
                          </pic:cNvPicPr>
                        </pic:nvPicPr>
                        <pic:blipFill>
                          <a:blip r:embed="rId22"/>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6小时内本地将受雷雨天气影响，平均风力可达6级以上，或者阵风8级以上，并伴有强雷电；或者已经受雷雨天气影响，平均风力达6～7级，或者阵风8～9级，并伴有强雷电，且将持续。</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1.关注雷雨大风最新消息和有关防御通知，居民尽量避免外出，切勿在树下、电杆下、塔吊下躲避，留在安全场所暂避；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2.采取各项防风措施，如紧固门窗、围板、棚架、临时搭建物等，妥善安置窗台、阳台及室外的物品;</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3.停止大型户外活动，除特殊行业外，停止高空、户外作业；</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4.港口、水上设施、水上水下作业人员立即采取安全措施或者暂停作业活动，船舶谨慎驾驶或者停航；</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5.公园、景区、游乐场等户外场所发出警示信息，做好防护措施；</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6.停止户外易燃、易爆等危险作业；</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7.关闭门窗，远离门窗、水管、煤气管等金属物体；关闭电视机等家用电器，拔掉电源线插头;不宜使用水龙头、花洒和太阳能热水器;</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 xml:space="preserve">8.不宜进行户外活动；停止钓鱼、游泳、划船等水上活动； </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9</w:t>
            </w:r>
            <w:r>
              <w:rPr>
                <w:rFonts w:hint="eastAsia" w:ascii="仿宋_GB2312" w:hAnsi="仿宋_GB2312" w:cs="仿宋_GB2312"/>
                <w:bCs/>
                <w:sz w:val="21"/>
                <w:szCs w:val="21"/>
              </w:rPr>
              <w:t>.驾车时遇雷电，应在车厢里躲避。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default" w:ascii="Times New Roman" w:hAnsi="Times New Roman" w:cs="Times New Roman"/>
                <w:sz w:val="21"/>
                <w:szCs w:val="21"/>
              </w:rPr>
              <w:t>雷雨</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default" w:ascii="Times New Roman" w:hAnsi="Times New Roman" w:cs="Times New Roman"/>
                <w:sz w:val="21"/>
                <w:szCs w:val="21"/>
              </w:rPr>
              <w:t>大风</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default"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Calibri" w:cs="Times New Roman"/>
                <w:szCs w:val="21"/>
              </w:rPr>
            </w:pPr>
          </w:p>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仿宋_GB2312" w:cs="Times New Roman"/>
              </w:rPr>
              <w:drawing>
                <wp:inline distT="0" distB="0" distL="114300" distR="114300">
                  <wp:extent cx="666750" cy="542925"/>
                  <wp:effectExtent l="0" t="0" r="0" b="9525"/>
                  <wp:docPr id="19" name="图片 19" descr="雷雨大风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雷雨大风橙色"/>
                          <pic:cNvPicPr>
                            <a:picLocks noChangeAspect="1"/>
                          </pic:cNvPicPr>
                        </pic:nvPicPr>
                        <pic:blipFill>
                          <a:blip r:embed="rId23"/>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2小时内本地将受雷雨天气影响，平均风力可达8级以上，或者阵风10级以上，并伴有强雷电；或者已经受雷雨天气影响，平均风力为8～9级，或者阵风10～11级，并伴有强雷电，且将持续。</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1.密切关注雷雨大风最新消息和有关防御通知，居民尽量避免外出，切勿在树下、电杆下、塔吊下躲避，留在安全场所暂避；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2.采取各项防风措施，如紧固门窗、围板、棚架、临时搭建物等，妥善安置窗台、阳台及室外的物品;</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3.除特殊行业外，立即停止高空、户外活动和作业，处于海边、危房、简易工棚等可能发生危险区域的人员撤离；</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4.港口、水上设施、水上水下作业人员立即采取安全措施或者暂停作业活动，船舶谨慎驾驶或者停航；</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5.公园、景区、游乐场等户外场所及时发出警示信息，适时关闭相关区域或者停止营业，组织人员避险；</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6.在建工地采取加固措施，加强设施和机械、电器设备的安全防护；</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7.停止户外易燃、易爆等危险作业；</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8.关闭门窗，远离门窗、水管、煤气管等金属物体；关闭电视机等家用电器，拔掉电源线插头;不宜使用水龙头、花洒和太阳能热水器;</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 xml:space="preserve">9.不宜进行户外活动；停止钓鱼、游泳、划船等水上活动； </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10</w:t>
            </w:r>
            <w:r>
              <w:rPr>
                <w:rFonts w:hint="eastAsia" w:ascii="仿宋_GB2312" w:hAnsi="仿宋_GB2312" w:cs="仿宋_GB2312"/>
                <w:bCs/>
                <w:sz w:val="21"/>
                <w:szCs w:val="21"/>
              </w:rPr>
              <w:t>.驾车时遇雷电，应在车厢里躲避。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default" w:ascii="Times New Roman" w:hAnsi="Times New Roman" w:cs="Times New Roman"/>
                <w:sz w:val="21"/>
                <w:szCs w:val="21"/>
              </w:rPr>
              <w:t>雷雨</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default" w:ascii="Times New Roman" w:hAnsi="Times New Roman" w:cs="Times New Roman"/>
                <w:sz w:val="21"/>
                <w:szCs w:val="21"/>
              </w:rPr>
              <w:t>大风</w:t>
            </w:r>
          </w:p>
          <w:p>
            <w:pPr>
              <w:keepNext w:val="0"/>
              <w:keepLines w:val="0"/>
              <w:suppressLineNumbers w:val="0"/>
              <w:spacing w:before="0" w:beforeAutospacing="0" w:after="0" w:afterAutospacing="0" w:line="360" w:lineRule="exact"/>
              <w:ind w:left="113" w:right="0"/>
              <w:rPr>
                <w:rFonts w:hint="default" w:ascii="Times New Roman" w:hAnsi="Times New Roman" w:cs="Times New Roman"/>
                <w:sz w:val="21"/>
                <w:szCs w:val="21"/>
              </w:rPr>
            </w:pPr>
            <w:r>
              <w:rPr>
                <w:rFonts w:hint="default"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仿宋_GB2312" w:cs="Times New Roman"/>
              </w:rPr>
              <w:drawing>
                <wp:inline distT="0" distB="0" distL="114300" distR="114300">
                  <wp:extent cx="666750" cy="542925"/>
                  <wp:effectExtent l="0" t="0" r="0" b="9525"/>
                  <wp:docPr id="20" name="图片 20" descr="雷雨大风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雷雨大风红色"/>
                          <pic:cNvPicPr>
                            <a:picLocks noChangeAspect="1"/>
                          </pic:cNvPicPr>
                        </pic:nvPicPr>
                        <pic:blipFill>
                          <a:blip r:embed="rId24"/>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2小时内本地将受雷雨天气影响，平均风力可达10级以上，或者阵风12级以上，并伴有强雷电；或者已经受雷雨天气影响，平均风力为10级以上，或者阵风12级以上，并伴有强雷电，且将持续。</w:t>
            </w: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1.严密关注雷雨大风最新消息和有关防御通知，居民切勿外出，远离易被大风吹动的搭建物，切勿在树下、电杆下、塔吊下躲避，留在安全场所暂避；</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2.采取各项防风措施，如紧固门窗、围板、棚架、临时搭建物等，妥善安置窗台、阳台及室外的物品;</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3.除特殊行业外，立即停止高空、户外活动和作业，处于海边、危房、简易工棚等可能发生危险区域的人员撤离；</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4.港口、水上设施、水上水下作业人员立即采取安全措施或者暂停作业活动，船舶谨慎驾驶或者停航；</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5.公园、景区、游乐场等户外场所立即发出警示信息，立即停止营业，组织人员避险；</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6.在建工地采取加固措施，加强设施和机械、电器设备的安全防护，保障人员安全；</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7.停止户外易燃、易爆等危险作业；</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8.关闭门窗，远离门窗、水管、煤气管等金属物体；关闭电视机等家用电器，拔掉电源线插头;不宜使用水龙头、花洒和太阳能热水器;</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 xml:space="preserve">9.不宜进行户外活动；停止钓鱼、游泳、划船等水上活动； </w:t>
            </w:r>
          </w:p>
          <w:p>
            <w:pPr>
              <w:keepNext w:val="0"/>
              <w:keepLines w:val="0"/>
              <w:suppressLineNumbers w:val="0"/>
              <w:spacing w:before="0" w:beforeAutospacing="0" w:after="0" w:afterAutospacing="0" w:line="320" w:lineRule="exact"/>
              <w:ind w:left="0" w:right="0"/>
              <w:rPr>
                <w:rFonts w:hint="eastAsia" w:ascii="仿宋_GB2312" w:hAnsi="仿宋_GB2312" w:cs="仿宋_GB2312"/>
                <w:b/>
                <w:sz w:val="21"/>
                <w:szCs w:val="21"/>
              </w:rPr>
            </w:pPr>
            <w:r>
              <w:rPr>
                <w:rFonts w:hint="eastAsia" w:ascii="仿宋_GB2312" w:hAnsi="仿宋_GB2312" w:cs="仿宋_GB2312"/>
                <w:sz w:val="21"/>
                <w:szCs w:val="21"/>
              </w:rPr>
              <w:t>10</w:t>
            </w:r>
            <w:r>
              <w:rPr>
                <w:rFonts w:hint="eastAsia" w:ascii="仿宋_GB2312" w:hAnsi="仿宋_GB2312" w:cs="仿宋_GB2312"/>
                <w:bCs/>
                <w:sz w:val="21"/>
                <w:szCs w:val="21"/>
              </w:rPr>
              <w:t>.驾车时遇雷电，应在车厢里躲避。</w:t>
            </w:r>
          </w:p>
        </w:tc>
      </w:tr>
      <w:bookmarkEnd w:id="4"/>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restart"/>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强</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季</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风</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预</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警</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强</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季</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风</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预</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r>
              <w:rPr>
                <w:rFonts w:hint="eastAsia" w:ascii="Times New Roman" w:hAnsi="Times New Roman" w:cs="Times New Roman"/>
                <w:spacing w:val="57"/>
                <w:kern w:val="0"/>
                <w:sz w:val="21"/>
                <w:szCs w:val="21"/>
              </w:rPr>
              <w:t>警</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pacing w:val="57"/>
                <w:kern w:val="0"/>
                <w:sz w:val="21"/>
                <w:szCs w:val="21"/>
              </w:rPr>
            </w:pPr>
          </w:p>
          <w:p>
            <w:pPr>
              <w:keepNext w:val="0"/>
              <w:keepLines w:val="0"/>
              <w:suppressLineNumbers w:val="0"/>
              <w:spacing w:before="0" w:beforeAutospacing="0" w:after="0" w:afterAutospacing="0" w:line="360" w:lineRule="exact"/>
              <w:ind w:left="0" w:right="0"/>
              <w:jc w:val="both"/>
              <w:rPr>
                <w:rFonts w:hint="eastAsia" w:ascii="Times New Roman" w:hAnsi="Times New Roman" w:cs="Times New Roman"/>
                <w:spacing w:val="57"/>
                <w:kern w:val="0"/>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强季风</w:t>
            </w:r>
          </w:p>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蓝色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21" name="图片 21" descr="强季风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强季风蓝色"/>
                          <pic:cNvPicPr>
                            <a:picLocks noChangeAspect="1"/>
                          </pic:cNvPicPr>
                        </pic:nvPicPr>
                        <pic:blipFill>
                          <a:blip r:embed="rId25"/>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6小时内可能受或者已经受强季风影响，平均风力6级以上，或者阵风8级以上。</w:t>
            </w:r>
          </w:p>
        </w:tc>
        <w:tc>
          <w:tcPr>
            <w:tcW w:w="8409"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1.做好防风准备，注意了解强季风最新消息；</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2.采取各项防风措施，如紧固门窗、围板、棚架、临时搭建物等，妥善安置窗台、阳台及室外的物品；</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3.在建工地采取加固措施，加强设施和机械、电器设备的安全防护；</w:t>
            </w:r>
          </w:p>
          <w:p>
            <w:pPr>
              <w:keepNext w:val="0"/>
              <w:keepLines w:val="0"/>
              <w:suppressLineNumbers w:val="0"/>
              <w:spacing w:before="0" w:beforeAutospacing="0" w:after="0" w:afterAutospacing="0" w:line="300" w:lineRule="exact"/>
              <w:ind w:left="0" w:right="0"/>
              <w:rPr>
                <w:rFonts w:hint="default" w:ascii="仿宋_GB2312" w:hAnsi="仿宋_GB2312" w:cs="仿宋_GB2312"/>
                <w:sz w:val="21"/>
                <w:szCs w:val="21"/>
              </w:rPr>
            </w:pPr>
            <w:r>
              <w:rPr>
                <w:rFonts w:hint="eastAsia" w:ascii="仿宋_GB2312" w:hAnsi="仿宋_GB2312" w:cs="仿宋_GB2312"/>
                <w:sz w:val="21"/>
                <w:szCs w:val="21"/>
              </w:rPr>
              <w:t>4.公园、景区、游乐场等户外场所做好防护措施；</w:t>
            </w:r>
          </w:p>
          <w:p>
            <w:pPr>
              <w:keepNext w:val="0"/>
              <w:keepLines w:val="0"/>
              <w:suppressLineNumbers w:val="0"/>
              <w:spacing w:before="0" w:beforeAutospacing="0" w:after="0" w:afterAutospacing="0" w:line="300" w:lineRule="exact"/>
              <w:ind w:left="0" w:right="0"/>
              <w:rPr>
                <w:rFonts w:hint="eastAsia" w:ascii="仿宋_GB2312" w:hAnsi="仿宋_GB2312" w:cs="仿宋_GB2312"/>
                <w:sz w:val="21"/>
                <w:szCs w:val="21"/>
              </w:rPr>
            </w:pPr>
            <w:r>
              <w:rPr>
                <w:rFonts w:hint="eastAsia" w:ascii="仿宋_GB2312" w:hAnsi="仿宋_GB2312" w:cs="仿宋_GB2312"/>
                <w:sz w:val="21"/>
                <w:szCs w:val="21"/>
              </w:rPr>
              <w:t>5.船舶采取有效措施避风，谨慎驾驶。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5"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强季风</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22" name="图片 22" descr="强季风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强季风黄色"/>
                          <pic:cNvPicPr>
                            <a:picLocks noChangeAspect="1"/>
                          </pic:cNvPicPr>
                        </pic:nvPicPr>
                        <pic:blipFill>
                          <a:blip r:embed="rId26"/>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6小时内可能受或者已经受强季风影响，平均风力8级以上，或者阵风10级以上。</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p>
        </w:tc>
        <w:tc>
          <w:tcPr>
            <w:tcW w:w="8409" w:type="dxa"/>
            <w:noWrap w:val="0"/>
            <w:vAlign w:val="center"/>
          </w:tcPr>
          <w:p>
            <w:pPr>
              <w:keepNext w:val="0"/>
              <w:keepLines w:val="0"/>
              <w:suppressLineNumbers w:val="0"/>
              <w:spacing w:before="0" w:beforeAutospacing="0" w:after="0" w:afterAutospacing="0" w:line="320" w:lineRule="exact"/>
              <w:ind w:left="0" w:right="0"/>
              <w:rPr>
                <w:rFonts w:hint="default" w:ascii="仿宋_GB2312" w:hAnsi="仿宋_GB2312" w:cs="仿宋_GB2312"/>
                <w:sz w:val="21"/>
                <w:szCs w:val="21"/>
              </w:rPr>
            </w:pPr>
            <w:r>
              <w:rPr>
                <w:rFonts w:hint="eastAsia" w:ascii="仿宋_GB2312" w:hAnsi="仿宋_GB2312" w:cs="仿宋_GB2312"/>
                <w:sz w:val="21"/>
                <w:szCs w:val="21"/>
              </w:rPr>
              <w:t>1.关注强季风最新消息和有关防御通知，居民减少外出；</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2.采取各项防风措施，如紧固门窗、围板、棚架、临时搭建物等，妥善安置窗台、阳台及室外的物品；</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3.立即停止大型户外活动，除特殊行业外，停止高空、户外作业，危险地带人员撤离；</w:t>
            </w:r>
          </w:p>
          <w:p>
            <w:pPr>
              <w:keepNext w:val="0"/>
              <w:keepLines w:val="0"/>
              <w:suppressLineNumbers w:val="0"/>
              <w:spacing w:before="0" w:beforeAutospacing="0" w:after="0" w:afterAutospacing="0" w:line="320" w:lineRule="exact"/>
              <w:ind w:left="0" w:right="0"/>
              <w:rPr>
                <w:rFonts w:hint="default" w:ascii="仿宋_GB2312" w:hAnsi="仿宋_GB2312" w:cs="仿宋_GB2312"/>
                <w:sz w:val="21"/>
                <w:szCs w:val="21"/>
              </w:rPr>
            </w:pPr>
            <w:r>
              <w:rPr>
                <w:rFonts w:hint="eastAsia" w:ascii="仿宋_GB2312" w:hAnsi="仿宋_GB2312" w:cs="仿宋_GB2312"/>
                <w:sz w:val="21"/>
                <w:szCs w:val="21"/>
              </w:rPr>
              <w:t>4.在建工地采取加固措施，加强设施和机械、电器设备的安全防护；</w:t>
            </w:r>
          </w:p>
          <w:p>
            <w:pPr>
              <w:keepNext w:val="0"/>
              <w:keepLines w:val="0"/>
              <w:suppressLineNumbers w:val="0"/>
              <w:spacing w:before="0" w:beforeAutospacing="0" w:after="0" w:afterAutospacing="0" w:line="320" w:lineRule="exact"/>
              <w:ind w:left="0" w:right="0"/>
              <w:rPr>
                <w:rFonts w:hint="default" w:ascii="仿宋_GB2312" w:hAnsi="仿宋_GB2312" w:cs="仿宋_GB2312"/>
                <w:sz w:val="21"/>
                <w:szCs w:val="21"/>
              </w:rPr>
            </w:pPr>
            <w:r>
              <w:rPr>
                <w:rFonts w:hint="eastAsia" w:ascii="仿宋_GB2312" w:hAnsi="仿宋_GB2312" w:cs="仿宋_GB2312"/>
                <w:sz w:val="21"/>
                <w:szCs w:val="21"/>
              </w:rPr>
              <w:t>5.公园、景区、游乐场等户外场所做好防护措施；</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6.船舶采取有效措施避风，适时停航。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强季风</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23" name="图片 23" descr="强季风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强季风橙色"/>
                          <pic:cNvPicPr>
                            <a:picLocks noChangeAspect="1"/>
                          </pic:cNvPicPr>
                        </pic:nvPicPr>
                        <pic:blipFill>
                          <a:blip r:embed="rId27"/>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2小时内可能受或者已经受强季风影响，平均风力10级以上，或者阵风12级以上。</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1.密切关注强季风最新消息和有关防御通知，居民关紧门窗、避免外出，远离易被大风吹动的搭建物；</w:t>
            </w:r>
          </w:p>
          <w:p>
            <w:pPr>
              <w:keepNext w:val="0"/>
              <w:keepLines w:val="0"/>
              <w:suppressLineNumbers w:val="0"/>
              <w:spacing w:before="0" w:beforeAutospacing="0" w:after="0" w:afterAutospacing="0" w:line="320" w:lineRule="exact"/>
              <w:ind w:left="0" w:right="0"/>
              <w:rPr>
                <w:rFonts w:hint="default" w:ascii="仿宋_GB2312" w:hAnsi="仿宋_GB2312" w:cs="仿宋_GB2312"/>
                <w:sz w:val="21"/>
                <w:szCs w:val="21"/>
              </w:rPr>
            </w:pPr>
            <w:r>
              <w:rPr>
                <w:rFonts w:hint="eastAsia" w:ascii="仿宋_GB2312" w:hAnsi="仿宋_GB2312" w:cs="仿宋_GB2312"/>
                <w:sz w:val="21"/>
                <w:szCs w:val="21"/>
              </w:rPr>
              <w:t>2.采取各项防风措施，如紧固门窗、围板、棚架、临时搭建物等，妥善安置窗台、阳台及室外的物品；</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3.除特殊行业外，停止高空、户外作业和活动；</w:t>
            </w:r>
          </w:p>
          <w:p>
            <w:pPr>
              <w:keepNext w:val="0"/>
              <w:keepLines w:val="0"/>
              <w:suppressLineNumbers w:val="0"/>
              <w:spacing w:before="0" w:beforeAutospacing="0" w:after="0" w:afterAutospacing="0" w:line="320" w:lineRule="exact"/>
              <w:ind w:left="0" w:right="0"/>
              <w:rPr>
                <w:rFonts w:hint="default" w:ascii="仿宋_GB2312" w:hAnsi="仿宋_GB2312" w:cs="仿宋_GB2312"/>
                <w:sz w:val="21"/>
                <w:szCs w:val="21"/>
              </w:rPr>
            </w:pPr>
            <w:r>
              <w:rPr>
                <w:rFonts w:hint="eastAsia" w:ascii="仿宋_GB2312" w:hAnsi="仿宋_GB2312" w:cs="仿宋_GB2312"/>
                <w:sz w:val="21"/>
                <w:szCs w:val="21"/>
              </w:rPr>
              <w:t>4.在建工地采取加固措施，加强设施和机械、电器设备的安全防护；</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5.公园、景区、游乐场等户外场所立即发出警示信息，适时关闭相关区域，停止营业，组织人员避险；</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6.船舶采取有效措施避风，适时停航；</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pacing w:val="-6"/>
                <w:sz w:val="21"/>
                <w:szCs w:val="21"/>
              </w:rPr>
              <w:t>7.机场、轨道交通、高速公路、港口码头等可能受到影响，前往时请咨询相关信息。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强季风</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24" name="图片 24" descr="强季风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强季风红色"/>
                          <pic:cNvPicPr>
                            <a:picLocks noChangeAspect="1"/>
                          </pic:cNvPicPr>
                        </pic:nvPicPr>
                        <pic:blipFill>
                          <a:blip r:embed="rId28"/>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2小时内可能受或者已经受强季风影响，平均风力12级以上，或者已达12级以上并将持续。</w:t>
            </w:r>
          </w:p>
        </w:tc>
        <w:tc>
          <w:tcPr>
            <w:tcW w:w="840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cs="仿宋_GB2312"/>
                <w:sz w:val="21"/>
                <w:szCs w:val="21"/>
              </w:rPr>
            </w:pPr>
            <w:r>
              <w:rPr>
                <w:rFonts w:hint="eastAsia" w:ascii="仿宋_GB2312" w:hAnsi="仿宋_GB2312" w:cs="仿宋_GB2312"/>
                <w:sz w:val="21"/>
                <w:szCs w:val="21"/>
              </w:rPr>
              <w:t>1.进入特别紧急防御状态，严密关注强季风最新消息和有关防御通知，居民留在室内或者到安全场所避风，远离易被大风吹动的搭建物，切勿在树下、电杆下、塔吊下躲避；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cs="仿宋_GB2312"/>
                <w:sz w:val="21"/>
                <w:szCs w:val="21"/>
              </w:rPr>
            </w:pPr>
            <w:r>
              <w:rPr>
                <w:rFonts w:hint="eastAsia" w:ascii="仿宋_GB2312" w:hAnsi="仿宋_GB2312" w:cs="仿宋_GB2312"/>
                <w:sz w:val="21"/>
                <w:szCs w:val="21"/>
              </w:rPr>
              <w:t>2.托儿所、幼儿园和中小学停课，未启程上学的学生不必到校上课，上学、放学途中的学生就近到安全场所暂避或者在安全情况下回家，学校妥善安置在校（含校车上、寄宿）学生，在确保安全的情况下安排学生离校回家，具体按照教育部门指引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仿宋_GB2312" w:cs="仿宋_GB2312"/>
                <w:sz w:val="21"/>
                <w:szCs w:val="21"/>
              </w:rPr>
            </w:pPr>
            <w:r>
              <w:rPr>
                <w:rFonts w:hint="eastAsia" w:ascii="仿宋_GB2312" w:hAnsi="仿宋_GB2312" w:cs="仿宋_GB2312"/>
                <w:sz w:val="21"/>
                <w:szCs w:val="21"/>
              </w:rPr>
              <w:t>3.采取各项防风措施，如紧固门窗、围板、棚架、临时搭建物等，妥善安置窗台、阳台及室外的物品；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cs="仿宋_GB2312"/>
                <w:sz w:val="21"/>
                <w:szCs w:val="21"/>
              </w:rPr>
            </w:pPr>
            <w:r>
              <w:rPr>
                <w:rFonts w:hint="eastAsia" w:ascii="仿宋_GB2312" w:hAnsi="仿宋_GB2312" w:cs="仿宋_GB2312"/>
                <w:sz w:val="21"/>
                <w:szCs w:val="21"/>
              </w:rPr>
              <w:t>4.除特殊行业外，立即停止高空、户外作业和活动，危险地带人员撤离；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cs="仿宋_GB2312"/>
                <w:sz w:val="21"/>
                <w:szCs w:val="21"/>
              </w:rPr>
            </w:pPr>
            <w:r>
              <w:rPr>
                <w:rFonts w:hint="eastAsia" w:ascii="仿宋_GB2312" w:hAnsi="仿宋_GB2312" w:cs="仿宋_GB2312"/>
                <w:sz w:val="21"/>
                <w:szCs w:val="21"/>
              </w:rPr>
              <w:t>5.在建工地采取加固措施，加强设施和机械、电器设备的安全防护；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cs="仿宋_GB2312"/>
                <w:sz w:val="21"/>
                <w:szCs w:val="21"/>
              </w:rPr>
            </w:pPr>
            <w:r>
              <w:rPr>
                <w:rFonts w:hint="eastAsia" w:ascii="仿宋_GB2312" w:hAnsi="仿宋_GB2312" w:cs="仿宋_GB2312"/>
                <w:sz w:val="21"/>
                <w:szCs w:val="21"/>
              </w:rPr>
              <w:t>6.公园、景区、游乐场等户外场所立即发出警示信息，立即关闭相关区域，停止营业，组织人员避险；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cs="仿宋_GB2312"/>
                <w:sz w:val="21"/>
                <w:szCs w:val="21"/>
              </w:rPr>
            </w:pPr>
            <w:r>
              <w:rPr>
                <w:rFonts w:hint="eastAsia" w:ascii="仿宋_GB2312" w:hAnsi="仿宋_GB2312" w:cs="仿宋_GB2312"/>
                <w:sz w:val="21"/>
                <w:szCs w:val="21"/>
              </w:rPr>
              <w:t>7.船舶采取有效措施避风，适时停航；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cs="仿宋_GB2312"/>
                <w:sz w:val="21"/>
                <w:szCs w:val="21"/>
              </w:rPr>
            </w:pPr>
            <w:r>
              <w:rPr>
                <w:rFonts w:hint="eastAsia" w:ascii="仿宋_GB2312" w:hAnsi="仿宋_GB2312" w:cs="仿宋_GB2312"/>
                <w:sz w:val="21"/>
                <w:szCs w:val="21"/>
              </w:rPr>
              <w:t>8.机场、轨道交通、高速公路、港口码头等可能受到影响，前往时请咨询相关信息。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630" w:type="dxa"/>
            <w:vMerge w:val="restart"/>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r>
              <w:rPr>
                <w:rFonts w:hint="eastAsia" w:ascii="Times New Roman" w:hAnsi="Times New Roman" w:cs="Times New Roman"/>
                <w:sz w:val="21"/>
                <w:szCs w:val="21"/>
              </w:rPr>
              <w:t>冰雹预警</w:t>
            </w: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冰雹</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25" name="图片 25" descr="冰雹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冰雹橙色"/>
                          <pic:cNvPicPr>
                            <a:picLocks noChangeAspect="1"/>
                          </pic:cNvPicPr>
                        </pic:nvPicPr>
                        <pic:blipFill>
                          <a:blip r:embed="rId29"/>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6小时内将出现或者已经出现冰雹，并可能造成雹灾。</w:t>
            </w:r>
          </w:p>
        </w:tc>
        <w:tc>
          <w:tcPr>
            <w:tcW w:w="8409" w:type="dxa"/>
            <w:noWrap w:val="0"/>
            <w:vAlign w:val="center"/>
          </w:tcPr>
          <w:p>
            <w:pPr>
              <w:keepNext w:val="0"/>
              <w:keepLines w:val="0"/>
              <w:suppressLineNumbers w:val="0"/>
              <w:spacing w:before="0" w:beforeAutospacing="0" w:after="0" w:afterAutospacing="0" w:line="320" w:lineRule="exact"/>
              <w:ind w:left="0" w:right="0"/>
              <w:rPr>
                <w:rFonts w:hint="default" w:ascii="仿宋_GB2312" w:hAnsi="仿宋_GB2312" w:cs="仿宋_GB2312"/>
                <w:sz w:val="21"/>
                <w:szCs w:val="21"/>
              </w:rPr>
            </w:pPr>
            <w:r>
              <w:rPr>
                <w:rFonts w:hint="eastAsia" w:ascii="仿宋_GB2312" w:hAnsi="仿宋_GB2312" w:cs="仿宋_GB2312"/>
                <w:sz w:val="21"/>
                <w:szCs w:val="21"/>
              </w:rPr>
              <w:t>1.居民到安全场所暂避；</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2.妥善安置室外物品、车辆等。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冰雹</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26" name="图片 26" descr="冰雹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冰雹红色"/>
                          <pic:cNvPicPr>
                            <a:picLocks noChangeAspect="1"/>
                          </pic:cNvPicPr>
                        </pic:nvPicPr>
                        <pic:blipFill>
                          <a:blip r:embed="rId30"/>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2小时内出现冰雹的可能性极大或者已经出现冰雹，并可能造成重雹灾。</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1.居民到安全场所暂避；</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2.妥善安置室外物品、车辆等。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noWrap w:val="0"/>
            <w:vAlign w:val="center"/>
          </w:tcPr>
          <w:p>
            <w:pPr>
              <w:keepNext w:val="0"/>
              <w:keepLines w:val="0"/>
              <w:suppressLineNumbers w:val="0"/>
              <w:spacing w:before="0" w:beforeAutospacing="0" w:after="0" w:afterAutospacing="0" w:line="360" w:lineRule="exact"/>
              <w:ind w:left="0" w:right="0"/>
              <w:jc w:val="center"/>
              <w:rPr>
                <w:rFonts w:hint="eastAsia" w:cs="Times New Roman"/>
                <w:sz w:val="21"/>
                <w:szCs w:val="21"/>
              </w:rPr>
            </w:pPr>
            <w:r>
              <w:rPr>
                <w:rFonts w:hint="eastAsia" w:cs="Times New Roman"/>
                <w:sz w:val="21"/>
                <w:szCs w:val="21"/>
              </w:rPr>
              <w:t>灰霾</w:t>
            </w:r>
          </w:p>
          <w:p>
            <w:pPr>
              <w:keepNext w:val="0"/>
              <w:keepLines w:val="0"/>
              <w:suppressLineNumbers w:val="0"/>
              <w:spacing w:before="0" w:beforeAutospacing="0" w:after="0" w:afterAutospacing="0" w:line="360" w:lineRule="exact"/>
              <w:ind w:left="0" w:right="0"/>
              <w:jc w:val="center"/>
              <w:rPr>
                <w:rFonts w:hint="default" w:cs="Times New Roman"/>
                <w:sz w:val="21"/>
                <w:szCs w:val="21"/>
              </w:rPr>
            </w:pPr>
            <w:r>
              <w:rPr>
                <w:rFonts w:hint="eastAsia" w:cs="Times New Roman"/>
                <w:sz w:val="21"/>
                <w:szCs w:val="21"/>
              </w:rPr>
              <w:t>预警</w:t>
            </w: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eastAsia" w:cs="Times New Roman"/>
                <w:sz w:val="21"/>
                <w:szCs w:val="21"/>
              </w:rPr>
            </w:pPr>
            <w:r>
              <w:rPr>
                <w:rFonts w:hint="eastAsia" w:cs="Times New Roman"/>
                <w:sz w:val="21"/>
                <w:szCs w:val="21"/>
              </w:rPr>
              <w:t>灰霾</w:t>
            </w:r>
          </w:p>
          <w:p>
            <w:pPr>
              <w:keepNext w:val="0"/>
              <w:keepLines w:val="0"/>
              <w:suppressLineNumbers w:val="0"/>
              <w:spacing w:before="0" w:beforeAutospacing="0" w:after="0" w:afterAutospacing="0" w:line="360" w:lineRule="exact"/>
              <w:ind w:left="-160" w:leftChars="-50" w:right="-158"/>
              <w:jc w:val="center"/>
              <w:rPr>
                <w:rFonts w:hint="eastAsia" w:cs="Times New Roman"/>
                <w:sz w:val="21"/>
                <w:szCs w:val="21"/>
              </w:rPr>
            </w:pPr>
            <w:r>
              <w:rPr>
                <w:rFonts w:hint="eastAsia"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仿宋_GB2312" w:cs="Times New Roman"/>
              </w:rPr>
            </w:pPr>
            <w:r>
              <w:rPr>
                <w:rFonts w:hint="default" w:ascii="仿宋_GB2312" w:cs="Times New Roman"/>
              </w:rPr>
              <w:drawing>
                <wp:inline distT="0" distB="0" distL="114300" distR="114300">
                  <wp:extent cx="666750" cy="542925"/>
                  <wp:effectExtent l="0" t="0" r="0" b="9525"/>
                  <wp:docPr id="27" name="图片 27" descr="灰霾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灰霾黄色"/>
                          <pic:cNvPicPr>
                            <a:picLocks noChangeAspect="1"/>
                          </pic:cNvPicPr>
                        </pic:nvPicPr>
                        <pic:blipFill>
                          <a:blip r:embed="rId31"/>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12小时内将出现灰霾天气，或者已经出现灰霾天气且将持续。</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p>
        </w:tc>
        <w:tc>
          <w:tcPr>
            <w:tcW w:w="8409" w:type="dxa"/>
            <w:noWrap w:val="0"/>
            <w:vAlign w:val="center"/>
          </w:tcPr>
          <w:p>
            <w:pPr>
              <w:keepNext w:val="0"/>
              <w:keepLines w:val="0"/>
              <w:suppressLineNumbers w:val="0"/>
              <w:spacing w:before="0" w:beforeAutospacing="0" w:after="0" w:afterAutospacing="0" w:line="320" w:lineRule="exact"/>
              <w:ind w:left="0" w:right="0"/>
              <w:rPr>
                <w:rFonts w:hint="default" w:ascii="仿宋_GB2312" w:hAnsi="仿宋_GB2312" w:cs="仿宋_GB2312"/>
                <w:sz w:val="21"/>
                <w:szCs w:val="21"/>
              </w:rPr>
            </w:pPr>
            <w:r>
              <w:rPr>
                <w:rFonts w:hint="eastAsia" w:ascii="仿宋_GB2312" w:hAnsi="仿宋_GB2312" w:cs="仿宋_GB2312"/>
                <w:sz w:val="21"/>
                <w:szCs w:val="21"/>
              </w:rPr>
              <w:t>1.空气质量明显降低，居民需适当防护，减少或者停止户外活动，尽量乘坐公共交通工具出行；</w:t>
            </w:r>
          </w:p>
          <w:p>
            <w:pPr>
              <w:keepNext w:val="0"/>
              <w:keepLines w:val="0"/>
              <w:suppressLineNumbers w:val="0"/>
              <w:spacing w:before="0" w:beforeAutospacing="0" w:after="0" w:afterAutospacing="0" w:line="320" w:lineRule="exact"/>
              <w:ind w:left="0" w:right="0"/>
              <w:rPr>
                <w:rFonts w:hint="default" w:ascii="仿宋_GB2312" w:hAnsi="仿宋_GB2312" w:cs="仿宋_GB2312"/>
                <w:sz w:val="21"/>
                <w:szCs w:val="21"/>
              </w:rPr>
            </w:pPr>
            <w:r>
              <w:rPr>
                <w:rFonts w:hint="eastAsia" w:ascii="仿宋_GB2312" w:hAnsi="仿宋_GB2312" w:cs="仿宋_GB2312"/>
                <w:sz w:val="21"/>
                <w:szCs w:val="21"/>
              </w:rPr>
              <w:t>2.托儿所、幼儿园和中小学适时停止户外活动；</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3.驾驶人员小心驾驶。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630" w:type="dxa"/>
            <w:vMerge w:val="restart"/>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z w:val="21"/>
                <w:szCs w:val="21"/>
              </w:rPr>
            </w:pPr>
            <w:r>
              <w:rPr>
                <w:rFonts w:hint="eastAsia" w:ascii="Times New Roman" w:hAnsi="Times New Roman" w:cs="Times New Roman"/>
                <w:sz w:val="21"/>
                <w:szCs w:val="21"/>
              </w:rPr>
              <w:t>森林火险预警</w:t>
            </w: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森林火险</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28" name="图片 28" descr="森林火险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森林火险黄色"/>
                          <pic:cNvPicPr>
                            <a:picLocks noChangeAspect="1"/>
                          </pic:cNvPicPr>
                        </pic:nvPicPr>
                        <pic:blipFill>
                          <a:blip r:embed="rId32"/>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jc w:val="both"/>
              <w:rPr>
                <w:rFonts w:hint="eastAsia" w:ascii="仿宋_GB2312" w:hAnsi="仿宋_GB2312" w:cs="仿宋_GB2312"/>
                <w:sz w:val="21"/>
                <w:szCs w:val="21"/>
              </w:rPr>
            </w:pPr>
            <w:r>
              <w:rPr>
                <w:rFonts w:hint="eastAsia" w:ascii="仿宋_GB2312" w:hAnsi="仿宋_GB2312" w:cs="仿宋_GB2312"/>
                <w:sz w:val="21"/>
                <w:szCs w:val="21"/>
              </w:rPr>
              <w:t>较高火险，森林火险气象等级为三级，林内可燃物较易燃烧，森林火灾较易发生。</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 xml:space="preserve">1.进入森林防火防御状态，森林防火区用火要做好防范措施，勿留火种； </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2.注意居家和户外用火安全。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森林火险</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29" name="图片 29" descr="森林火险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森林火险橙色"/>
                          <pic:cNvPicPr>
                            <a:picLocks noChangeAspect="1"/>
                          </pic:cNvPicPr>
                        </pic:nvPicPr>
                        <pic:blipFill>
                          <a:blip r:embed="rId33"/>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jc w:val="both"/>
              <w:rPr>
                <w:rFonts w:hint="eastAsia" w:ascii="仿宋_GB2312" w:hAnsi="仿宋_GB2312" w:cs="仿宋_GB2312"/>
                <w:sz w:val="21"/>
                <w:szCs w:val="21"/>
              </w:rPr>
            </w:pPr>
            <w:r>
              <w:rPr>
                <w:rFonts w:hint="eastAsia" w:ascii="仿宋_GB2312" w:hAnsi="仿宋_GB2312" w:cs="仿宋_GB2312"/>
                <w:sz w:val="21"/>
                <w:szCs w:val="21"/>
              </w:rPr>
              <w:t>高火险，森林火险气象等级为四级，林内可燃物容易燃烧，森林火灾容易发生，火势蔓延速度快。</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1.进入森林防火临战状态，禁止携带火种进山；</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2.注意居家和户外用火安全。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森林火险</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30" name="图片 30" descr="森林火险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森林火险红色"/>
                          <pic:cNvPicPr>
                            <a:picLocks noChangeAspect="1"/>
                          </pic:cNvPicPr>
                        </pic:nvPicPr>
                        <pic:blipFill>
                          <a:blip r:embed="rId34"/>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jc w:val="both"/>
              <w:rPr>
                <w:rFonts w:hint="eastAsia" w:ascii="仿宋_GB2312" w:hAnsi="仿宋_GB2312" w:cs="仿宋_GB2312"/>
                <w:sz w:val="21"/>
                <w:szCs w:val="21"/>
              </w:rPr>
            </w:pPr>
            <w:r>
              <w:rPr>
                <w:rFonts w:hint="eastAsia" w:ascii="仿宋_GB2312" w:hAnsi="仿宋_GB2312" w:cs="仿宋_GB2312"/>
                <w:sz w:val="21"/>
                <w:szCs w:val="21"/>
              </w:rPr>
              <w:t>极高火险，森林火险气象等级为五级，林内可燃物极易燃烧，森林火灾极易发生，火势蔓延速度极快。</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1.进入紧急防火状态，禁止携带火种进山；</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2.注意居家和户外用火安全。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630" w:type="dxa"/>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r>
              <w:rPr>
                <w:rFonts w:hint="eastAsia" w:ascii="Times New Roman" w:hAnsi="Times New Roman" w:cs="Times New Roman"/>
                <w:sz w:val="21"/>
                <w:szCs w:val="21"/>
              </w:rPr>
              <w:t>干旱预警</w:t>
            </w: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干旱</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31" name="图片 31" descr="干旱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干旱黄色"/>
                          <pic:cNvPicPr>
                            <a:picLocks noChangeAspect="1"/>
                          </pic:cNvPicPr>
                        </pic:nvPicPr>
                        <pic:blipFill>
                          <a:blip r:embed="rId35"/>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jc w:val="both"/>
              <w:rPr>
                <w:rFonts w:hint="eastAsia" w:ascii="仿宋_GB2312" w:hAnsi="仿宋_GB2312" w:cs="仿宋_GB2312"/>
                <w:sz w:val="21"/>
                <w:szCs w:val="21"/>
              </w:rPr>
            </w:pPr>
            <w:r>
              <w:rPr>
                <w:rFonts w:hint="eastAsia" w:ascii="仿宋_GB2312" w:hAnsi="仿宋_GB2312" w:cs="仿宋_GB2312"/>
                <w:sz w:val="21"/>
                <w:szCs w:val="21"/>
              </w:rPr>
              <w:t>连续3个月累积雨量比历史同期少（汛期偏少30%，非汛期偏少50%以上），且旱情将持续。</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1.居民积极节水。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jc w:val="center"/>
        </w:trPr>
        <w:tc>
          <w:tcPr>
            <w:tcW w:w="630" w:type="dxa"/>
            <w:vMerge w:val="restart"/>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r>
              <w:rPr>
                <w:rFonts w:hint="eastAsia" w:ascii="Times New Roman" w:hAnsi="Times New Roman" w:cs="Times New Roman"/>
                <w:sz w:val="21"/>
                <w:szCs w:val="21"/>
              </w:rPr>
              <w:t>地质灾害气象风险预警</w:t>
            </w: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地质灾害</w:t>
            </w:r>
          </w:p>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气象风险</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32" name="图片 32" descr="山体滑坡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山体滑坡黄色"/>
                          <pic:cNvPicPr>
                            <a:picLocks noChangeAspect="1"/>
                          </pic:cNvPicPr>
                        </pic:nvPicPr>
                        <pic:blipFill>
                          <a:blip r:embed="rId36"/>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24小时内地质灾害发生的风险较高。</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 xml:space="preserve">1.居民、车辆尽量避免靠近边坡、挡土墙和沟谷地带，如发现边坡出现异常，立即远离并报警； </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2.处于危险区域人员，应服从安排，及时疏散、撤离或到安全场所暂避。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地质灾害</w:t>
            </w:r>
          </w:p>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气象风险</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33" name="图片 33" descr="山体滑坡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山体滑坡橙色"/>
                          <pic:cNvPicPr>
                            <a:picLocks noChangeAspect="1"/>
                          </pic:cNvPicPr>
                        </pic:nvPicPr>
                        <pic:blipFill>
                          <a:blip r:embed="rId37"/>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24小时内地质灾害发生的风险高。</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1.居民、车辆远离边坡、挡土墙和沟谷地带，如发现边坡出现异常，立即远离并报警；</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2.处于危险区域人员，应服从安排，及时疏散、撤离或到安全场所暂避。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地质灾害</w:t>
            </w:r>
          </w:p>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气象风险</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仿宋_GB2312" w:cs="Times New Roman"/>
              </w:rPr>
              <w:drawing>
                <wp:inline distT="0" distB="0" distL="114300" distR="114300">
                  <wp:extent cx="666750" cy="542925"/>
                  <wp:effectExtent l="0" t="0" r="0" b="9525"/>
                  <wp:docPr id="34" name="图片 34" descr="山体滑坡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山体滑坡红色"/>
                          <pic:cNvPicPr>
                            <a:picLocks noChangeAspect="1"/>
                          </pic:cNvPicPr>
                        </pic:nvPicPr>
                        <pic:blipFill>
                          <a:blip r:embed="rId38"/>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24小时内地质灾害发生的风险很高。</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1.居民、车辆远离边坡、挡土墙和沟谷地带，如发现边坡出现异常，立即远离并报警；</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2.处于危险区域人员，应服从安排，及时疏散、撤离或到安全场所暂避。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雷电预警</w:t>
            </w: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雷电</w:t>
            </w:r>
          </w:p>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cs="Times New Roman"/>
              </w:rPr>
              <w:drawing>
                <wp:inline distT="0" distB="0" distL="114300" distR="114300">
                  <wp:extent cx="666750" cy="542925"/>
                  <wp:effectExtent l="0" t="0" r="0" b="9525"/>
                  <wp:docPr id="35" name="图片 35" descr="雷电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雷电黄色"/>
                          <pic:cNvPicPr>
                            <a:picLocks noChangeAspect="1"/>
                          </pic:cNvPicPr>
                        </pic:nvPicPr>
                        <pic:blipFill>
                          <a:blip r:embed="rId39"/>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2小时内可能受或者已经受雷电影响。</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1.居民到安全场所暂避，切勿在树下、电杆下、塔吊下躲避，切勿在山顶、建筑物顶部停留；</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2.停止户外易燃、易爆等危险作业；</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3.关闭门窗，远离门窗、水管、煤气管等金属物体；关闭电视机等家用电器，拔掉电源线插头;不宜使用水龙头、花洒和太阳能热水器;</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 xml:space="preserve">4.不宜进行户外活动；停止钓鱼、游泳、划船等水上活动； </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5</w:t>
            </w:r>
            <w:r>
              <w:rPr>
                <w:rFonts w:hint="eastAsia" w:ascii="仿宋_GB2312" w:hAnsi="仿宋_GB2312" w:cs="仿宋_GB2312"/>
                <w:bCs/>
                <w:sz w:val="21"/>
                <w:szCs w:val="21"/>
              </w:rPr>
              <w:t>.驾车时遇雷电，应在车厢里躲避。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jc w:val="center"/>
        </w:trPr>
        <w:tc>
          <w:tcPr>
            <w:tcW w:w="630" w:type="dxa"/>
            <w:vMerge w:val="restart"/>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z w:val="21"/>
                <w:szCs w:val="21"/>
              </w:rPr>
            </w:pPr>
            <w:r>
              <w:rPr>
                <w:rFonts w:hint="eastAsia" w:ascii="Times New Roman" w:hAnsi="Times New Roman" w:cs="Times New Roman"/>
                <w:sz w:val="21"/>
                <w:szCs w:val="21"/>
              </w:rPr>
              <w:t>道路结冰预警</w:t>
            </w:r>
          </w:p>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p>
            <w:pPr>
              <w:keepNext w:val="0"/>
              <w:keepLines w:val="0"/>
              <w:suppressLineNumbers w:val="0"/>
              <w:spacing w:before="0" w:beforeAutospacing="0" w:after="0" w:afterAutospacing="0" w:line="360" w:lineRule="exact"/>
              <w:ind w:left="0" w:right="0"/>
              <w:rPr>
                <w:rFonts w:hint="eastAsia" w:ascii="Times New Roman" w:hAnsi="Times New Roman" w:cs="Times New Roman"/>
                <w:sz w:val="21"/>
                <w:szCs w:val="21"/>
              </w:rPr>
            </w:pPr>
            <w:r>
              <w:rPr>
                <w:rFonts w:hint="eastAsia" w:ascii="Times New Roman" w:hAnsi="Times New Roman" w:cs="Times New Roman"/>
                <w:sz w:val="21"/>
                <w:szCs w:val="21"/>
              </w:rPr>
              <w:t>道路结冰预警</w:t>
            </w: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道路结冰</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黄色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仿宋_GB2312" w:hAnsi="Times New Roman" w:cs="Times New Roman"/>
              </w:rPr>
            </w:pPr>
            <w:r>
              <w:rPr>
                <w:rFonts w:hint="default" w:ascii="仿宋_GB2312" w:cs="Times New Roman"/>
              </w:rPr>
              <w:drawing>
                <wp:inline distT="0" distB="0" distL="114300" distR="114300">
                  <wp:extent cx="666750" cy="542925"/>
                  <wp:effectExtent l="0" t="0" r="0" b="9525"/>
                  <wp:docPr id="36" name="图片 36" descr="道路结冰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道路结冰黄色"/>
                          <pic:cNvPicPr>
                            <a:picLocks noChangeAspect="1"/>
                          </pic:cNvPicPr>
                        </pic:nvPicPr>
                        <pic:blipFill>
                          <a:blip r:embed="rId40"/>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12小时内将出现对交通有影响的道路结冰。</w:t>
            </w: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1.驾驶人员注意路况，安全行驶。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道路结冰</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橙色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仿宋_GB2312" w:hAnsi="Times New Roman" w:cs="Times New Roman"/>
              </w:rPr>
            </w:pPr>
            <w:r>
              <w:rPr>
                <w:rFonts w:hint="default" w:ascii="仿宋_GB2312" w:cs="Times New Roman"/>
              </w:rPr>
              <w:drawing>
                <wp:inline distT="0" distB="0" distL="114300" distR="114300">
                  <wp:extent cx="666750" cy="542925"/>
                  <wp:effectExtent l="0" t="0" r="0" b="9525"/>
                  <wp:docPr id="37" name="图片 37" descr="道路结冰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道路结冰橙色"/>
                          <pic:cNvPicPr>
                            <a:picLocks noChangeAspect="1"/>
                          </pic:cNvPicPr>
                        </pic:nvPicPr>
                        <pic:blipFill>
                          <a:blip r:embed="rId41"/>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6小时内将出现对交通有较大影响的道路结冰。</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p>
        </w:tc>
        <w:tc>
          <w:tcPr>
            <w:tcW w:w="8409" w:type="dxa"/>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cs="Times New Roman"/>
              </w:rPr>
            </w:pPr>
            <w:r>
              <w:rPr>
                <w:rFonts w:hint="eastAsia" w:ascii="仿宋_GB2312" w:hAnsi="仿宋_GB2312" w:cs="仿宋_GB2312"/>
                <w:sz w:val="21"/>
                <w:szCs w:val="21"/>
              </w:rPr>
              <w:t>1.行人出行注意防滑；</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2.驾驶人员采取防滑措施，慢速行驶，听从指挥。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0"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21"/>
                <w:szCs w:val="21"/>
              </w:rPr>
            </w:pPr>
          </w:p>
        </w:tc>
        <w:tc>
          <w:tcPr>
            <w:tcW w:w="1110" w:type="dxa"/>
            <w:noWrap w:val="0"/>
            <w:vAlign w:val="center"/>
          </w:tcPr>
          <w:p>
            <w:pPr>
              <w:keepNext w:val="0"/>
              <w:keepLines w:val="0"/>
              <w:suppressLineNumbers w:val="0"/>
              <w:spacing w:before="0" w:beforeAutospacing="0" w:after="0" w:afterAutospacing="0" w:line="360" w:lineRule="exact"/>
              <w:ind w:left="-160" w:leftChars="-50" w:right="-158"/>
              <w:jc w:val="center"/>
              <w:rPr>
                <w:rFonts w:hint="default" w:ascii="Times New Roman" w:hAnsi="Times New Roman" w:cs="Times New Roman"/>
                <w:sz w:val="21"/>
                <w:szCs w:val="21"/>
              </w:rPr>
            </w:pPr>
            <w:r>
              <w:rPr>
                <w:rFonts w:hint="eastAsia" w:ascii="Times New Roman" w:hAnsi="Times New Roman" w:cs="Times New Roman"/>
                <w:sz w:val="21"/>
                <w:szCs w:val="21"/>
              </w:rPr>
              <w:t>道路结冰</w:t>
            </w:r>
          </w:p>
          <w:p>
            <w:pPr>
              <w:keepNext w:val="0"/>
              <w:keepLines w:val="0"/>
              <w:suppressLineNumbers w:val="0"/>
              <w:spacing w:before="0" w:beforeAutospacing="0" w:after="0" w:afterAutospacing="0" w:line="360" w:lineRule="exact"/>
              <w:ind w:left="-160" w:leftChars="-50" w:right="-158"/>
              <w:jc w:val="center"/>
              <w:rPr>
                <w:rFonts w:hint="eastAsia" w:ascii="Times New Roman" w:hAnsi="Times New Roman" w:cs="Times New Roman"/>
                <w:sz w:val="21"/>
                <w:szCs w:val="21"/>
              </w:rPr>
            </w:pPr>
            <w:r>
              <w:rPr>
                <w:rFonts w:hint="eastAsia" w:ascii="Times New Roman" w:hAnsi="Times New Roman" w:cs="Times New Roman"/>
                <w:sz w:val="21"/>
                <w:szCs w:val="21"/>
              </w:rPr>
              <w:t>红色</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仿宋_GB2312" w:hAnsi="Times New Roman" w:cs="Times New Roman"/>
              </w:rPr>
            </w:pPr>
            <w:r>
              <w:rPr>
                <w:rFonts w:hint="default" w:ascii="仿宋_GB2312" w:cs="Times New Roman"/>
              </w:rPr>
              <w:drawing>
                <wp:inline distT="0" distB="0" distL="114300" distR="114300">
                  <wp:extent cx="666750" cy="542925"/>
                  <wp:effectExtent l="0" t="0" r="0" b="9525"/>
                  <wp:docPr id="38" name="图片 38" descr="道路结冰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道路结冰红色"/>
                          <pic:cNvPicPr>
                            <a:picLocks noChangeAspect="1"/>
                          </pic:cNvPicPr>
                        </pic:nvPicPr>
                        <pic:blipFill>
                          <a:blip r:embed="rId42"/>
                          <a:stretch>
                            <a:fillRect/>
                          </a:stretch>
                        </pic:blipFill>
                        <pic:spPr>
                          <a:xfrm>
                            <a:off x="0" y="0"/>
                            <a:ext cx="666750" cy="542925"/>
                          </a:xfrm>
                          <a:prstGeom prst="rect">
                            <a:avLst/>
                          </a:prstGeom>
                          <a:noFill/>
                          <a:ln>
                            <a:noFill/>
                          </a:ln>
                        </pic:spPr>
                      </pic:pic>
                    </a:graphicData>
                  </a:graphic>
                </wp:inline>
              </w:drawing>
            </w:r>
          </w:p>
        </w:tc>
        <w:tc>
          <w:tcPr>
            <w:tcW w:w="2452"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2小时内将出现或者已经出现对交通有很大影响的道路结冰。</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p>
        </w:tc>
        <w:tc>
          <w:tcPr>
            <w:tcW w:w="8409"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1.居民尽量减少外出；</w:t>
            </w:r>
          </w:p>
          <w:p>
            <w:pPr>
              <w:keepNext w:val="0"/>
              <w:keepLines w:val="0"/>
              <w:suppressLineNumbers w:val="0"/>
              <w:spacing w:before="0" w:beforeAutospacing="0" w:after="0" w:afterAutospacing="0" w:line="320" w:lineRule="exact"/>
              <w:ind w:left="0" w:right="0"/>
              <w:rPr>
                <w:rFonts w:hint="default" w:ascii="Times New Roman" w:hAnsi="Times New Roman" w:cs="Times New Roman"/>
              </w:rPr>
            </w:pPr>
            <w:r>
              <w:rPr>
                <w:rFonts w:hint="eastAsia" w:ascii="仿宋_GB2312" w:hAnsi="仿宋_GB2312" w:cs="仿宋_GB2312"/>
                <w:sz w:val="21"/>
                <w:szCs w:val="21"/>
              </w:rPr>
              <w:t>2.行人出行注意防滑；</w:t>
            </w:r>
          </w:p>
          <w:p>
            <w:pPr>
              <w:keepNext w:val="0"/>
              <w:keepLines w:val="0"/>
              <w:suppressLineNumbers w:val="0"/>
              <w:spacing w:before="0" w:beforeAutospacing="0" w:after="0" w:afterAutospacing="0" w:line="320" w:lineRule="exact"/>
              <w:ind w:left="0" w:right="0"/>
              <w:rPr>
                <w:rFonts w:hint="eastAsia" w:ascii="仿宋_GB2312" w:hAnsi="仿宋_GB2312" w:cs="仿宋_GB2312"/>
                <w:sz w:val="21"/>
                <w:szCs w:val="21"/>
              </w:rPr>
            </w:pPr>
            <w:r>
              <w:rPr>
                <w:rFonts w:hint="eastAsia" w:ascii="仿宋_GB2312" w:hAnsi="仿宋_GB2312" w:cs="仿宋_GB2312"/>
                <w:sz w:val="21"/>
                <w:szCs w:val="21"/>
              </w:rPr>
              <w:t>3.驾驶人员采取防滑措施，慢速行驶，听从指挥。</w:t>
            </w:r>
          </w:p>
        </w:tc>
      </w:tr>
      <w:bookmarkEnd w:id="0"/>
      <w:bookmarkEnd w:id="1"/>
    </w:tbl>
    <w:p>
      <w:pPr>
        <w:spacing w:line="320" w:lineRule="exact"/>
        <w:rPr>
          <w:rFonts w:hint="eastAsia" w:ascii="仿宋_GB2312"/>
          <w:sz w:val="21"/>
          <w:szCs w:val="21"/>
        </w:rPr>
      </w:pPr>
    </w:p>
    <w:p>
      <w:pPr>
        <w:spacing w:line="320" w:lineRule="exact"/>
        <w:ind w:firstLine="420" w:firstLineChars="200"/>
        <w:rPr>
          <w:rFonts w:hint="eastAsia" w:ascii="黑体" w:hAnsi="黑体" w:eastAsia="黑体" w:cs="仿宋_GB2312"/>
          <w:kern w:val="0"/>
          <w:sz w:val="21"/>
          <w:szCs w:val="21"/>
          <w:lang w:bidi="ar"/>
        </w:rPr>
      </w:pPr>
      <w:r>
        <w:rPr>
          <w:rFonts w:hint="eastAsia" w:ascii="黑体" w:hAnsi="黑体" w:eastAsia="黑体" w:cs="仿宋_GB2312"/>
          <w:kern w:val="0"/>
          <w:sz w:val="21"/>
          <w:szCs w:val="21"/>
          <w:lang w:bidi="ar"/>
        </w:rPr>
        <w:t>一、编制说明：</w:t>
      </w:r>
    </w:p>
    <w:p>
      <w:pPr>
        <w:spacing w:line="320" w:lineRule="exact"/>
        <w:ind w:firstLine="420" w:firstLineChars="200"/>
        <w:rPr>
          <w:rFonts w:hint="eastAsia" w:ascii="仿宋_GB2312" w:hAnsi="仿宋_GB2312" w:cs="仿宋_GB2312"/>
          <w:sz w:val="21"/>
          <w:szCs w:val="21"/>
          <w:lang w:bidi="ar"/>
        </w:rPr>
      </w:pPr>
      <w:r>
        <w:rPr>
          <w:rFonts w:hint="eastAsia" w:ascii="仿宋_GB2312" w:hAnsi="仿宋_GB2312" w:cs="仿宋_GB2312"/>
          <w:sz w:val="21"/>
          <w:szCs w:val="21"/>
          <w:lang w:bidi="ar"/>
        </w:rPr>
        <w:t>1.如多种气象灾害预警信号同时生效，请分别根据正在生效的预警信号等级，参照相应的防御指引，做好防御措施。</w:t>
      </w:r>
    </w:p>
    <w:p>
      <w:pPr>
        <w:spacing w:line="320" w:lineRule="exact"/>
        <w:ind w:firstLine="420" w:firstLineChars="200"/>
        <w:rPr>
          <w:rFonts w:hint="eastAsia" w:ascii="仿宋_GB2312" w:hAnsi="仿宋_GB2312" w:cs="仿宋_GB2312"/>
          <w:sz w:val="21"/>
          <w:szCs w:val="21"/>
          <w:lang w:bidi="ar"/>
        </w:rPr>
      </w:pPr>
      <w:r>
        <w:rPr>
          <w:rFonts w:hint="eastAsia" w:ascii="仿宋_GB2312" w:hAnsi="仿宋_GB2312" w:cs="仿宋_GB2312"/>
          <w:sz w:val="21"/>
          <w:szCs w:val="21"/>
          <w:lang w:bidi="ar"/>
        </w:rPr>
        <w:t>2.气象灾害影响期间，公众应关注气象灾害预警信息，服从政府及相关部门在灾害防御、抢险救灾过程中作出的指挥和部署，当发现险情、灾情时应及时向有关部门通报，并相互转告气象灾害预警信息。</w:t>
      </w:r>
    </w:p>
    <w:p>
      <w:pPr>
        <w:spacing w:line="320" w:lineRule="exact"/>
        <w:ind w:firstLine="420" w:firstLineChars="200"/>
        <w:rPr>
          <w:rFonts w:hint="eastAsia" w:ascii="仿宋_GB2312" w:hAnsi="仿宋_GB2312" w:cs="仿宋_GB2312"/>
          <w:sz w:val="21"/>
          <w:szCs w:val="21"/>
        </w:rPr>
      </w:pPr>
      <w:r>
        <w:rPr>
          <w:rFonts w:hint="eastAsia" w:ascii="仿宋_GB2312" w:hAnsi="仿宋_GB2312" w:cs="仿宋_GB2312"/>
          <w:sz w:val="21"/>
          <w:szCs w:val="21"/>
        </w:rPr>
        <w:t>3.各类气象灾害致灾情形复杂，社会公众可根据实际情况采取有效防御措施，以上内容仅供参考。</w:t>
      </w:r>
    </w:p>
    <w:p>
      <w:r>
        <w:rPr>
          <w:rFonts w:hint="eastAsia" w:ascii="黑体" w:hAnsi="黑体" w:eastAsia="黑体" w:cs="仿宋_GB2312"/>
          <w:kern w:val="0"/>
          <w:sz w:val="21"/>
          <w:szCs w:val="21"/>
          <w:lang w:bidi="ar"/>
        </w:rPr>
        <w:t>二、本指引自公布之日起实施，试行期 2年。</w:t>
      </w:r>
      <w:bookmarkStart w:id="7" w:name="_GoBack"/>
      <w:bookmarkEnd w:id="7"/>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hint="eastAsia"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1</w:t>
                          </w:r>
                          <w:r>
                            <w:rPr>
                              <w:rFonts w:ascii="宋体" w:hAnsi="宋体" w:eastAsia="宋体"/>
                              <w:sz w:val="28"/>
                              <w:szCs w:val="28"/>
                            </w:rPr>
                            <w:fldChar w:fldCharType="end"/>
                          </w:r>
                          <w:r>
                            <w:rPr>
                              <w:rStyle w:val="7"/>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uydq8BAABMAwAADgAAAGRycy9lMm9Eb2MueG1srVPNThsxEL5X4h0s&#10;34mXi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2B7HLc5o9+vn7vff3Z8n8jn3pw9QY9pDwMQ0XPkB5zz6AZ1Z9qCizV8U&#10;RDCOUNtjd+WQiMiPZtPZrMKQwNh4QXz2/DxESLfSW5KNhkYcX+kq33yFtE8dU3I152+0MWWExv3n&#10;QMzsYZn7nmO20rAcDoKWvt2inh4n31CHq0mJuXPY2LwkoxFHYzka6xD1qitblOtBuFwnJFG45Qp7&#10;2ENhHFlRd1ivvBMv7yXr+SdY/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Buydq8BAABM&#10;AwAADgAAAAAAAAABACAAAAAeAQAAZHJzL2Uyb0RvYy54bWxQSwUGAAAAAAYABgBZAQAAPwUAAAAA&#10;">
              <v:fill on="f" focussize="0,0"/>
              <v:stroke on="f"/>
              <v:imagedata o:title=""/>
              <o:lock v:ext="edit" aspectratio="f"/>
              <v:textbox inset="0mm,0mm,0mm,0mm" style="mso-fit-shape-to-text:t;">
                <w:txbxContent>
                  <w:p>
                    <w:pPr>
                      <w:pStyle w:val="3"/>
                      <w:rPr>
                        <w:rStyle w:val="7"/>
                        <w:rFonts w:hint="eastAsia"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1</w:t>
                    </w:r>
                    <w:r>
                      <w:rPr>
                        <w:rFonts w:ascii="宋体" w:hAnsi="宋体" w:eastAsia="宋体"/>
                        <w:sz w:val="28"/>
                        <w:szCs w:val="28"/>
                      </w:rPr>
                      <w:fldChar w:fldCharType="end"/>
                    </w:r>
                    <w:r>
                      <w:rPr>
                        <w:rStyle w:val="7"/>
                        <w:rFonts w:hint="eastAsia" w:ascii="宋体" w:hAnsi="宋体" w:eastAsia="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2C155"/>
    <w:multiLevelType w:val="singleLevel"/>
    <w:tmpl w:val="5FF2C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8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默认段落字体 Para Char Char"/>
    <w:basedOn w:val="1"/>
    <w:link w:val="5"/>
    <w:qFormat/>
    <w:uiPriority w:val="0"/>
    <w:rPr>
      <w:rFonts w:ascii="Times New Roman" w:hAnsi="Times New Roman"/>
      <w:szCs w:val="24"/>
    </w:rPr>
  </w:style>
  <w:style w:type="character" w:styleId="7">
    <w:name w:val="page number"/>
    <w:basedOn w:val="5"/>
    <w:qFormat/>
    <w:uiPriority w:val="0"/>
    <w:rPr>
      <w:rFonts w:hint="default"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2021-05-07T02:12:41Z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