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80" w:lineRule="exact"/>
        <w:rPr>
          <w:rFonts w:hint="eastAsia" w:ascii="黑体" w:hAnsi="黑体" w:eastAsia="黑体" w:cs="黑体"/>
          <w:b w:val="0"/>
          <w:bCs w:val="0"/>
          <w:sz w:val="32"/>
          <w:szCs w:val="32"/>
          <w:lang w:val="en-US" w:eastAsia="zh-CN"/>
        </w:rPr>
      </w:pPr>
      <w:bookmarkStart w:id="0" w:name="_Toc467794876"/>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pStyle w:val="2"/>
        <w:spacing w:before="0" w:after="0" w:line="58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深圳市应急管理局2020年特种作业实操</w:t>
      </w:r>
    </w:p>
    <w:p>
      <w:pPr>
        <w:pStyle w:val="2"/>
        <w:spacing w:before="0" w:after="0" w:line="58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考评获得考试资格人员名单及</w:t>
      </w:r>
      <w:bookmarkEnd w:id="0"/>
      <w:r>
        <w:rPr>
          <w:rFonts w:hint="eastAsia" w:ascii="方正小标宋简体" w:hAnsi="方正小标宋简体" w:eastAsia="方正小标宋简体" w:cs="方正小标宋简体"/>
          <w:b w:val="0"/>
          <w:bCs w:val="0"/>
        </w:rPr>
        <w:t>考试安排</w:t>
      </w:r>
    </w:p>
    <w:p>
      <w:pPr>
        <w:pageBreakBefore w:val="0"/>
        <w:widowControl w:val="0"/>
        <w:kinsoku/>
        <w:wordWrap/>
        <w:overflowPunct/>
        <w:topLinePunct w:val="0"/>
        <w:autoSpaceDE/>
        <w:autoSpaceDN/>
        <w:bidi w:val="0"/>
        <w:adjustRightInd/>
        <w:snapToGrid/>
        <w:spacing w:line="560" w:lineRule="exact"/>
        <w:textAlignment w:val="auto"/>
      </w:pPr>
    </w:p>
    <w:p>
      <w:pPr>
        <w:pageBreakBefore w:val="0"/>
        <w:widowControl w:val="0"/>
        <w:numPr>
          <w:ilvl w:val="0"/>
          <w:numId w:val="1"/>
        </w:numPr>
        <w:kinsoku/>
        <w:wordWrap/>
        <w:overflowPunct/>
        <w:topLinePunct w:val="0"/>
        <w:autoSpaceDE/>
        <w:autoSpaceDN/>
        <w:bidi w:val="0"/>
        <w:adjustRightInd/>
        <w:snapToGrid/>
        <w:spacing w:line="560" w:lineRule="exact"/>
        <w:ind w:firstLine="0"/>
        <w:jc w:val="left"/>
        <w:textAlignment w:val="auto"/>
        <w:rPr>
          <w:rFonts w:ascii="黑体" w:hAnsi="黑体" w:eastAsia="黑体" w:cs="黑体"/>
          <w:bCs/>
          <w:sz w:val="32"/>
          <w:szCs w:val="32"/>
        </w:rPr>
      </w:pPr>
      <w:r>
        <w:rPr>
          <w:rFonts w:hint="eastAsia" w:ascii="黑体" w:hAnsi="黑体" w:eastAsia="黑体" w:cs="黑体"/>
          <w:bCs/>
          <w:sz w:val="32"/>
          <w:szCs w:val="32"/>
        </w:rPr>
        <w:t>高处作业类（6月20日）</w:t>
      </w:r>
    </w:p>
    <w:p>
      <w:pPr>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bCs/>
          <w:sz w:val="32"/>
          <w:szCs w:val="32"/>
        </w:rPr>
      </w:pPr>
      <w:r>
        <w:rPr>
          <w:rFonts w:hint="eastAsia" w:ascii="楷体" w:hAnsi="楷体" w:eastAsia="楷体" w:cs="楷体"/>
          <w:bCs/>
          <w:color w:val="000000"/>
          <w:kern w:val="0"/>
          <w:sz w:val="32"/>
          <w:szCs w:val="32"/>
        </w:rPr>
        <w:t>（一）高处安装维护拆除</w:t>
      </w:r>
      <w:r>
        <w:rPr>
          <w:rFonts w:hint="eastAsia" w:ascii="楷体" w:hAnsi="楷体" w:eastAsia="楷体" w:cs="楷体"/>
          <w:bCs/>
          <w:sz w:val="32"/>
          <w:szCs w:val="32"/>
        </w:rPr>
        <w:t>作业</w:t>
      </w:r>
    </w:p>
    <w:tbl>
      <w:tblPr>
        <w:tblStyle w:val="3"/>
        <w:tblW w:w="8760" w:type="dxa"/>
        <w:jc w:val="center"/>
        <w:tblLayout w:type="fixed"/>
        <w:tblCellMar>
          <w:top w:w="0" w:type="dxa"/>
          <w:left w:w="0" w:type="dxa"/>
          <w:bottom w:w="0" w:type="dxa"/>
          <w:right w:w="0" w:type="dxa"/>
        </w:tblCellMar>
      </w:tblPr>
      <w:tblGrid>
        <w:gridCol w:w="585"/>
        <w:gridCol w:w="1080"/>
        <w:gridCol w:w="854"/>
        <w:gridCol w:w="3807"/>
        <w:gridCol w:w="1205"/>
        <w:gridCol w:w="1229"/>
      </w:tblGrid>
      <w:tr>
        <w:tblPrEx>
          <w:tblCellMar>
            <w:top w:w="0" w:type="dxa"/>
            <w:left w:w="0" w:type="dxa"/>
            <w:bottom w:w="0" w:type="dxa"/>
            <w:right w:w="0"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姓 名</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性别</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工作单位</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考试开考时间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备注</w:t>
            </w: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毛绪友</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银图电器（深圳）有限公司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方志红</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深圳市海盛建筑工程有限公司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吴池根</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深圳市海大装饰集团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邵丰太</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深圳市中航南光电梯工程有限公司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徐新春</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深圳地铁集团运营总部客运三公司维保九车间</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王延涛</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深圳市安健安全科技有限公司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夏媛</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女</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深圳市安科安全科技文化股份有限公司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江相军</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叶亲毅</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李奎</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深圳市兴业有限公司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w:t>
            </w:r>
            <w:r>
              <w:rPr>
                <w:rFonts w:hint="eastAsia" w:ascii="仿宋_GB2312" w:hAnsi="等线" w:eastAsia="仿宋_GB2312" w:cs="仿宋_GB2312"/>
                <w:color w:val="000000"/>
                <w:sz w:val="24"/>
                <w:szCs w:val="24"/>
                <w:lang w:val="en-US" w:eastAsia="zh-CN"/>
              </w:rPr>
              <w:t>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赵强</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深圳世界之窗有限公司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w:t>
            </w:r>
            <w:r>
              <w:rPr>
                <w:rFonts w:hint="eastAsia" w:ascii="仿宋_GB2312" w:hAnsi="等线" w:eastAsia="仿宋_GB2312" w:cs="仿宋_GB2312"/>
                <w:color w:val="000000"/>
                <w:sz w:val="24"/>
                <w:szCs w:val="24"/>
                <w:lang w:val="en-US" w:eastAsia="zh-CN"/>
              </w:rPr>
              <w:t>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12</w:t>
            </w: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刘军</w:t>
            </w:r>
          </w:p>
        </w:tc>
        <w:tc>
          <w:tcPr>
            <w:tcW w:w="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深圳市龙岗区银河职业技能培训学校</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w:t>
            </w:r>
            <w:r>
              <w:rPr>
                <w:rFonts w:hint="eastAsia" w:ascii="仿宋_GB2312" w:hAnsi="等线" w:eastAsia="仿宋_GB2312" w:cs="仿宋_GB2312"/>
                <w:color w:val="000000"/>
                <w:sz w:val="24"/>
                <w:szCs w:val="24"/>
                <w:lang w:val="en-US" w:eastAsia="zh-CN"/>
              </w:rPr>
              <w:t>0</w:t>
            </w:r>
            <w:r>
              <w:rPr>
                <w:rFonts w:ascii="仿宋_GB2312" w:hAnsi="等线" w:eastAsia="仿宋_GB2312" w:cs="仿宋_GB2312"/>
                <w:color w:val="000000"/>
                <w:sz w:val="24"/>
                <w:szCs w:val="24"/>
              </w:rPr>
              <w:t>0</w:t>
            </w:r>
          </w:p>
        </w:tc>
        <w:tc>
          <w:tcPr>
            <w:tcW w:w="12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温兆添</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深圳东海安保物业管理有限公司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w:t>
            </w:r>
            <w:r>
              <w:rPr>
                <w:rFonts w:hint="eastAsia" w:ascii="仿宋_GB2312" w:hAnsi="等线" w:eastAsia="仿宋_GB2312" w:cs="仿宋_GB2312"/>
                <w:color w:val="000000"/>
                <w:sz w:val="24"/>
                <w:szCs w:val="24"/>
                <w:lang w:val="en-US" w:eastAsia="zh-CN"/>
              </w:rPr>
              <w:t>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14</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潘佛民</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深圳市广深沿江高速公路投资有限公司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w:t>
            </w:r>
            <w:r>
              <w:rPr>
                <w:rFonts w:hint="eastAsia" w:ascii="仿宋_GB2312" w:hAnsi="等线" w:eastAsia="仿宋_GB2312" w:cs="仿宋_GB2312"/>
                <w:color w:val="000000"/>
                <w:sz w:val="24"/>
                <w:szCs w:val="24"/>
                <w:lang w:val="en-US" w:eastAsia="zh-CN"/>
              </w:rPr>
              <w:t>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易晓林</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深圳市安科安全科技文化股份有限公司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w:t>
            </w:r>
            <w:r>
              <w:rPr>
                <w:rFonts w:hint="eastAsia" w:ascii="仿宋_GB2312" w:hAnsi="等线" w:eastAsia="仿宋_GB2312" w:cs="仿宋_GB2312"/>
                <w:color w:val="000000"/>
                <w:sz w:val="24"/>
                <w:szCs w:val="24"/>
                <w:lang w:val="en-US" w:eastAsia="zh-CN"/>
              </w:rPr>
              <w:t>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贾菲</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深圳市安科安全科技文化股份有限公司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韩振</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波士顿电梯（苏州）有限公司深圳分公司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0</w:t>
            </w:r>
            <w:r>
              <w:rPr>
                <w:rFonts w:hint="eastAsia" w:ascii="仿宋_GB2312" w:hAnsi="等线" w:eastAsia="仿宋_GB2312" w:cs="仿宋_GB2312"/>
                <w:color w:val="000000"/>
                <w:kern w:val="0"/>
                <w:sz w:val="24"/>
                <w:szCs w:val="24"/>
                <w:lang w:bidi="ar"/>
              </w:rPr>
              <w:tab/>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谭向君</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19</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吉彩云</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女</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王奎</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袁和平</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22</w:t>
            </w: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马栋梁</w:t>
            </w:r>
          </w:p>
        </w:tc>
        <w:tc>
          <w:tcPr>
            <w:tcW w:w="85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冯凌杰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陈永进</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深圳世界之窗有限公司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hint="eastAsia"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谢加洛</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广东鹏硕职业安全事务有限公司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陈斗明</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深圳市南网技术教育有限公司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27</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黎世宝</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深圳市南网技术教育有限公司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28</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林浚石</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淮南力达电</w:t>
            </w:r>
            <w:r>
              <w:rPr>
                <w:rFonts w:hint="eastAsia" w:ascii="仿宋_GB2312" w:hAnsi="等线" w:eastAsia="仿宋_GB2312" w:cs="仿宋_GB2312"/>
                <w:color w:val="000000"/>
                <w:kern w:val="0"/>
                <w:sz w:val="24"/>
                <w:szCs w:val="24"/>
                <w:lang w:val="en-US" w:eastAsia="zh-CN" w:bidi="ar"/>
              </w:rPr>
              <w:t>气</w:t>
            </w:r>
            <w:r>
              <w:rPr>
                <w:rFonts w:hint="eastAsia" w:ascii="仿宋_GB2312" w:hAnsi="等线" w:eastAsia="仿宋_GB2312" w:cs="仿宋_GB2312"/>
                <w:color w:val="000000"/>
                <w:kern w:val="0"/>
                <w:sz w:val="24"/>
                <w:szCs w:val="24"/>
                <w:lang w:bidi="ar"/>
              </w:rPr>
              <w:t>安装有限公司深圳分公司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谢家林</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深圳市新一代物业管理有限公司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b/>
          <w:sz w:val="32"/>
          <w:szCs w:val="32"/>
        </w:rPr>
      </w:pPr>
      <w:r>
        <w:rPr>
          <w:rFonts w:hint="eastAsia"/>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（二）登高架设作业</w:t>
      </w:r>
    </w:p>
    <w:tbl>
      <w:tblPr>
        <w:tblStyle w:val="3"/>
        <w:tblpPr w:leftFromText="180" w:rightFromText="180" w:vertAnchor="text" w:horzAnchor="page" w:tblpX="1282" w:tblpY="575"/>
        <w:tblOverlap w:val="never"/>
        <w:tblW w:w="8925" w:type="dxa"/>
        <w:tblInd w:w="0" w:type="dxa"/>
        <w:tblLayout w:type="fixed"/>
        <w:tblCellMar>
          <w:top w:w="0" w:type="dxa"/>
          <w:left w:w="0" w:type="dxa"/>
          <w:bottom w:w="0" w:type="dxa"/>
          <w:right w:w="0" w:type="dxa"/>
        </w:tblCellMar>
      </w:tblPr>
      <w:tblGrid>
        <w:gridCol w:w="585"/>
        <w:gridCol w:w="1079"/>
        <w:gridCol w:w="855"/>
        <w:gridCol w:w="3972"/>
        <w:gridCol w:w="1205"/>
        <w:gridCol w:w="1229"/>
      </w:tblGrid>
      <w:tr>
        <w:tblPrEx>
          <w:tblCellMar>
            <w:top w:w="0" w:type="dxa"/>
            <w:left w:w="0" w:type="dxa"/>
            <w:bottom w:w="0" w:type="dxa"/>
            <w:right w:w="0"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10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性别</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工作单位</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考试开考时间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备注</w:t>
            </w: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毛绪友</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银图电器（深圳）有限公司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方志红</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深圳市海盛建筑工程有限公司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w:t>
            </w:r>
          </w:p>
        </w:tc>
        <w:tc>
          <w:tcPr>
            <w:tcW w:w="10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吴池根</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深圳市海大装饰集团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邵丰太</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深圳市中航南光电梯工程有限公司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徐新春</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深圳地铁集团运营总部客运三公司维保九车间</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王延涛</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深圳市安健安全科技有限公司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夏媛</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女</w:t>
            </w:r>
          </w:p>
        </w:tc>
        <w:tc>
          <w:tcPr>
            <w:tcW w:w="39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深圳市安科安全科技文化股份有限公司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贾菲</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深圳市安科安全科技文化股份有限公司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谢家林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深圳市新一代物业管理有限公司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10</w:t>
            </w:r>
          </w:p>
        </w:tc>
        <w:tc>
          <w:tcPr>
            <w:tcW w:w="10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谢加洛</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广东鹏硕职业安全事务有限公司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11</w:t>
            </w:r>
          </w:p>
        </w:tc>
        <w:tc>
          <w:tcPr>
            <w:tcW w:w="10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江相军</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叶亲毅</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深圳市城市公共安全技术研究院</w:t>
            </w:r>
          </w:p>
        </w:tc>
        <w:tc>
          <w:tcPr>
            <w:tcW w:w="1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电工作业类（ 6月21日）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（1）高压电工作业</w:t>
      </w:r>
    </w:p>
    <w:tbl>
      <w:tblPr>
        <w:tblStyle w:val="3"/>
        <w:tblpPr w:leftFromText="180" w:rightFromText="180" w:vertAnchor="text" w:horzAnchor="page" w:tblpXSpec="center" w:tblpY="612"/>
        <w:tblOverlap w:val="never"/>
        <w:tblW w:w="8505" w:type="dxa"/>
        <w:jc w:val="center"/>
        <w:tblLayout w:type="fixed"/>
        <w:tblCellMar>
          <w:top w:w="0" w:type="dxa"/>
          <w:left w:w="0" w:type="dxa"/>
          <w:bottom w:w="0" w:type="dxa"/>
          <w:right w:w="0" w:type="dxa"/>
        </w:tblCellMar>
      </w:tblPr>
      <w:tblGrid>
        <w:gridCol w:w="645"/>
        <w:gridCol w:w="1080"/>
        <w:gridCol w:w="855"/>
        <w:gridCol w:w="3675"/>
        <w:gridCol w:w="1110"/>
        <w:gridCol w:w="1140"/>
      </w:tblGrid>
      <w:tr>
        <w:tblPrEx>
          <w:tblCellMar>
            <w:top w:w="0" w:type="dxa"/>
            <w:left w:w="0" w:type="dxa"/>
            <w:bottom w:w="0" w:type="dxa"/>
            <w:right w:w="0" w:type="dxa"/>
          </w:tblCellMar>
        </w:tblPrEx>
        <w:trPr>
          <w:trHeight w:val="57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姓 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性别</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工作单位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考试开考时间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备注</w:t>
            </w: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李曙初</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深圳金融电子结算科技有限公司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徐领峰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吉田建材（深圳）有限公司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张永会</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深圳市机场（集团）有限公司动力分公司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王立成</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深圳技师学院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李泽明</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深圳技师学院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黄育华</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深圳市龙供供电有限公司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尧井生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友联船厂（蛇口）有限公司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华敬伟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深圳市东部物业管理有限公司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左旋</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赛诺生（深圳）基因产业发展有限公司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10</w:t>
            </w: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莫益卫</w:t>
            </w:r>
          </w:p>
        </w:tc>
        <w:tc>
          <w:tcPr>
            <w:tcW w:w="8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深圳第三职校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肖恒生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深圳柔显系统技术有限公司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陈永进</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深圳世界之窗有限公司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朱志强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深圳市鹏城职业技能培训学校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方明</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深圳市龙诚职业培训学校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15</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王家发</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深圳市鹏城职业技能培训学校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谢玲玲</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女</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汤金福</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18</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刘卫能</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19</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朱春源</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王国进</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张仕成</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曾祥冲</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卢洪生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24</w:t>
            </w:r>
          </w:p>
        </w:tc>
        <w:tc>
          <w:tcPr>
            <w:tcW w:w="108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陈伟权</w:t>
            </w:r>
          </w:p>
        </w:tc>
        <w:tc>
          <w:tcPr>
            <w:tcW w:w="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上午9：3</w:t>
            </w:r>
            <w:r>
              <w:rPr>
                <w:rFonts w:ascii="仿宋_GB2312" w:hAnsi="等线" w:eastAsia="仿宋_GB2312" w:cs="仿宋_GB2312"/>
                <w:color w:val="000000"/>
                <w:kern w:val="0"/>
                <w:sz w:val="24"/>
                <w:szCs w:val="24"/>
                <w:lang w:bidi="ar"/>
              </w:rPr>
              <w:t>0</w:t>
            </w:r>
          </w:p>
        </w:tc>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25</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范兴旺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26</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霍广顺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陈檬</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深圳市机场（集团）有限公司动力分公司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陈建群</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深圳市机场（集团）有限公司动力分公司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29</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黄雄辉</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深圳市机场（集团）有限公司动力分公司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翁天养</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深圳市机场（集团）有限公司动力分公司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李红春</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深圳市阳光城市物业管理有限公司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32</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李豪</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深圳市龙供供电服务有限公司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戴富盛</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深圳市龙供供电服务有限公司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吴敏</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深圳市龙供供电服务有限公司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郑国然</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深圳市龙供供电服务有限公司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陈斗明</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深圳市南网技术教育有限公司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黎世宝</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深圳市南网技术教育有限公司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张岩</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深圳市南网技术教育有限公司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万汉超</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深圳市南网技术教育有限公司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刘兰斌</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深圳市鹏能投资控股有限公司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张红旗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深圳市鹏能投资控股有限公司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周家春</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深圳市南供供电服务有限公司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43</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古仁平</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深圳市君安电力工程有限公司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路永强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佳能精技立志凯高科技(深圳）有限公司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林德针</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深圳市龙岗区保安公司龙安物业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李建明</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深圳市绿景物业公司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彭村华</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深圳市华嵘世纪物业服务有限公司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周润峰</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深圳百技文化传播有限公司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李明</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深圳市国能物业管理有限公司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林浚石</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淮南力达电</w:t>
            </w:r>
            <w:r>
              <w:rPr>
                <w:rFonts w:hint="eastAsia" w:ascii="仿宋_GB2312" w:hAnsi="等线" w:eastAsia="仿宋_GB2312" w:cs="仿宋_GB2312"/>
                <w:color w:val="000000"/>
                <w:kern w:val="0"/>
                <w:sz w:val="24"/>
                <w:szCs w:val="24"/>
                <w:lang w:val="en-US" w:eastAsia="zh-CN" w:bidi="ar"/>
              </w:rPr>
              <w:t>气</w:t>
            </w:r>
            <w:r>
              <w:rPr>
                <w:rFonts w:hint="eastAsia" w:ascii="仿宋_GB2312" w:hAnsi="等线" w:eastAsia="仿宋_GB2312" w:cs="仿宋_GB2312"/>
                <w:color w:val="000000"/>
                <w:kern w:val="0"/>
                <w:sz w:val="24"/>
                <w:szCs w:val="24"/>
                <w:lang w:bidi="ar"/>
              </w:rPr>
              <w:t>安装有限公司深圳分公司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赵业华</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天虹商场股份有限公司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骆晓</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波士顿电梯（苏州）有限公司深圳分公司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53</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汪俊雄</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上海高利国际物业服务有限公司深圳分公司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袁传祥</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陈涛</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深圳市三优教育服务有限公司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谢家林</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深圳市新一代物业管理有限公司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57</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于朝辉</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上海高力物业服务有限公司深圳分公司能源大厦项目工程部</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杨基进</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深圳市嘉宝丰物业管理有限公司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上午9：</w:t>
            </w:r>
            <w:r>
              <w:rPr>
                <w:rFonts w:hint="eastAsia" w:ascii="仿宋_GB2312" w:hAnsi="等线" w:eastAsia="仿宋_GB2312" w:cs="仿宋_GB2312"/>
                <w:color w:val="000000"/>
                <w:kern w:val="0"/>
                <w:sz w:val="24"/>
                <w:szCs w:val="24"/>
                <w:lang w:val="en-US" w:eastAsia="zh-CN" w:bidi="ar"/>
              </w:rPr>
              <w:t>0</w:t>
            </w:r>
            <w:r>
              <w:rPr>
                <w:rFonts w:ascii="仿宋_GB2312" w:hAnsi="等线" w:eastAsia="仿宋_GB2312" w:cs="仿宋_GB2312"/>
                <w:color w:val="000000"/>
                <w:kern w:val="0"/>
                <w:sz w:val="24"/>
                <w:szCs w:val="24"/>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（2）电力电缆作业</w:t>
      </w:r>
    </w:p>
    <w:tbl>
      <w:tblPr>
        <w:tblStyle w:val="3"/>
        <w:tblW w:w="8580" w:type="dxa"/>
        <w:jc w:val="center"/>
        <w:tblLayout w:type="fixed"/>
        <w:tblCellMar>
          <w:top w:w="0" w:type="dxa"/>
          <w:left w:w="0" w:type="dxa"/>
          <w:bottom w:w="0" w:type="dxa"/>
          <w:right w:w="0" w:type="dxa"/>
        </w:tblCellMar>
      </w:tblPr>
      <w:tblGrid>
        <w:gridCol w:w="586"/>
        <w:gridCol w:w="1079"/>
        <w:gridCol w:w="854"/>
        <w:gridCol w:w="3627"/>
        <w:gridCol w:w="1205"/>
        <w:gridCol w:w="1229"/>
      </w:tblGrid>
      <w:tr>
        <w:tblPrEx>
          <w:tblCellMar>
            <w:top w:w="0" w:type="dxa"/>
            <w:left w:w="0" w:type="dxa"/>
            <w:bottom w:w="0" w:type="dxa"/>
            <w:right w:w="0" w:type="dxa"/>
          </w:tblCellMar>
        </w:tblPrEx>
        <w:trPr>
          <w:trHeight w:val="5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10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姓 名</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性别</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工作单位</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考试开考时间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备注</w:t>
            </w: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华敬伟</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深圳市东部物业管理有限公司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等线" w:eastAsia="仿宋_GB2312" w:cs="仿宋_GB2312"/>
                <w:color w:val="000000"/>
                <w:sz w:val="24"/>
                <w:szCs w:val="24"/>
                <w:lang w:val="en-US" w:eastAsia="zh-CN"/>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方明</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深圳市龙诚职业培训学校</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范兴旺</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霍广顺</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5</w:t>
            </w:r>
          </w:p>
        </w:tc>
        <w:tc>
          <w:tcPr>
            <w:tcW w:w="10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陈檬</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深圳市机场（集团）有限公司动力分公司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李豪</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深圳市龙供供电服务有限公司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7</w:t>
            </w:r>
          </w:p>
        </w:tc>
        <w:tc>
          <w:tcPr>
            <w:tcW w:w="10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戴富盛</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深圳市龙供供电服务有限公司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黎世宝</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深圳市南网技术教育有限公司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万汉超</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深圳市南网技术教育有限公司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周家春</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深圳市南供供电服务有限公司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古仁平</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深圳市君安电力工程有限公司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5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林浚石</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淮南力达电</w:t>
            </w:r>
            <w:r>
              <w:rPr>
                <w:rFonts w:hint="eastAsia" w:ascii="仿宋_GB2312" w:hAnsi="等线" w:eastAsia="仿宋_GB2312" w:cs="仿宋_GB2312"/>
                <w:color w:val="000000"/>
                <w:kern w:val="0"/>
                <w:sz w:val="24"/>
                <w:szCs w:val="24"/>
                <w:lang w:val="en-US" w:eastAsia="zh-CN" w:bidi="ar"/>
              </w:rPr>
              <w:t>气</w:t>
            </w:r>
            <w:bookmarkStart w:id="1" w:name="_GoBack"/>
            <w:bookmarkEnd w:id="1"/>
            <w:r>
              <w:rPr>
                <w:rFonts w:hint="eastAsia" w:ascii="仿宋_GB2312" w:hAnsi="等线" w:eastAsia="仿宋_GB2312" w:cs="仿宋_GB2312"/>
                <w:color w:val="000000"/>
                <w:kern w:val="0"/>
                <w:sz w:val="24"/>
                <w:szCs w:val="24"/>
                <w:lang w:bidi="ar"/>
              </w:rPr>
              <w:t>安装有限公司深圳分公司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谢家林</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深圳市新一代物业管理有限公司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袁传祥</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黄景来</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16</w:t>
            </w:r>
          </w:p>
        </w:tc>
        <w:tc>
          <w:tcPr>
            <w:tcW w:w="10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李红春</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w:t>
            </w:r>
            <w:r>
              <w:rPr>
                <w:rFonts w:hint="eastAsia" w:ascii="仿宋_GB2312" w:hAnsi="等线" w:eastAsia="仿宋_GB2312" w:cs="仿宋_GB2312"/>
                <w:color w:val="000000"/>
                <w:kern w:val="0"/>
                <w:sz w:val="24"/>
                <w:szCs w:val="24"/>
                <w:lang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李子标</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2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3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ascii="仿宋_GB2312" w:hAnsi="等线" w:eastAsia="仿宋_GB2312" w:cs="仿宋_GB2312"/>
                <w:color w:val="000000"/>
                <w:kern w:val="0"/>
                <w:sz w:val="24"/>
                <w:szCs w:val="24"/>
                <w:lang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谢加洛</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6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广东鹏硕职业安全事务有限公司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上午</w:t>
            </w:r>
            <w:r>
              <w:rPr>
                <w:rFonts w:hint="eastAsia" w:ascii="仿宋_GB2312" w:hAnsi="等线" w:eastAsia="仿宋_GB2312" w:cs="仿宋_GB2312"/>
                <w:color w:val="000000"/>
                <w:kern w:val="0"/>
                <w:sz w:val="24"/>
                <w:szCs w:val="24"/>
                <w:lang w:val="en-US" w:eastAsia="zh-CN" w:bidi="ar"/>
              </w:rPr>
              <w:t>10</w:t>
            </w:r>
            <w:r>
              <w:rPr>
                <w:rFonts w:hint="eastAsia" w:ascii="仿宋_GB2312" w:hAnsi="等线" w:eastAsia="仿宋_GB2312" w:cs="仿宋_GB2312"/>
                <w:color w:val="000000"/>
                <w:kern w:val="0"/>
                <w:sz w:val="24"/>
                <w:szCs w:val="24"/>
                <w:lang w:bidi="ar"/>
              </w:rPr>
              <w:t>：</w:t>
            </w:r>
            <w:r>
              <w:rPr>
                <w:rFonts w:hint="eastAsia" w:ascii="仿宋_GB2312" w:hAnsi="等线" w:eastAsia="仿宋_GB2312" w:cs="仿宋_GB2312"/>
                <w:color w:val="000000"/>
                <w:kern w:val="0"/>
                <w:sz w:val="24"/>
                <w:szCs w:val="24"/>
                <w:lang w:val="en-US" w:eastAsia="zh-CN" w:bidi="ar"/>
              </w:rPr>
              <w:t>00</w:t>
            </w:r>
          </w:p>
        </w:tc>
        <w:tc>
          <w:tcPr>
            <w:tcW w:w="12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b/>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b/>
          <w:sz w:val="32"/>
          <w:szCs w:val="32"/>
        </w:rPr>
      </w:pPr>
      <w:r>
        <w:rPr>
          <w:rFonts w:hint="eastAsia"/>
          <w:b/>
          <w:sz w:val="32"/>
          <w:szCs w:val="32"/>
        </w:rPr>
        <w:t>焊接与热切割作业类（ 6月21日）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熔化焊接与热切割作业</w:t>
      </w:r>
    </w:p>
    <w:tbl>
      <w:tblPr>
        <w:tblStyle w:val="3"/>
        <w:tblW w:w="8280" w:type="dxa"/>
        <w:jc w:val="center"/>
        <w:tblLayout w:type="fixed"/>
        <w:tblCellMar>
          <w:top w:w="0" w:type="dxa"/>
          <w:left w:w="0" w:type="dxa"/>
          <w:bottom w:w="0" w:type="dxa"/>
          <w:right w:w="0" w:type="dxa"/>
        </w:tblCellMar>
      </w:tblPr>
      <w:tblGrid>
        <w:gridCol w:w="586"/>
        <w:gridCol w:w="1079"/>
        <w:gridCol w:w="854"/>
        <w:gridCol w:w="3327"/>
        <w:gridCol w:w="1373"/>
        <w:gridCol w:w="1061"/>
      </w:tblGrid>
      <w:tr>
        <w:tblPrEx>
          <w:tblCellMar>
            <w:top w:w="0" w:type="dxa"/>
            <w:left w:w="0" w:type="dxa"/>
            <w:bottom w:w="0" w:type="dxa"/>
            <w:right w:w="0" w:type="dxa"/>
          </w:tblCellMar>
        </w:tblPrEx>
        <w:trPr>
          <w:trHeight w:val="5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10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姓 名</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性别</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工作单位</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考试开考时间</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备注</w:t>
            </w: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李军涛</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友联船厂（蛇口）有限公司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李振星</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友联船厂（蛇口）有限公司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w:t>
            </w:r>
          </w:p>
        </w:tc>
        <w:tc>
          <w:tcPr>
            <w:tcW w:w="10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丁华杰</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友联船厂（蛇口）有限公司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徐德松</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val="en-US" w:eastAsia="zh-CN" w:bidi="ar"/>
              </w:rPr>
              <w:t>招商局重工（</w:t>
            </w:r>
            <w:r>
              <w:rPr>
                <w:rFonts w:hint="eastAsia" w:ascii="仿宋_GB2312" w:hAnsi="等线" w:eastAsia="仿宋_GB2312" w:cs="仿宋_GB2312"/>
                <w:color w:val="000000"/>
                <w:kern w:val="0"/>
                <w:sz w:val="24"/>
                <w:szCs w:val="24"/>
                <w:lang w:bidi="ar"/>
              </w:rPr>
              <w:t>深圳</w:t>
            </w:r>
            <w:r>
              <w:rPr>
                <w:rFonts w:hint="eastAsia" w:ascii="仿宋_GB2312" w:hAnsi="等线" w:eastAsia="仿宋_GB2312" w:cs="仿宋_GB2312"/>
                <w:color w:val="000000"/>
                <w:kern w:val="0"/>
                <w:sz w:val="24"/>
                <w:szCs w:val="24"/>
                <w:lang w:eastAsia="zh-CN" w:bidi="ar"/>
              </w:rPr>
              <w:t>）</w:t>
            </w:r>
            <w:r>
              <w:rPr>
                <w:rFonts w:hint="eastAsia" w:ascii="仿宋_GB2312" w:hAnsi="等线" w:eastAsia="仿宋_GB2312" w:cs="仿宋_GB2312"/>
                <w:color w:val="000000"/>
                <w:kern w:val="0"/>
                <w:sz w:val="24"/>
                <w:szCs w:val="24"/>
                <w:lang w:val="en-US" w:eastAsia="zh-CN" w:bidi="ar"/>
              </w:rPr>
              <w:t>有限公司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王山</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深圳市南山区深职训职业培训学校</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熊水娣</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女</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深圳市南山区深职训职业培训学校</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程箴太</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深圳广业再生能源环保有限公司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8</w:t>
            </w:r>
          </w:p>
        </w:tc>
        <w:tc>
          <w:tcPr>
            <w:tcW w:w="10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黄志家</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深圳市龙岗区立安职业培训学校</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6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曾德林</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深圳市龙岗区森鑫源职业培训学校</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陈小美</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女</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深圳市坪山区志远培训学校</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梁海俊</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周强</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13</w:t>
            </w:r>
          </w:p>
        </w:tc>
        <w:tc>
          <w:tcPr>
            <w:tcW w:w="10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张小松</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深圳市地铁集团有限责任公司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青海</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深圳市建设（集团）有限公司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王文栋</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深圳市建安集团职业培训中心</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r>
        <w:tblPrEx>
          <w:tblCellMar>
            <w:top w:w="0" w:type="dxa"/>
            <w:left w:w="0" w:type="dxa"/>
            <w:bottom w:w="0" w:type="dxa"/>
            <w:right w:w="0" w:type="dxa"/>
          </w:tblCellMar>
        </w:tblPrEx>
        <w:trPr>
          <w:trHeight w:val="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周志来</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3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深圳赤湾胜宝旺工程有限公司</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上午9：0</w:t>
            </w:r>
            <w:r>
              <w:rPr>
                <w:rFonts w:ascii="仿宋_GB2312" w:hAnsi="等线" w:eastAsia="仿宋_GB2312" w:cs="仿宋_GB2312"/>
                <w:color w:val="000000"/>
                <w:sz w:val="24"/>
                <w:szCs w:val="24"/>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000000"/>
                <w:sz w:val="24"/>
                <w:szCs w:val="24"/>
              </w:rPr>
            </w:pPr>
          </w:p>
        </w:tc>
      </w:tr>
    </w:tbl>
    <w:p>
      <w:pPr>
        <w:rPr>
          <w:rFonts w:cs="Tahoma" w:asciiTheme="minorEastAsia" w:hAnsiTheme="minorEastAsia"/>
          <w:b/>
          <w:color w:val="000000"/>
          <w:sz w:val="28"/>
          <w:szCs w:val="28"/>
        </w:rPr>
      </w:pPr>
    </w:p>
    <w:p>
      <w:pPr>
        <w:rPr>
          <w:rFonts w:ascii="仿宋" w:hAnsi="仿宋" w:eastAsia="仿宋" w:cs="仿宋"/>
          <w:b/>
          <w:sz w:val="32"/>
          <w:szCs w:val="32"/>
        </w:rPr>
      </w:pPr>
      <w:r>
        <w:rPr>
          <w:rFonts w:hint="eastAsia" w:ascii="仿宋" w:hAnsi="仿宋" w:eastAsia="仿宋" w:cs="仿宋"/>
          <w:b/>
          <w:sz w:val="32"/>
          <w:szCs w:val="32"/>
        </w:rPr>
        <w:t>备注：</w:t>
      </w:r>
    </w:p>
    <w:p>
      <w:pPr>
        <w:pStyle w:val="5"/>
        <w:numPr>
          <w:ilvl w:val="0"/>
          <w:numId w:val="2"/>
        </w:numPr>
        <w:ind w:firstLineChars="0"/>
        <w:jc w:val="left"/>
        <w:rPr>
          <w:rFonts w:ascii="仿宋" w:hAnsi="仿宋" w:eastAsia="仿宋" w:cs="仿宋"/>
          <w:sz w:val="28"/>
          <w:szCs w:val="28"/>
        </w:rPr>
      </w:pPr>
      <w:r>
        <w:rPr>
          <w:rFonts w:hint="eastAsia" w:ascii="仿宋" w:hAnsi="仿宋" w:eastAsia="仿宋" w:cs="仿宋"/>
          <w:sz w:val="28"/>
          <w:szCs w:val="28"/>
        </w:rPr>
        <w:t>本次考核准操类别为：高处作业类、电工作业类、焊接作业类，每个准操类别下的理论考试可自选项目只考一次，无补考。如理论考核合格，则按考生</w:t>
      </w:r>
      <w:r>
        <w:rPr>
          <w:rFonts w:hint="eastAsia" w:ascii="仿宋" w:hAnsi="仿宋" w:eastAsia="仿宋" w:cs="仿宋"/>
          <w:b/>
          <w:bCs/>
          <w:sz w:val="28"/>
          <w:szCs w:val="28"/>
        </w:rPr>
        <w:t>原</w:t>
      </w:r>
      <w:r>
        <w:rPr>
          <w:rFonts w:hint="eastAsia" w:ascii="仿宋" w:hAnsi="仿宋" w:eastAsia="仿宋" w:cs="仿宋"/>
          <w:b/>
          <w:sz w:val="28"/>
          <w:szCs w:val="28"/>
        </w:rPr>
        <w:t>报</w:t>
      </w:r>
      <w:r>
        <w:rPr>
          <w:rFonts w:hint="eastAsia" w:ascii="仿宋" w:hAnsi="仿宋" w:eastAsia="仿宋" w:cs="仿宋"/>
          <w:sz w:val="28"/>
          <w:szCs w:val="28"/>
        </w:rPr>
        <w:t>考计划，参加该类别下</w:t>
      </w:r>
      <w:r>
        <w:rPr>
          <w:rFonts w:hint="eastAsia" w:ascii="仿宋" w:hAnsi="仿宋" w:eastAsia="仿宋" w:cs="仿宋"/>
          <w:b/>
          <w:sz w:val="28"/>
          <w:szCs w:val="28"/>
        </w:rPr>
        <w:t>所报</w:t>
      </w:r>
      <w:r>
        <w:rPr>
          <w:rFonts w:hint="eastAsia" w:ascii="仿宋" w:hAnsi="仿宋" w:eastAsia="仿宋" w:cs="仿宋"/>
          <w:sz w:val="28"/>
          <w:szCs w:val="28"/>
        </w:rPr>
        <w:t>准操项目的实操考试。例如：报电工作业类和高处作业的考生，如电工作业类理论不合格，该类别下所有准操项目的实操考试均不可参加考核。但可继续参加高处作业类的理论考核，高处作业类的理论考考核通过后，根据所报项目参加相应实操考核，以此类推。</w:t>
      </w:r>
    </w:p>
    <w:p>
      <w:pPr>
        <w:pStyle w:val="5"/>
        <w:numPr>
          <w:ilvl w:val="0"/>
          <w:numId w:val="2"/>
        </w:numPr>
        <w:ind w:firstLineChars="0"/>
        <w:rPr>
          <w:rFonts w:ascii="仿宋" w:hAnsi="仿宋" w:eastAsia="仿宋" w:cs="仿宋"/>
          <w:sz w:val="28"/>
          <w:szCs w:val="28"/>
        </w:rPr>
      </w:pPr>
      <w:r>
        <w:rPr>
          <w:rFonts w:hint="eastAsia" w:ascii="仿宋" w:hAnsi="仿宋" w:eastAsia="仿宋" w:cs="仿宋"/>
          <w:sz w:val="28"/>
          <w:szCs w:val="28"/>
        </w:rPr>
        <w:t>理论考试开始时间：上午9：00，（一场未能安排完，将安排两场，具体时段详见考生指南）。</w:t>
      </w:r>
    </w:p>
    <w:p>
      <w:pPr>
        <w:pStyle w:val="5"/>
        <w:numPr>
          <w:ilvl w:val="0"/>
          <w:numId w:val="2"/>
        </w:numPr>
        <w:ind w:firstLineChars="0"/>
        <w:rPr>
          <w:rFonts w:ascii="仿宋" w:hAnsi="仿宋" w:eastAsia="仿宋" w:cs="仿宋"/>
          <w:b/>
          <w:sz w:val="28"/>
          <w:szCs w:val="28"/>
        </w:rPr>
      </w:pPr>
      <w:r>
        <w:rPr>
          <w:rFonts w:hint="eastAsia" w:ascii="仿宋" w:hAnsi="仿宋" w:eastAsia="仿宋" w:cs="仿宋"/>
          <w:sz w:val="28"/>
          <w:szCs w:val="28"/>
        </w:rPr>
        <w:t>考生申报多个科目可能会有多个考试时间，请按各准操类别最早安排时间参加考试。</w:t>
      </w:r>
      <w:r>
        <w:rPr>
          <w:rFonts w:hint="eastAsia" w:ascii="仿宋" w:hAnsi="仿宋" w:eastAsia="仿宋" w:cs="仿宋"/>
          <w:b/>
          <w:sz w:val="28"/>
          <w:szCs w:val="28"/>
        </w:rPr>
        <w:t>每场考试时间为60分钟，采取循环考试方式，</w:t>
      </w:r>
      <w:r>
        <w:rPr>
          <w:rFonts w:hint="eastAsia" w:ascii="仿宋" w:hAnsi="仿宋" w:eastAsia="仿宋" w:cs="仿宋"/>
          <w:b/>
          <w:sz w:val="28"/>
          <w:szCs w:val="28"/>
          <w:u w:val="single"/>
        </w:rPr>
        <w:t>相应时段，先到先考，</w:t>
      </w:r>
      <w:r>
        <w:rPr>
          <w:rFonts w:hint="eastAsia" w:ascii="仿宋" w:hAnsi="仿宋" w:eastAsia="仿宋" w:cs="仿宋"/>
          <w:b/>
          <w:sz w:val="28"/>
          <w:szCs w:val="28"/>
        </w:rPr>
        <w:t>请考生预估考试时间前来参考。</w:t>
      </w:r>
    </w:p>
    <w:p>
      <w:pPr>
        <w:pStyle w:val="5"/>
        <w:numPr>
          <w:ilvl w:val="0"/>
          <w:numId w:val="2"/>
        </w:numPr>
        <w:ind w:firstLineChars="0"/>
        <w:rPr>
          <w:rFonts w:ascii="仿宋" w:hAnsi="仿宋" w:eastAsia="仿宋" w:cs="仿宋"/>
          <w:sz w:val="28"/>
          <w:szCs w:val="28"/>
        </w:rPr>
      </w:pPr>
      <w:r>
        <w:rPr>
          <w:rFonts w:hint="eastAsia" w:ascii="仿宋" w:hAnsi="仿宋" w:eastAsia="仿宋" w:cs="仿宋"/>
          <w:b/>
          <w:sz w:val="28"/>
          <w:szCs w:val="28"/>
          <w:u w:val="single"/>
        </w:rPr>
        <w:t>理论考试合格后，方可进行实际操作考试的预约</w:t>
      </w:r>
      <w:r>
        <w:rPr>
          <w:rFonts w:hint="eastAsia" w:ascii="仿宋" w:hAnsi="仿宋" w:eastAsia="仿宋" w:cs="仿宋"/>
          <w:sz w:val="28"/>
          <w:szCs w:val="28"/>
        </w:rPr>
        <w:t>。实际操作考试考场容量有限，考试实行</w:t>
      </w:r>
      <w:r>
        <w:rPr>
          <w:rFonts w:hint="eastAsia" w:ascii="仿宋" w:hAnsi="仿宋" w:eastAsia="仿宋" w:cs="仿宋"/>
          <w:b/>
          <w:sz w:val="28"/>
          <w:szCs w:val="28"/>
          <w:u w:val="single"/>
        </w:rPr>
        <w:t>先到先考</w:t>
      </w:r>
      <w:r>
        <w:rPr>
          <w:rFonts w:hint="eastAsia" w:ascii="仿宋" w:hAnsi="仿宋" w:eastAsia="仿宋" w:cs="仿宋"/>
          <w:sz w:val="28"/>
          <w:szCs w:val="28"/>
        </w:rPr>
        <w:t>，具体</w:t>
      </w:r>
      <w:r>
        <w:rPr>
          <w:rFonts w:hint="eastAsia" w:ascii="仿宋" w:hAnsi="仿宋" w:eastAsia="仿宋" w:cs="仿宋"/>
          <w:b/>
          <w:sz w:val="28"/>
          <w:szCs w:val="28"/>
          <w:u w:val="single"/>
        </w:rPr>
        <w:t>以现场安排为准，</w:t>
      </w:r>
      <w:r>
        <w:rPr>
          <w:rFonts w:hint="eastAsia" w:ascii="仿宋" w:hAnsi="仿宋" w:eastAsia="仿宋" w:cs="仿宋"/>
          <w:sz w:val="28"/>
          <w:szCs w:val="28"/>
        </w:rPr>
        <w:t>实操考试不合格无补考。</w:t>
      </w:r>
    </w:p>
    <w:p>
      <w:pPr>
        <w:pStyle w:val="5"/>
        <w:numPr>
          <w:ilvl w:val="0"/>
          <w:numId w:val="2"/>
        </w:numPr>
        <w:ind w:firstLineChars="0"/>
        <w:rPr>
          <w:rFonts w:ascii="仿宋" w:hAnsi="仿宋" w:eastAsia="仿宋" w:cs="仿宋"/>
          <w:sz w:val="28"/>
          <w:szCs w:val="28"/>
        </w:rPr>
      </w:pPr>
      <w:r>
        <w:rPr>
          <w:rFonts w:hint="eastAsia" w:ascii="仿宋" w:hAnsi="仿宋" w:eastAsia="仿宋" w:cs="仿宋"/>
          <w:sz w:val="28"/>
          <w:szCs w:val="28"/>
        </w:rPr>
        <w:t>本次电工作业和高处作业类别每考点同日均安排有两个准操项目实操考试，考点原则上先考完一个准操项目之后，再开考另一个准操项目，具体</w:t>
      </w:r>
      <w:r>
        <w:rPr>
          <w:rFonts w:hint="eastAsia" w:ascii="仿宋" w:hAnsi="仿宋" w:eastAsia="仿宋" w:cs="仿宋"/>
          <w:b/>
          <w:sz w:val="28"/>
          <w:szCs w:val="28"/>
          <w:u w:val="single"/>
        </w:rPr>
        <w:t>以现场安排为准</w:t>
      </w:r>
      <w:r>
        <w:rPr>
          <w:rFonts w:hint="eastAsia" w:ascii="仿宋" w:hAnsi="仿宋" w:eastAsia="仿宋" w:cs="仿宋"/>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D172A"/>
    <w:multiLevelType w:val="singleLevel"/>
    <w:tmpl w:val="B36D172A"/>
    <w:lvl w:ilvl="0" w:tentative="0">
      <w:start w:val="1"/>
      <w:numFmt w:val="chineseCounting"/>
      <w:suff w:val="nothing"/>
      <w:lvlText w:val="%1、"/>
      <w:lvlJc w:val="left"/>
      <w:pPr>
        <w:ind w:left="0" w:firstLine="420"/>
      </w:pPr>
      <w:rPr>
        <w:rFonts w:hint="eastAsia"/>
      </w:rPr>
    </w:lvl>
  </w:abstractNum>
  <w:abstractNum w:abstractNumId="1">
    <w:nsid w:val="44150C49"/>
    <w:multiLevelType w:val="multilevel"/>
    <w:tmpl w:val="44150C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27807"/>
    <w:rsid w:val="18427807"/>
    <w:rsid w:val="20B0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2020-06-10T10:08:00Z</dcterms:created>
  <dc:creator>kavinsky</dc:creator>
  <cp:lastModifiedBy>Richard</cp:lastModifiedBy>
  <dcterms:modified xsi:type="dcterms:W3CDTF">2020-06-10T10:20:57Z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