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000000"/>
          <w:kern w:val="0"/>
        </w:rPr>
      </w:pPr>
      <w:r>
        <w:rPr>
          <w:rFonts w:hint="eastAsia" w:ascii="黑体" w:hAnsi="黑体" w:eastAsia="黑体" w:cs="黑体"/>
          <w:color w:val="000000"/>
          <w:kern w:val="0"/>
        </w:rPr>
        <w:t>附件1</w:t>
      </w:r>
    </w:p>
    <w:p>
      <w:pPr>
        <w:widowControl/>
        <w:spacing w:line="560" w:lineRule="exact"/>
        <w:jc w:val="left"/>
        <w:rPr>
          <w:rFonts w:hint="eastAsia" w:ascii="楷体_GB2312" w:hAnsi="宋体" w:eastAsia="楷体_GB2312" w:cs="宋体"/>
          <w:color w:val="000000"/>
          <w:kern w:val="0"/>
        </w:rPr>
      </w:pP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深圳市</w:t>
      </w:r>
      <w:r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  <w:t>201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9年“安全生产月”活动</w:t>
      </w:r>
    </w:p>
    <w:p>
      <w:pPr>
        <w:widowControl/>
        <w:spacing w:line="560" w:lineRule="exact"/>
        <w:jc w:val="center"/>
        <w:rPr>
          <w:rFonts w:ascii="楷体_GB2312" w:hAnsi="Times New Roman" w:eastAsia="楷体_GB2312"/>
          <w:color w:val="333333"/>
          <w:kern w:val="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联络员信息表</w:t>
      </w:r>
    </w:p>
    <w:p>
      <w:pPr>
        <w:widowControl/>
        <w:spacing w:line="600" w:lineRule="exact"/>
        <w:rPr>
          <w:rFonts w:ascii="仿宋_GB2312" w:hAnsi="宋体" w:cs="宋体"/>
          <w:color w:val="000000"/>
          <w:kern w:val="0"/>
          <w:sz w:val="30"/>
          <w:szCs w:val="30"/>
        </w:rPr>
      </w:pPr>
    </w:p>
    <w:p>
      <w:pPr>
        <w:widowControl/>
        <w:spacing w:line="600" w:lineRule="exact"/>
        <w:ind w:firstLine="140" w:firstLineChars="5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填报单位：</w:t>
      </w:r>
    </w:p>
    <w:tbl>
      <w:tblPr>
        <w:tblStyle w:val="3"/>
        <w:tblW w:w="8552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590"/>
        <w:gridCol w:w="1620"/>
        <w:gridCol w:w="2175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8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  <w:p>
            <w:pPr>
              <w:widowControl/>
              <w:spacing w:line="60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（座机、手机）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  <w:p>
            <w:pPr>
              <w:widowControl/>
              <w:spacing w:line="6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（联络员必填）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288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分管</w:t>
            </w:r>
          </w:p>
          <w:p>
            <w:pPr>
              <w:widowControl/>
              <w:spacing w:line="60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领导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Align w:val="top"/>
          </w:tcPr>
          <w:p>
            <w:pPr>
              <w:widowControl/>
              <w:spacing w:line="600" w:lineRule="atLeas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288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联络员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left="1543" w:leftChars="176" w:hanging="980" w:hangingChars="350"/>
        <w:rPr>
          <w:rFonts w:hint="eastAsia" w:ascii="仿宋_GB2312" w:hAnsi="宋体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cs="宋体"/>
          <w:color w:val="000000"/>
          <w:kern w:val="0"/>
          <w:sz w:val="28"/>
          <w:szCs w:val="28"/>
        </w:rPr>
        <w:t>说明：1.本表由市安委会成员单位填写，并于5月2</w:t>
      </w:r>
      <w:r>
        <w:rPr>
          <w:rFonts w:hint="eastAsia" w:ascii="仿宋_GB2312" w:hAnsi="宋体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宋体" w:cs="宋体"/>
          <w:color w:val="000000"/>
          <w:kern w:val="0"/>
          <w:sz w:val="28"/>
          <w:szCs w:val="28"/>
        </w:rPr>
        <w:t>日前将此表电子版发送至liangq@sz.gov.cn)。</w:t>
      </w:r>
    </w:p>
    <w:p>
      <w:pPr>
        <w:ind w:left="1525" w:leftChars="389" w:hanging="280" w:hangingChars="100"/>
        <w:rPr>
          <w:rFonts w:hint="eastAsia" w:ascii="仿宋_GB2312" w:hAnsi="宋体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cs="宋体"/>
          <w:color w:val="000000"/>
          <w:kern w:val="0"/>
          <w:sz w:val="28"/>
          <w:szCs w:val="28"/>
        </w:rPr>
        <w:t>2.各单位联络员负责“安全生产月”活动的协调对接，负责本地区、本行业领域活动情况的统计，按时报送每周的活动情况</w:t>
      </w:r>
      <w:r>
        <w:rPr>
          <w:rFonts w:hint="eastAsia" w:ascii="仿宋_GB2312" w:hAnsi="宋体" w:cs="宋体"/>
          <w:color w:val="000000"/>
          <w:kern w:val="0"/>
          <w:sz w:val="28"/>
          <w:szCs w:val="28"/>
          <w:lang w:val="en-US" w:eastAsia="zh-CN"/>
        </w:rPr>
        <w:t>小结</w:t>
      </w:r>
      <w:r>
        <w:rPr>
          <w:rFonts w:hint="eastAsia" w:ascii="仿宋_GB2312" w:hAnsi="宋体" w:cs="宋体"/>
          <w:color w:val="000000"/>
          <w:kern w:val="0"/>
          <w:sz w:val="28"/>
          <w:szCs w:val="28"/>
        </w:rPr>
        <w:t>，按时报送活动方案和总结。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26ED6"/>
    <w:rsid w:val="5D52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2019-05-23T06:53:00Z</dcterms:created>
  <dc:creator>梁琴</dc:creator>
  <cp:lastModifiedBy>梁琴</cp:lastModifiedBy>
  <dcterms:modified xsi:type="dcterms:W3CDTF">2019-05-23T06:53:51Z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