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Lines="0" w:afterLines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深圳市化工医药及危险化学品安全生产标准化三级达标企业名单（2023年第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批次）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690"/>
        <w:gridCol w:w="1455"/>
        <w:gridCol w:w="15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  <w:t>医药行业安全生产标准化三级达标企业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深圳华润九新药业有限公司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医药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  <w:t>危险化学品安全生产标准化三级达标企业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深圳市石化第二加油站有限公司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深圳市南山石油有限公司福强加油站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中国石化销售股份有限公司广东深圳黎光东加油加气站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中国石化销售股份有限公司广东深圳环观加油站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中国石化销售股份有限公司广东深圳澜清加油站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中国石化销售股份有限公司广东深圳新动力加油站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中国石化销售股份有限公司广东深圳观澜供销加油站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中国石化销售股份有限公司广东深圳牛栏前加油站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中国石化销售股份有限公司广东深圳引进加油站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中国石化销售股份有限公司广东深圳观平加油站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中国石化销售股份有限公司广东深圳胜龙加油站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中国石化销售股份有限公司广东深圳龙军加油站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深圳石油观澜加油站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中国石化销售股份有限公司广东深圳南坪加油加气站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深圳市中油新田加油站有限公司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深圳市中油景田加油站有限公司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深圳市运发石油制品有限公司梅林加油站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中国石化销售股份有限公司广东深圳梅林加油站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中国石化销售股份有限公司广东深圳红荔加油站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中国石化销售股份有限公司广东深圳滨源加油站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深圳市天源田加油站有限公司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广东通驿高速公路服务区有限公司皇岗加油站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中国石化销售股份有限公司广东深圳上步加油站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深圳市源祥彩田加油站有限公司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深圳市福田加油服务中心有限公司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深圳市中油新未来加油站有限公司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中国石化销售股份有限公司广东深圳皇岗口岸加油站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中国石化销售股份有限公司广东深圳深港加油站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中国石化销售股份有限公司广东深圳皇岗高速加油站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深圳市鹏竹源加油站有限公司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深圳市深长实业股份有限公司第三加油站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深圳加德士石油产品有限公司皇岗加油站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中国石化销售股份有限公司广东深圳福田加油站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中国石化销售股份有限公司广东深圳北环加油站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福田区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深圳市昌达利焊接材料有限公司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经营带储存企业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0B6174A3"/>
    <w:rsid w:val="2B8A6344"/>
    <w:rsid w:val="38466F7A"/>
    <w:rsid w:val="41F52311"/>
    <w:rsid w:val="5C4B1054"/>
    <w:rsid w:val="651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2023-12-07T02:19:59Z</dcterms:created>
  <dc:creator>东冬</dc:creator>
  <cp:lastModifiedBy>DonnyChiang</cp:lastModifiedBy>
  <dcterms:modified xsi:type="dcterms:W3CDTF">2023-12-07T02:21:44Z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86CE4D6637B7485EA5953DEA5EF8113A_12</vt:lpwstr>
  </property>
</Properties>
</file>