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left"/>
        <w:rPr>
          <w:rFonts w:hint="default" w:ascii="黑体" w:hAnsi="黑体" w:eastAsia="黑体" w:cs="Times New Roman"/>
          <w:color w:val="000000"/>
          <w:sz w:val="32"/>
          <w:szCs w:val="32"/>
          <w:lang w:eastAsia="zh-CN"/>
        </w:rPr>
      </w:pPr>
      <w:r>
        <w:rPr>
          <w:rFonts w:hint="eastAsia" w:ascii="黑体" w:hAnsi="黑体" w:eastAsia="黑体" w:cs="Times New Roman"/>
          <w:color w:val="000000"/>
          <w:sz w:val="32"/>
          <w:szCs w:val="32"/>
        </w:rPr>
        <w:t>附件</w:t>
      </w:r>
      <w:r>
        <w:rPr>
          <w:rFonts w:hint="default" w:ascii="黑体" w:hAnsi="黑体" w:eastAsia="黑体" w:cs="Times New Roman"/>
          <w:color w:val="000000"/>
          <w:sz w:val="32"/>
          <w:szCs w:val="32"/>
        </w:rPr>
        <w:t>1</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深圳市应急管理局公平竞争审查</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44"/>
          <w:szCs w:val="44"/>
          <w:lang w:val="en-US" w:eastAsia="zh-CN"/>
        </w:rPr>
      </w:pPr>
      <w:r>
        <w:rPr>
          <w:rFonts w:hint="eastAsia" w:ascii="方正小标宋简体" w:hAnsi="方正小标宋简体" w:eastAsia="方正小标宋简体" w:cs="方正小标宋简体"/>
          <w:sz w:val="44"/>
          <w:szCs w:val="44"/>
          <w:lang w:val="en-US" w:eastAsia="zh-CN"/>
        </w:rPr>
        <w:t>举报处理机制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强化竞争政策基础地位，规范</w:t>
      </w:r>
      <w:r>
        <w:rPr>
          <w:rFonts w:hint="eastAsia" w:ascii="仿宋_GB2312" w:hAnsi="仿宋_GB2312" w:cs="仿宋_GB2312"/>
          <w:sz w:val="32"/>
          <w:szCs w:val="32"/>
          <w:lang w:eastAsia="zh-CN"/>
        </w:rPr>
        <w:t>市应急管理局</w:t>
      </w:r>
      <w:r>
        <w:rPr>
          <w:rFonts w:hint="eastAsia" w:ascii="仿宋_GB2312" w:hAnsi="仿宋_GB2312" w:eastAsia="仿宋_GB2312" w:cs="仿宋_GB2312"/>
          <w:sz w:val="32"/>
          <w:szCs w:val="32"/>
        </w:rPr>
        <w:t>涉公平竞争审查举报的处理工作，按照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广东省市场监督管理局关于在珠三角九市开展公平竞争审查举报处理试点工作的通知</w:t>
      </w:r>
      <w:r>
        <w:rPr>
          <w:rFonts w:hint="eastAsia" w:ascii="仿宋_GB2312" w:hAnsi="仿宋_GB2312" w:eastAsia="仿宋_GB2312" w:cs="仿宋_GB2312"/>
          <w:sz w:val="32"/>
          <w:szCs w:val="32"/>
          <w:lang w:eastAsia="zh-CN"/>
        </w:rPr>
        <w:t>》（粤市监反垄断〔2022〕</w:t>
      </w:r>
      <w:r>
        <w:rPr>
          <w:rFonts w:hint="eastAsia" w:ascii="仿宋_GB2312" w:hAnsi="仿宋_GB2312" w:eastAsia="仿宋_GB2312" w:cs="仿宋_GB2312"/>
          <w:sz w:val="32"/>
          <w:szCs w:val="32"/>
          <w:lang w:val="en-US" w:eastAsia="zh-CN"/>
        </w:rPr>
        <w:t>430</w:t>
      </w:r>
      <w:r>
        <w:rPr>
          <w:rFonts w:hint="eastAsia" w:ascii="仿宋_GB2312" w:hAnsi="仿宋_GB2312" w:eastAsia="仿宋_GB2312" w:cs="仿宋_GB2312"/>
          <w:sz w:val="32"/>
          <w:szCs w:val="32"/>
          <w:lang w:eastAsia="zh-CN"/>
        </w:rPr>
        <w:t>号）</w:t>
      </w:r>
      <w:r>
        <w:rPr>
          <w:rFonts w:hint="eastAsia" w:ascii="仿宋_GB2312" w:eastAsia="仿宋_GB2312" w:cs="仿宋_GB2312"/>
          <w:i w:val="0"/>
          <w:iCs w:val="0"/>
          <w:caps w:val="0"/>
          <w:color w:val="auto"/>
          <w:spacing w:val="0"/>
          <w:sz w:val="32"/>
          <w:szCs w:val="32"/>
          <w:u w:val="none"/>
          <w:shd w:val="clear"/>
          <w:lang w:val="en-US" w:eastAsia="zh-CN"/>
        </w:rPr>
        <w:t>《深圳市公平竞争审查联席会议办公室关于开展公平竞争审查举报处理试点工作的通知》</w:t>
      </w:r>
      <w:r>
        <w:rPr>
          <w:rFonts w:hint="eastAsia" w:ascii="仿宋_GB2312" w:hAnsi="仿宋_GB2312" w:eastAsia="仿宋_GB2312" w:cs="仿宋_GB2312"/>
          <w:sz w:val="32"/>
          <w:szCs w:val="32"/>
          <w:lang w:val="en-US" w:eastAsia="zh-CN"/>
        </w:rPr>
        <w:t>工作部署，结合</w:t>
      </w:r>
      <w:r>
        <w:rPr>
          <w:rFonts w:hint="eastAsia" w:ascii="仿宋_GB2312" w:hAnsi="仿宋_GB2312" w:cs="仿宋_GB2312"/>
          <w:sz w:val="32"/>
          <w:szCs w:val="32"/>
          <w:lang w:val="en-US" w:eastAsia="zh-CN"/>
        </w:rPr>
        <w:t>本单位</w:t>
      </w:r>
      <w:r>
        <w:rPr>
          <w:rFonts w:hint="eastAsia" w:ascii="仿宋_GB2312" w:hAnsi="仿宋_GB2312" w:eastAsia="仿宋_GB2312" w:cs="仿宋_GB2312"/>
          <w:sz w:val="32"/>
          <w:szCs w:val="32"/>
          <w:lang w:val="en-US" w:eastAsia="zh-CN"/>
        </w:rPr>
        <w:t>实际，现制定</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深圳市</w:t>
      </w:r>
      <w:r>
        <w:rPr>
          <w:rFonts w:hint="eastAsia" w:ascii="仿宋_GB2312" w:hAnsi="仿宋_GB2312" w:cs="仿宋_GB2312"/>
          <w:sz w:val="32"/>
          <w:szCs w:val="32"/>
          <w:lang w:val="en-US" w:eastAsia="zh-CN"/>
        </w:rPr>
        <w:t>应急管理局</w:t>
      </w:r>
      <w:r>
        <w:rPr>
          <w:rFonts w:hint="eastAsia" w:ascii="仿宋_GB2312" w:hAnsi="仿宋_GB2312" w:eastAsia="仿宋_GB2312" w:cs="仿宋_GB2312"/>
          <w:sz w:val="32"/>
          <w:szCs w:val="32"/>
          <w:lang w:val="en-US" w:eastAsia="zh-CN"/>
        </w:rPr>
        <w:t>公平竞争审查举报处理</w:t>
      </w:r>
      <w:r>
        <w:rPr>
          <w:rFonts w:hint="eastAsia" w:ascii="仿宋_GB2312" w:hAnsi="仿宋_GB2312" w:cs="仿宋_GB2312"/>
          <w:sz w:val="32"/>
          <w:szCs w:val="32"/>
          <w:lang w:val="en-US" w:eastAsia="zh-CN"/>
        </w:rPr>
        <w:t>机制（征求意见稿）》。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一、方式途径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（一）公民、法人或者其他组织可以采取当面递交、邮寄、电话、电子邮件、来信来访等方式</w:t>
      </w:r>
      <w:r>
        <w:rPr>
          <w:rFonts w:hint="eastAsia" w:ascii="仿宋_GB2312" w:hAnsi="仿宋_GB2312" w:cs="仿宋_GB2312"/>
          <w:sz w:val="32"/>
          <w:szCs w:val="32"/>
          <w:lang w:val="en-US" w:eastAsia="zh-CN"/>
        </w:rPr>
        <w:t>反映、</w:t>
      </w:r>
      <w:r>
        <w:rPr>
          <w:rFonts w:hint="eastAsia" w:ascii="仿宋_GB2312" w:hAnsi="仿宋_GB2312" w:eastAsia="仿宋_GB2312" w:cs="仿宋_GB2312"/>
          <w:sz w:val="32"/>
          <w:szCs w:val="32"/>
          <w:lang w:val="en-US" w:eastAsia="zh-CN"/>
        </w:rPr>
        <w:t>举报，也可以通过12345热线进行</w:t>
      </w:r>
      <w:r>
        <w:rPr>
          <w:rFonts w:hint="eastAsia" w:ascii="仿宋_GB2312" w:hAnsi="仿宋_GB2312" w:cs="仿宋_GB2312"/>
          <w:sz w:val="32"/>
          <w:szCs w:val="32"/>
          <w:lang w:val="en-US" w:eastAsia="zh-CN"/>
        </w:rPr>
        <w:t>反映、</w:t>
      </w:r>
      <w:r>
        <w:rPr>
          <w:rFonts w:hint="eastAsia" w:ascii="仿宋_GB2312" w:hAnsi="仿宋_GB2312" w:eastAsia="仿宋_GB2312" w:cs="仿宋_GB2312"/>
          <w:sz w:val="32"/>
          <w:szCs w:val="32"/>
          <w:lang w:val="en-US" w:eastAsia="zh-CN"/>
        </w:rPr>
        <w:t>举报。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（二）多人采用走访形式</w:t>
      </w:r>
      <w:r>
        <w:rPr>
          <w:rFonts w:hint="eastAsia" w:ascii="仿宋_GB2312" w:hAnsi="仿宋_GB2312" w:cs="仿宋_GB2312"/>
          <w:sz w:val="32"/>
          <w:szCs w:val="32"/>
          <w:lang w:val="en-US" w:eastAsia="zh-CN"/>
        </w:rPr>
        <w:t>反映、</w:t>
      </w:r>
      <w:r>
        <w:rPr>
          <w:rFonts w:hint="eastAsia" w:ascii="仿宋_GB2312" w:hAnsi="仿宋_GB2312" w:eastAsia="仿宋_GB2312" w:cs="仿宋_GB2312"/>
          <w:sz w:val="32"/>
          <w:szCs w:val="32"/>
          <w:lang w:val="en-US" w:eastAsia="zh-CN"/>
        </w:rPr>
        <w:t>举报的，应当推选代表，代表人数不应超过5人。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cs="仿宋_GB2312"/>
          <w:sz w:val="32"/>
          <w:szCs w:val="32"/>
          <w:lang w:eastAsia="zh-CN"/>
        </w:rPr>
      </w:pPr>
      <w:r>
        <w:rPr>
          <w:rFonts w:hint="eastAsia" w:ascii="仿宋_GB2312" w:hAnsi="仿宋_GB2312" w:eastAsia="仿宋_GB2312" w:cs="仿宋_GB2312"/>
          <w:sz w:val="32"/>
          <w:szCs w:val="32"/>
          <w:lang w:val="en-US" w:eastAsia="zh-CN"/>
        </w:rPr>
        <w:t>（三）具体联系</w:t>
      </w:r>
      <w:r>
        <w:rPr>
          <w:rFonts w:hint="default" w:ascii="仿宋_GB2312" w:hAnsi="仿宋_GB2312" w:cs="仿宋_GB2312"/>
          <w:sz w:val="32"/>
          <w:szCs w:val="32"/>
          <w:lang w:eastAsia="zh-CN"/>
        </w:rPr>
        <w:t>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cs="仿宋_GB2312"/>
          <w:sz w:val="32"/>
          <w:szCs w:val="32"/>
          <w:lang w:eastAsia="zh-CN"/>
        </w:rPr>
        <w:t>1.电话</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0755-88101175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eastAsia="zh-CN"/>
        </w:rPr>
      </w:pPr>
      <w:r>
        <w:rPr>
          <w:rFonts w:hint="default" w:ascii="仿宋_GB2312" w:hAnsi="仿宋_GB2312" w:cs="仿宋_GB2312"/>
          <w:color w:val="auto"/>
          <w:sz w:val="32"/>
          <w:szCs w:val="32"/>
          <w:lang w:eastAsia="zh-CN"/>
        </w:rPr>
        <w:t>2.官网：http://yjgl.sz.gov.cn</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二、受理范围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公民、法人或者其他组织就深圳市应急管理局在制定市场准入和退出、产业发展、招商引资、招标投标、政府采购、经营行为规范、资质标准等涉及市场主体经济活动的规范性文件、其他政策性文件以及“一事一议”形式的具体政策措施时涉嫌未进行公平竞争审查或者违反审查标准的反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lang w:val="en-US" w:eastAsia="zh-CN"/>
        </w:rPr>
        <w:t>）市场监管部门转办的本单位涉嫌未进行公平竞争审查或者违反审查标准出台政策措施的举报。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三、职责分工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（一）深圳市</w:t>
      </w:r>
      <w:r>
        <w:rPr>
          <w:rFonts w:hint="eastAsia" w:ascii="仿宋_GB2312" w:hAnsi="仿宋_GB2312" w:cs="仿宋_GB2312"/>
          <w:sz w:val="32"/>
          <w:szCs w:val="32"/>
          <w:lang w:val="en-US" w:eastAsia="zh-CN"/>
        </w:rPr>
        <w:t>应急管理</w:t>
      </w:r>
      <w:r>
        <w:rPr>
          <w:rFonts w:hint="eastAsia" w:ascii="仿宋_GB2312" w:hAnsi="仿宋_GB2312" w:eastAsia="仿宋_GB2312" w:cs="仿宋_GB2312"/>
          <w:sz w:val="32"/>
          <w:szCs w:val="32"/>
          <w:lang w:val="en-US" w:eastAsia="zh-CN"/>
        </w:rPr>
        <w:t>局办公室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w:t>
      </w:r>
      <w:r>
        <w:rPr>
          <w:rFonts w:hint="eastAsia" w:ascii="仿宋_GB2312" w:hAnsi="仿宋_GB2312" w:cs="仿宋_GB2312"/>
          <w:sz w:val="32"/>
          <w:szCs w:val="32"/>
          <w:lang w:val="en-US" w:eastAsia="zh-CN"/>
        </w:rPr>
        <w:t>本局受理范围内的</w:t>
      </w:r>
      <w:r>
        <w:rPr>
          <w:rFonts w:hint="eastAsia" w:ascii="仿宋_GB2312" w:hAnsi="仿宋_GB2312" w:eastAsia="仿宋_GB2312" w:cs="仿宋_GB2312"/>
          <w:sz w:val="32"/>
          <w:szCs w:val="32"/>
          <w:lang w:val="en-US" w:eastAsia="zh-CN"/>
        </w:rPr>
        <w:t>相关反映、举报事项的登记，</w:t>
      </w:r>
      <w:r>
        <w:rPr>
          <w:rFonts w:hint="eastAsia" w:ascii="仿宋_GB2312" w:hAnsi="仿宋_GB2312" w:cs="仿宋_GB2312"/>
          <w:sz w:val="32"/>
          <w:szCs w:val="32"/>
          <w:lang w:val="en-US" w:eastAsia="zh-CN"/>
        </w:rPr>
        <w:t>填写</w:t>
      </w:r>
      <w:r>
        <w:rPr>
          <w:rFonts w:hint="eastAsia" w:ascii="仿宋_GB2312" w:hAnsi="仿宋_GB2312" w:eastAsia="仿宋_GB2312" w:cs="仿宋_GB2312"/>
          <w:sz w:val="32"/>
          <w:szCs w:val="32"/>
          <w:lang w:val="en-US" w:eastAsia="zh-CN"/>
        </w:rPr>
        <w:t>《公平竞争审查反映、举报事项登记表》转交法规和</w:t>
      </w:r>
      <w:r>
        <w:rPr>
          <w:rFonts w:hint="eastAsia" w:ascii="仿宋_GB2312" w:hAnsi="仿宋_GB2312" w:cs="仿宋_GB2312"/>
          <w:sz w:val="32"/>
          <w:szCs w:val="32"/>
          <w:lang w:val="en-US" w:eastAsia="zh-CN"/>
        </w:rPr>
        <w:t>宣传</w:t>
      </w:r>
      <w:r>
        <w:rPr>
          <w:rFonts w:hint="eastAsia" w:ascii="仿宋_GB2312" w:hAnsi="仿宋_GB2312" w:eastAsia="仿宋_GB2312" w:cs="仿宋_GB2312"/>
          <w:sz w:val="32"/>
          <w:szCs w:val="32"/>
          <w:lang w:val="en-US" w:eastAsia="zh-CN"/>
        </w:rPr>
        <w:t>处统筹办理。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（二）深圳市</w:t>
      </w:r>
      <w:r>
        <w:rPr>
          <w:rFonts w:hint="eastAsia" w:ascii="仿宋_GB2312" w:hAnsi="仿宋_GB2312" w:cs="仿宋_GB2312"/>
          <w:sz w:val="32"/>
          <w:szCs w:val="32"/>
          <w:lang w:val="en-US" w:eastAsia="zh-CN"/>
        </w:rPr>
        <w:t>应急管理</w:t>
      </w:r>
      <w:r>
        <w:rPr>
          <w:rFonts w:hint="eastAsia" w:ascii="仿宋_GB2312" w:hAnsi="仿宋_GB2312" w:eastAsia="仿宋_GB2312" w:cs="仿宋_GB2312"/>
          <w:sz w:val="32"/>
          <w:szCs w:val="32"/>
          <w:lang w:val="en-US" w:eastAsia="zh-CN"/>
        </w:rPr>
        <w:t>局法规和宣传处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负责组织、协调本局公平竞争审查举报处理工作。</w:t>
      </w:r>
      <w:r>
        <w:rPr>
          <w:rFonts w:hint="eastAsia" w:ascii="仿宋_GB2312" w:hAnsi="仿宋_GB2312" w:cs="仿宋_GB2312"/>
          <w:sz w:val="32"/>
          <w:szCs w:val="32"/>
          <w:lang w:val="en-US" w:eastAsia="zh-CN"/>
        </w:rPr>
        <w:t>按照</w:t>
      </w:r>
      <w:r>
        <w:rPr>
          <w:rFonts w:hint="eastAsia" w:ascii="仿宋_GB2312" w:hAnsi="仿宋_GB2312" w:eastAsia="仿宋_GB2312" w:cs="仿宋_GB2312"/>
          <w:sz w:val="32"/>
          <w:szCs w:val="32"/>
          <w:lang w:val="en-US" w:eastAsia="zh-CN"/>
        </w:rPr>
        <w:t>“谁起草、谁</w:t>
      </w:r>
      <w:r>
        <w:rPr>
          <w:rFonts w:hint="default" w:ascii="仿宋_GB2312" w:hAnsi="仿宋_GB2312" w:cs="仿宋_GB2312"/>
          <w:sz w:val="32"/>
          <w:szCs w:val="32"/>
          <w:lang w:eastAsia="zh-CN"/>
        </w:rPr>
        <w:t>办</w:t>
      </w:r>
      <w:r>
        <w:rPr>
          <w:rFonts w:hint="eastAsia" w:ascii="仿宋_GB2312" w:hAnsi="仿宋_GB2312" w:eastAsia="仿宋_GB2312" w:cs="仿宋_GB2312"/>
          <w:sz w:val="32"/>
          <w:szCs w:val="32"/>
          <w:lang w:val="en-US" w:eastAsia="zh-CN"/>
        </w:rPr>
        <w:t>理”原则，将反映、举报事项转交政策措施起草</w:t>
      </w:r>
      <w:r>
        <w:rPr>
          <w:rFonts w:hint="eastAsia" w:ascii="仿宋_GB2312" w:hAnsi="仿宋_GB2312" w:cs="仿宋_GB2312"/>
          <w:sz w:val="32"/>
          <w:szCs w:val="32"/>
          <w:lang w:val="en-US" w:eastAsia="zh-CN"/>
        </w:rPr>
        <w:t>业务</w:t>
      </w:r>
      <w:r>
        <w:rPr>
          <w:rFonts w:hint="eastAsia" w:ascii="仿宋_GB2312" w:hAnsi="仿宋_GB2312" w:eastAsia="仿宋_GB2312" w:cs="仿宋_GB2312"/>
          <w:sz w:val="32"/>
          <w:szCs w:val="32"/>
          <w:lang w:val="en-US" w:eastAsia="zh-CN"/>
        </w:rPr>
        <w:t>处室办理，并对业务处室的</w:t>
      </w:r>
      <w:r>
        <w:rPr>
          <w:rFonts w:hint="eastAsia" w:ascii="仿宋_GB2312" w:hAnsi="仿宋_GB2312" w:cs="仿宋_GB2312"/>
          <w:sz w:val="32"/>
          <w:szCs w:val="32"/>
          <w:lang w:val="en-US" w:eastAsia="zh-CN"/>
        </w:rPr>
        <w:t>办理</w:t>
      </w:r>
      <w:r>
        <w:rPr>
          <w:rFonts w:hint="eastAsia" w:ascii="仿宋_GB2312" w:hAnsi="仿宋_GB2312" w:eastAsia="仿宋_GB2312" w:cs="仿宋_GB2312"/>
          <w:sz w:val="32"/>
          <w:szCs w:val="32"/>
          <w:lang w:val="en-US" w:eastAsia="zh-CN"/>
        </w:rPr>
        <w:t>意见进行</w:t>
      </w:r>
      <w:r>
        <w:rPr>
          <w:rFonts w:hint="eastAsia" w:ascii="仿宋_GB2312" w:hAnsi="仿宋_GB2312" w:cs="仿宋_GB2312"/>
          <w:sz w:val="32"/>
          <w:szCs w:val="32"/>
          <w:lang w:val="en-US" w:eastAsia="zh-CN"/>
        </w:rPr>
        <w:t>法制</w:t>
      </w:r>
      <w:r>
        <w:rPr>
          <w:rFonts w:hint="eastAsia" w:ascii="仿宋_GB2312" w:hAnsi="仿宋_GB2312" w:eastAsia="仿宋_GB2312" w:cs="仿宋_GB2312"/>
          <w:sz w:val="32"/>
          <w:szCs w:val="32"/>
          <w:lang w:val="en-US" w:eastAsia="zh-CN"/>
        </w:rPr>
        <w:t>审核。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（三）深圳市</w:t>
      </w:r>
      <w:r>
        <w:rPr>
          <w:rFonts w:hint="eastAsia" w:ascii="仿宋_GB2312" w:hAnsi="仿宋_GB2312" w:cs="仿宋_GB2312"/>
          <w:sz w:val="32"/>
          <w:szCs w:val="32"/>
          <w:lang w:val="en-US" w:eastAsia="zh-CN"/>
        </w:rPr>
        <w:t>应急管理</w:t>
      </w:r>
      <w:r>
        <w:rPr>
          <w:rFonts w:hint="eastAsia" w:ascii="仿宋_GB2312" w:hAnsi="仿宋_GB2312" w:eastAsia="仿宋_GB2312" w:cs="仿宋_GB2312"/>
          <w:sz w:val="32"/>
          <w:szCs w:val="32"/>
          <w:lang w:val="en-US" w:eastAsia="zh-CN"/>
        </w:rPr>
        <w:t>局业务处室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政策措施起草</w:t>
      </w:r>
      <w:r>
        <w:rPr>
          <w:rFonts w:hint="eastAsia" w:ascii="仿宋_GB2312" w:hAnsi="仿宋_GB2312" w:cs="仿宋_GB2312"/>
          <w:sz w:val="32"/>
          <w:szCs w:val="32"/>
          <w:lang w:val="en-US" w:eastAsia="zh-CN"/>
        </w:rPr>
        <w:t>业务</w:t>
      </w:r>
      <w:r>
        <w:rPr>
          <w:rFonts w:hint="eastAsia" w:ascii="仿宋_GB2312" w:hAnsi="仿宋_GB2312" w:eastAsia="仿宋_GB2312" w:cs="仿宋_GB2312"/>
          <w:sz w:val="32"/>
          <w:szCs w:val="32"/>
          <w:lang w:val="en-US" w:eastAsia="zh-CN"/>
        </w:rPr>
        <w:t>处室负责相关反映、举报事项的</w:t>
      </w:r>
      <w:r>
        <w:rPr>
          <w:rFonts w:hint="eastAsia" w:ascii="仿宋_GB2312" w:hAnsi="仿宋_GB2312" w:cs="仿宋_GB2312"/>
          <w:sz w:val="32"/>
          <w:szCs w:val="32"/>
          <w:lang w:val="en-US" w:eastAsia="zh-CN"/>
        </w:rPr>
        <w:t>办理，包括</w:t>
      </w:r>
      <w:r>
        <w:rPr>
          <w:rFonts w:hint="eastAsia" w:ascii="仿宋_GB2312" w:hAnsi="仿宋_GB2312" w:eastAsia="仿宋_GB2312" w:cs="仿宋_GB2312"/>
          <w:sz w:val="32"/>
          <w:szCs w:val="32"/>
          <w:lang w:val="en-US" w:eastAsia="zh-CN"/>
        </w:rPr>
        <w:t>审查受理及处理，提出核查意见，</w:t>
      </w:r>
      <w:r>
        <w:rPr>
          <w:rFonts w:hint="eastAsia" w:ascii="仿宋_GB2312" w:hAnsi="仿宋_GB2312" w:cs="仿宋_GB2312"/>
          <w:sz w:val="32"/>
          <w:szCs w:val="32"/>
          <w:lang w:val="en-US" w:eastAsia="zh-CN"/>
        </w:rPr>
        <w:t>经法制审核通过后</w:t>
      </w:r>
      <w:r>
        <w:rPr>
          <w:rFonts w:hint="eastAsia" w:ascii="仿宋_GB2312" w:hAnsi="仿宋_GB2312" w:eastAsia="仿宋_GB2312" w:cs="仿宋_GB2312"/>
          <w:sz w:val="32"/>
          <w:szCs w:val="32"/>
          <w:lang w:val="en-US" w:eastAsia="zh-CN"/>
        </w:rPr>
        <w:t>答复反映、举报人。联合起草的政策措施，由牵头处室负责，其他处室协助。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四、受理程序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111111"/>
          <w:kern w:val="0"/>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cs="仿宋_GB2312"/>
          <w:sz w:val="32"/>
          <w:szCs w:val="32"/>
          <w:lang w:val="en-US" w:eastAsia="zh-CN"/>
        </w:rPr>
        <w:t>反映、</w:t>
      </w:r>
      <w:r>
        <w:rPr>
          <w:rFonts w:hint="eastAsia" w:ascii="仿宋_GB2312" w:hAnsi="仿宋_GB2312" w:eastAsia="仿宋_GB2312" w:cs="仿宋_GB2312"/>
          <w:sz w:val="32"/>
          <w:szCs w:val="32"/>
          <w:lang w:val="en-US" w:eastAsia="zh-CN"/>
        </w:rPr>
        <w:t>举报人应提供政策制定机关名称、地址以及涉嫌</w:t>
      </w:r>
      <w:r>
        <w:rPr>
          <w:rFonts w:hint="eastAsia" w:ascii="仿宋_GB2312" w:hAnsi="仿宋_GB2312" w:eastAsia="仿宋_GB2312" w:cs="仿宋_GB2312"/>
          <w:color w:val="111111"/>
          <w:kern w:val="0"/>
          <w:sz w:val="32"/>
          <w:szCs w:val="32"/>
        </w:rPr>
        <w:t>违反公平竞争审查规定的相关材料和证据</w:t>
      </w:r>
      <w:r>
        <w:rPr>
          <w:rFonts w:hint="eastAsia" w:ascii="仿宋_GB2312" w:hAnsi="仿宋_GB2312" w:eastAsia="仿宋_GB2312" w:cs="仿宋_GB2312"/>
          <w:color w:val="111111"/>
          <w:kern w:val="0"/>
          <w:sz w:val="32"/>
          <w:szCs w:val="32"/>
          <w:lang w:eastAsia="zh-CN"/>
        </w:rPr>
        <w:t>。</w:t>
      </w:r>
      <w:r>
        <w:rPr>
          <w:rFonts w:hint="eastAsia" w:ascii="仿宋_GB2312" w:hAnsi="仿宋_GB2312" w:eastAsia="仿宋_GB2312" w:cs="仿宋_GB2312"/>
          <w:color w:val="111111"/>
          <w:kern w:val="0"/>
          <w:sz w:val="32"/>
          <w:szCs w:val="32"/>
        </w:rPr>
        <w:t>对于</w:t>
      </w:r>
      <w:r>
        <w:rPr>
          <w:rFonts w:hint="eastAsia" w:ascii="仿宋_GB2312" w:hAnsi="仿宋_GB2312" w:eastAsia="仿宋_GB2312" w:cs="仿宋_GB2312"/>
          <w:color w:val="111111"/>
          <w:kern w:val="0"/>
          <w:sz w:val="32"/>
          <w:szCs w:val="32"/>
          <w:lang w:eastAsia="zh-CN"/>
        </w:rPr>
        <w:t>政策制定机关</w:t>
      </w:r>
      <w:r>
        <w:rPr>
          <w:rFonts w:hint="eastAsia" w:ascii="仿宋_GB2312" w:hAnsi="仿宋_GB2312" w:eastAsia="仿宋_GB2312" w:cs="仿宋_GB2312"/>
          <w:color w:val="111111"/>
          <w:kern w:val="0"/>
          <w:sz w:val="32"/>
          <w:szCs w:val="32"/>
        </w:rPr>
        <w:t>信息不准确、相关事实不清晰的举报，</w:t>
      </w:r>
      <w:r>
        <w:rPr>
          <w:rFonts w:hint="eastAsia" w:ascii="仿宋_GB2312" w:hAnsi="仿宋_GB2312" w:eastAsia="仿宋_GB2312" w:cs="仿宋_GB2312"/>
          <w:b w:val="0"/>
          <w:bCs w:val="0"/>
          <w:color w:val="111111"/>
          <w:kern w:val="0"/>
          <w:sz w:val="32"/>
          <w:szCs w:val="32"/>
          <w:lang w:eastAsia="zh-CN"/>
        </w:rPr>
        <w:t>应当</w:t>
      </w:r>
      <w:r>
        <w:rPr>
          <w:rFonts w:hint="eastAsia" w:ascii="仿宋_GB2312" w:hAnsi="仿宋_GB2312" w:eastAsia="仿宋_GB2312" w:cs="仿宋_GB2312"/>
          <w:color w:val="111111"/>
          <w:kern w:val="0"/>
          <w:sz w:val="32"/>
          <w:szCs w:val="32"/>
        </w:rPr>
        <w:t>通知举报人及时补正。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提倡实名反映、举报。反映、举报人不愿提供自己的姓名、身份、联系方式等个人信息或者不愿公开反映、举报行为的，应当予以尊重对匿名反映、举报人不负告知义务。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二）收到反映、举报后，应当在10日内进行审查，对符合本机制规定的反映、举报予以受理并向反映、举报人送达《公平竞争审查举报受理通知书》。对不同反映、举报人反映、举报同一事项的，可以合并受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（三）反映、举报具有下列情形之一的，不予受理并告知实名反映、举报人: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1.该</w:t>
      </w:r>
      <w:r>
        <w:rPr>
          <w:rFonts w:hint="eastAsia" w:ascii="仿宋_GB2312" w:hAnsi="仿宋_GB2312" w:cs="仿宋_GB2312"/>
          <w:sz w:val="32"/>
          <w:szCs w:val="32"/>
          <w:u w:val="none"/>
          <w:lang w:val="en-US" w:eastAsia="zh-CN"/>
        </w:rPr>
        <w:t>反映、举报</w:t>
      </w:r>
      <w:r>
        <w:rPr>
          <w:rFonts w:hint="eastAsia" w:ascii="仿宋_GB2312" w:hAnsi="仿宋_GB2312" w:eastAsia="仿宋_GB2312" w:cs="仿宋_GB2312"/>
          <w:sz w:val="32"/>
          <w:szCs w:val="32"/>
          <w:u w:val="none"/>
          <w:lang w:val="en-US" w:eastAsia="zh-CN"/>
        </w:rPr>
        <w:t>未采用书面形式，或者未提供相关事实依据；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w:t>
      </w:r>
      <w:r>
        <w:rPr>
          <w:rFonts w:hint="eastAsia" w:ascii="仿宋_GB2312" w:hAnsi="仿宋_GB2312" w:cs="仿宋_GB2312"/>
          <w:sz w:val="32"/>
          <w:szCs w:val="32"/>
          <w:u w:val="none"/>
          <w:lang w:val="en-US" w:eastAsia="zh-CN"/>
        </w:rPr>
        <w:t>反映、举报</w:t>
      </w:r>
      <w:r>
        <w:rPr>
          <w:rFonts w:hint="eastAsia" w:ascii="仿宋_GB2312" w:hAnsi="仿宋_GB2312" w:eastAsia="仿宋_GB2312" w:cs="仿宋_GB2312"/>
          <w:sz w:val="32"/>
          <w:szCs w:val="32"/>
          <w:u w:val="none"/>
          <w:lang w:val="en-US" w:eastAsia="zh-CN"/>
        </w:rPr>
        <w:t>事项不属于本部门职责，或者本行政机关不具有处理权限的；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3.法院、仲裁机构或者其他行政机关已经受理或者处理过</w:t>
      </w:r>
      <w:r>
        <w:rPr>
          <w:rFonts w:hint="eastAsia" w:ascii="仿宋_GB2312" w:hAnsi="仿宋_GB2312" w:cs="仿宋_GB2312"/>
          <w:sz w:val="32"/>
          <w:szCs w:val="32"/>
          <w:u w:val="none"/>
          <w:lang w:val="en-US" w:eastAsia="zh-CN"/>
        </w:rPr>
        <w:t>反映、举报</w:t>
      </w:r>
      <w:r>
        <w:rPr>
          <w:rFonts w:hint="eastAsia" w:ascii="仿宋_GB2312" w:hAnsi="仿宋_GB2312" w:eastAsia="仿宋_GB2312" w:cs="仿宋_GB2312"/>
          <w:sz w:val="32"/>
          <w:szCs w:val="32"/>
          <w:u w:val="none"/>
          <w:lang w:val="en-US" w:eastAsia="zh-CN"/>
        </w:rPr>
        <w:t>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4.</w:t>
      </w:r>
      <w:r>
        <w:rPr>
          <w:rFonts w:hint="eastAsia" w:ascii="仿宋_GB2312" w:hAnsi="仿宋_GB2312" w:cs="仿宋_GB2312"/>
          <w:sz w:val="32"/>
          <w:szCs w:val="32"/>
          <w:u w:val="none"/>
          <w:lang w:val="en-US" w:eastAsia="zh-CN"/>
        </w:rPr>
        <w:t>反映、举报</w:t>
      </w:r>
      <w:r>
        <w:rPr>
          <w:rFonts w:hint="eastAsia" w:ascii="仿宋_GB2312" w:hAnsi="仿宋_GB2312" w:eastAsia="仿宋_GB2312" w:cs="仿宋_GB2312"/>
          <w:sz w:val="32"/>
          <w:szCs w:val="32"/>
          <w:u w:val="none"/>
          <w:lang w:val="en-US" w:eastAsia="zh-CN"/>
        </w:rPr>
        <w:t>事项不属于违反公平竞争审查制度的事项；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5.该政策措施已失效；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6.该政策措施不属于涉及市场经济活动的政策措施；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7.法律、行政法规、规章规定及国务院规定等不予受理举报的其他情形。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反映、举报中同时含有应当受理和不应当受理的内容，能够作区分处理的，对不应当受理的内容不予受理。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决定不予受理的应向反映、举报人送达《公平竞争审查举报不予受理通知书》。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五、核查程序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（一）收到</w:t>
      </w:r>
      <w:r>
        <w:rPr>
          <w:rFonts w:hint="eastAsia" w:ascii="仿宋_GB2312" w:hAnsi="仿宋_GB2312" w:cs="仿宋_GB2312"/>
          <w:sz w:val="32"/>
          <w:szCs w:val="32"/>
          <w:lang w:val="en-US" w:eastAsia="zh-CN"/>
        </w:rPr>
        <w:t>反映、举报</w:t>
      </w:r>
      <w:r>
        <w:rPr>
          <w:rFonts w:hint="eastAsia" w:ascii="仿宋_GB2312" w:hAnsi="仿宋_GB2312" w:eastAsia="仿宋_GB2312" w:cs="仿宋_GB2312"/>
          <w:sz w:val="32"/>
          <w:szCs w:val="32"/>
          <w:lang w:val="en-US" w:eastAsia="zh-CN"/>
        </w:rPr>
        <w:t>事项并决定受理后，按照《公平竞争审查制度实施细则》开展核查工作，核查内容主要为涉嫌</w:t>
      </w:r>
      <w:r>
        <w:rPr>
          <w:rFonts w:hint="eastAsia" w:ascii="仿宋_GB2312" w:hAnsi="仿宋_GB2312" w:cs="仿宋_GB2312"/>
          <w:sz w:val="32"/>
          <w:szCs w:val="32"/>
          <w:lang w:val="en-US" w:eastAsia="zh-CN"/>
        </w:rPr>
        <w:t>反映、举报</w:t>
      </w:r>
      <w:r>
        <w:rPr>
          <w:rFonts w:hint="eastAsia" w:ascii="仿宋_GB2312" w:hAnsi="仿宋_GB2312" w:eastAsia="仿宋_GB2312" w:cs="仿宋_GB2312"/>
          <w:sz w:val="32"/>
          <w:szCs w:val="32"/>
          <w:lang w:val="en-US" w:eastAsia="zh-CN"/>
        </w:rPr>
        <w:t>的政策措施有无违反公平竞争审查制度规定。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color w:val="111111"/>
          <w:kern w:val="0"/>
          <w:sz w:val="32"/>
          <w:szCs w:val="32"/>
          <w:lang w:val="en-US" w:eastAsia="zh-CN"/>
        </w:rPr>
        <w:t>受理的</w:t>
      </w:r>
      <w:r>
        <w:rPr>
          <w:rFonts w:hint="eastAsia" w:ascii="仿宋_GB2312" w:hAnsi="仿宋_GB2312" w:cs="仿宋_GB2312"/>
          <w:color w:val="111111"/>
          <w:kern w:val="0"/>
          <w:sz w:val="32"/>
          <w:szCs w:val="32"/>
          <w:lang w:val="en-US" w:eastAsia="zh-CN"/>
        </w:rPr>
        <w:t>反映、举报</w:t>
      </w:r>
      <w:r>
        <w:rPr>
          <w:rFonts w:hint="eastAsia" w:ascii="仿宋_GB2312" w:hAnsi="仿宋_GB2312" w:eastAsia="仿宋_GB2312" w:cs="仿宋_GB2312"/>
          <w:color w:val="111111"/>
          <w:kern w:val="0"/>
          <w:sz w:val="32"/>
          <w:szCs w:val="32"/>
          <w:lang w:val="en-US" w:eastAsia="zh-CN"/>
        </w:rPr>
        <w:t>事项</w:t>
      </w:r>
      <w:r>
        <w:rPr>
          <w:rFonts w:hint="eastAsia" w:ascii="仿宋_GB2312" w:hAnsi="仿宋_GB2312" w:eastAsia="仿宋_GB2312" w:cs="仿宋_GB2312"/>
          <w:color w:val="111111"/>
          <w:kern w:val="0"/>
          <w:sz w:val="32"/>
          <w:szCs w:val="32"/>
        </w:rPr>
        <w:t>原则上采取书面核查的办法，应当对</w:t>
      </w:r>
      <w:r>
        <w:rPr>
          <w:rFonts w:hint="eastAsia" w:ascii="仿宋_GB2312" w:hAnsi="仿宋_GB2312" w:cs="仿宋_GB2312"/>
          <w:color w:val="111111"/>
          <w:kern w:val="0"/>
          <w:sz w:val="32"/>
          <w:szCs w:val="32"/>
          <w:lang w:eastAsia="zh-CN"/>
        </w:rPr>
        <w:t>反映、举报</w:t>
      </w:r>
      <w:r>
        <w:rPr>
          <w:rFonts w:hint="eastAsia" w:ascii="仿宋_GB2312" w:hAnsi="仿宋_GB2312" w:eastAsia="仿宋_GB2312" w:cs="仿宋_GB2312"/>
          <w:color w:val="111111"/>
          <w:kern w:val="0"/>
          <w:sz w:val="32"/>
          <w:szCs w:val="32"/>
          <w:lang w:eastAsia="zh-CN"/>
        </w:rPr>
        <w:t>人</w:t>
      </w:r>
      <w:r>
        <w:rPr>
          <w:rFonts w:hint="eastAsia" w:ascii="仿宋_GB2312" w:hAnsi="仿宋_GB2312" w:eastAsia="仿宋_GB2312" w:cs="仿宋_GB2312"/>
          <w:color w:val="111111"/>
          <w:kern w:val="0"/>
          <w:sz w:val="32"/>
          <w:szCs w:val="32"/>
        </w:rPr>
        <w:t>提出的事实、理由和证据进行核实，在必要时可以向有关组织和人员调查情况，可以征求专家学者、法律顾问、专业机构的意见。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（三）已受理的</w:t>
      </w:r>
      <w:r>
        <w:rPr>
          <w:rFonts w:hint="eastAsia" w:ascii="仿宋_GB2312" w:hAnsi="仿宋_GB2312" w:cs="仿宋_GB2312"/>
          <w:sz w:val="32"/>
          <w:szCs w:val="32"/>
          <w:lang w:val="en-US" w:eastAsia="zh-CN"/>
        </w:rPr>
        <w:t>反映、举报</w:t>
      </w:r>
      <w:r>
        <w:rPr>
          <w:rFonts w:hint="eastAsia" w:ascii="仿宋_GB2312" w:hAnsi="仿宋_GB2312" w:eastAsia="仿宋_GB2312" w:cs="仿宋_GB2312"/>
          <w:color w:val="111111"/>
          <w:kern w:val="0"/>
          <w:sz w:val="32"/>
          <w:szCs w:val="32"/>
        </w:rPr>
        <w:t>应当自受理之日起60日内作出</w:t>
      </w:r>
      <w:r>
        <w:rPr>
          <w:rFonts w:hint="eastAsia" w:ascii="仿宋_GB2312" w:hAnsi="仿宋_GB2312" w:eastAsia="仿宋_GB2312" w:cs="仿宋_GB2312"/>
          <w:color w:val="111111"/>
          <w:kern w:val="0"/>
          <w:sz w:val="32"/>
          <w:szCs w:val="32"/>
          <w:lang w:eastAsia="zh-CN"/>
        </w:rPr>
        <w:t>核查处理答复</w:t>
      </w:r>
      <w:r>
        <w:rPr>
          <w:rFonts w:hint="eastAsia" w:ascii="仿宋_GB2312" w:hAnsi="仿宋_GB2312" w:eastAsia="仿宋_GB2312" w:cs="仿宋_GB2312"/>
          <w:color w:val="111111"/>
          <w:kern w:val="0"/>
          <w:sz w:val="32"/>
          <w:szCs w:val="32"/>
        </w:rPr>
        <w:t>。因情况复杂或者其他原因，不能在规定期限内作出</w:t>
      </w:r>
      <w:r>
        <w:rPr>
          <w:rFonts w:hint="eastAsia" w:ascii="仿宋_GB2312" w:hAnsi="仿宋_GB2312" w:eastAsia="仿宋_GB2312" w:cs="仿宋_GB2312"/>
          <w:color w:val="111111"/>
          <w:kern w:val="0"/>
          <w:sz w:val="32"/>
          <w:szCs w:val="32"/>
          <w:lang w:eastAsia="zh-CN"/>
        </w:rPr>
        <w:t>答复</w:t>
      </w:r>
      <w:r>
        <w:rPr>
          <w:rFonts w:hint="eastAsia" w:ascii="仿宋_GB2312" w:hAnsi="仿宋_GB2312" w:eastAsia="仿宋_GB2312" w:cs="仿宋_GB2312"/>
          <w:color w:val="111111"/>
          <w:kern w:val="0"/>
          <w:sz w:val="32"/>
          <w:szCs w:val="32"/>
        </w:rPr>
        <w:t>的，经</w:t>
      </w:r>
      <w:r>
        <w:rPr>
          <w:rFonts w:hint="eastAsia" w:ascii="仿宋_GB2312" w:hAnsi="仿宋_GB2312" w:eastAsia="仿宋_GB2312" w:cs="仿宋_GB2312"/>
          <w:color w:val="111111"/>
          <w:kern w:val="0"/>
          <w:sz w:val="32"/>
          <w:szCs w:val="32"/>
          <w:lang w:eastAsia="zh-CN"/>
        </w:rPr>
        <w:t>（单位）</w:t>
      </w:r>
      <w:r>
        <w:rPr>
          <w:rFonts w:hint="eastAsia" w:ascii="仿宋_GB2312" w:hAnsi="仿宋_GB2312" w:eastAsia="仿宋_GB2312" w:cs="仿宋_GB2312"/>
          <w:color w:val="111111"/>
          <w:kern w:val="0"/>
          <w:sz w:val="32"/>
          <w:szCs w:val="32"/>
        </w:rPr>
        <w:t>负责人批准，可以适当延长,但延长期限最多不超过30日。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（四）对于市场监管部门转办的涉及本单位政策措施举报件，应在收到市场监管部门《公平竞争审查举报核查通知书》之日起15日内向市场监管部门提交以下材料原件或加盖本单位印章的复印件：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1.书面答复；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2.被举报的政策措施；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3.公平竞争审查表；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4.出台政策措施的证据、依据和其他有关材料；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rPr>
        <w:t>5.市场监管部门</w:t>
      </w:r>
      <w:r>
        <w:rPr>
          <w:rFonts w:hint="eastAsia" w:ascii="仿宋_GB2312" w:hAnsi="仿宋_GB2312" w:eastAsia="仿宋_GB2312" w:cs="仿宋_GB2312"/>
          <w:color w:val="auto"/>
          <w:kern w:val="0"/>
          <w:sz w:val="32"/>
          <w:szCs w:val="32"/>
        </w:rPr>
        <w:t>要求提交的其他材料。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六、结果反馈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（一）在核查期间，被反映、举报的政策措施被废止或改正并消除相关后果的，可以终止核查。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（二）在核查期间，反映、举报人就同一事实向其他行政机关反映、举报、申请行政复议、向人民法院提起诉讼或者已经进入上述程序的，应当终止核查。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（三）经核查，认为未违反公平竞争审查规定的，应当</w:t>
      </w:r>
      <w:r>
        <w:rPr>
          <w:rFonts w:hint="eastAsia" w:ascii="仿宋_GB2312" w:hAnsi="仿宋_GB2312" w:eastAsia="仿宋_GB2312" w:cs="仿宋_GB2312"/>
          <w:sz w:val="32"/>
          <w:szCs w:val="32"/>
        </w:rPr>
        <w:t>结束核查</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（四）经核查，认为违反公平竞争审查规定的应责令改正并按照以下情形处理：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未进行公平竞争审查出台政策措施的，应当及时补做审查。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发现存在违反公平竞争审查标准问题的，应当按照相关程序停止执行或者调整相关政策措施。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停止执行或者调整相关政策措施的，应当依照《中华人民共和国政府信息公开条例》要求向社会公开。</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（五）按照“谁起草、谁办理”原则，业务处室应当在作出处理意见或终止核查后，及时将有关情况通过《公平竞争审查举报核查结果反馈通知书》送达实名反映、举报人。</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附件：1.公平竞争审查反映、举报事项登记表</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2.公平竞争审查举报受理通知书</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0"/>
          <w:sz w:val="32"/>
          <w:szCs w:val="32"/>
          <w:lang w:eastAsia="zh-CN"/>
        </w:rPr>
        <w:t>公平竞争审查举报不予受理通知书</w:t>
      </w:r>
    </w:p>
    <w:p>
      <w:pPr>
        <w:keepNext w:val="0"/>
        <w:keepLines w:val="0"/>
        <w:pageBreakBefore w:val="0"/>
        <w:widowControl w:val="0"/>
        <w:kinsoku/>
        <w:wordWrap/>
        <w:overflowPunct/>
        <w:topLinePunct w:val="0"/>
        <w:autoSpaceDE/>
        <w:autoSpaceDN/>
        <w:bidi w:val="0"/>
        <w:adjustRightInd/>
        <w:snapToGrid/>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color w:val="111111"/>
          <w:kern w:val="0"/>
          <w:sz w:val="32"/>
          <w:szCs w:val="32"/>
          <w:lang w:val="en-US" w:eastAsia="zh-CN"/>
        </w:rPr>
        <w:t>公平竞争审查举报核查结果反馈通知书</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560"/>
        <w:jc w:val="right"/>
        <w:textAlignment w:val="auto"/>
        <w:rPr>
          <w:rFonts w:hint="default" w:ascii="仿宋_GB2312" w:hAnsi="仿宋_GB2312" w:cs="仿宋_GB2312"/>
          <w:sz w:val="32"/>
          <w:szCs w:val="32"/>
          <w:lang w:val="en-US" w:eastAsia="zh-CN"/>
        </w:rPr>
        <w:sectPr>
          <w:footerReference r:id="rId5" w:type="default"/>
          <w:pgSz w:w="11906" w:h="16838"/>
          <w:pgMar w:top="1440" w:right="1800" w:bottom="1440" w:left="1800" w:header="851" w:footer="992" w:gutter="0"/>
          <w:pgNumType w:fmt="decimal"/>
          <w:cols w:space="425" w:num="1"/>
          <w:docGrid w:type="lines" w:linePitch="312" w:charSpace="0"/>
        </w:sectPr>
      </w:pPr>
    </w:p>
    <w:p>
      <w:pPr>
        <w:ind w:left="0" w:leftChars="0" w:firstLine="0"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公平竞争审查反映、举报事项登记表</w:t>
      </w:r>
    </w:p>
    <w:p>
      <w:bookmarkStart w:id="0" w:name="_GoBack"/>
      <w:bookmarkEnd w:id="0"/>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2778"/>
        <w:gridCol w:w="4008"/>
      </w:tblGrid>
      <w:tr>
        <w:trPr>
          <w:trHeight w:val="964" w:hRule="atLeast"/>
        </w:trPr>
        <w:tc>
          <w:tcPr>
            <w:tcW w:w="177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反映、举报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时间</w:t>
            </w:r>
          </w:p>
        </w:tc>
        <w:tc>
          <w:tcPr>
            <w:tcW w:w="7028"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32"/>
                <w:szCs w:val="32"/>
                <w:vertAlign w:val="baseline"/>
              </w:rPr>
            </w:pPr>
          </w:p>
        </w:tc>
      </w:tr>
      <w:tr>
        <w:trPr>
          <w:trHeight w:val="711" w:hRule="atLeast"/>
        </w:trPr>
        <w:tc>
          <w:tcPr>
            <w:tcW w:w="177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lang w:val="en-US" w:eastAsia="zh-CN"/>
              </w:rPr>
              <w:t>反映、举报人信息</w:t>
            </w:r>
          </w:p>
        </w:tc>
        <w:tc>
          <w:tcPr>
            <w:tcW w:w="28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rPr>
              <w:t>姓名/单位名称</w:t>
            </w:r>
          </w:p>
        </w:tc>
        <w:tc>
          <w:tcPr>
            <w:tcW w:w="41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p>
        </w:tc>
      </w:tr>
      <w:tr>
        <w:trPr>
          <w:trHeight w:val="578" w:hRule="atLeast"/>
        </w:trPr>
        <w:tc>
          <w:tcPr>
            <w:tcW w:w="177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32"/>
                <w:szCs w:val="32"/>
                <w:vertAlign w:val="baseline"/>
              </w:rPr>
            </w:pPr>
          </w:p>
        </w:tc>
        <w:tc>
          <w:tcPr>
            <w:tcW w:w="28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rPr>
              <w:t>通讯地址</w:t>
            </w:r>
          </w:p>
        </w:tc>
        <w:tc>
          <w:tcPr>
            <w:tcW w:w="41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p>
        </w:tc>
      </w:tr>
      <w:tr>
        <w:trPr>
          <w:trHeight w:val="632" w:hRule="atLeast"/>
        </w:trPr>
        <w:tc>
          <w:tcPr>
            <w:tcW w:w="177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32"/>
                <w:szCs w:val="32"/>
                <w:vertAlign w:val="baseline"/>
              </w:rPr>
            </w:pPr>
          </w:p>
        </w:tc>
        <w:tc>
          <w:tcPr>
            <w:tcW w:w="28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rPr>
              <w:t>联系方式</w:t>
            </w:r>
          </w:p>
        </w:tc>
        <w:tc>
          <w:tcPr>
            <w:tcW w:w="41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p>
        </w:tc>
      </w:tr>
      <w:tr>
        <w:trPr>
          <w:trHeight w:val="652" w:hRule="atLeast"/>
        </w:trPr>
        <w:tc>
          <w:tcPr>
            <w:tcW w:w="177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32"/>
                <w:szCs w:val="32"/>
                <w:vertAlign w:val="baseline"/>
              </w:rPr>
            </w:pPr>
          </w:p>
        </w:tc>
        <w:tc>
          <w:tcPr>
            <w:tcW w:w="28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rPr>
              <w:t>电子邮箱</w:t>
            </w:r>
          </w:p>
        </w:tc>
        <w:tc>
          <w:tcPr>
            <w:tcW w:w="41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p>
        </w:tc>
      </w:tr>
      <w:tr>
        <w:trPr>
          <w:trHeight w:val="1216" w:hRule="atLeast"/>
        </w:trPr>
        <w:tc>
          <w:tcPr>
            <w:tcW w:w="177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反映、举报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rPr>
              <w:t>事项</w:t>
            </w:r>
          </w:p>
        </w:tc>
        <w:tc>
          <w:tcPr>
            <w:tcW w:w="28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rPr>
              <w:t>涉嫌违反公平竞争审查规定的政策措施名称及条款</w:t>
            </w:r>
          </w:p>
        </w:tc>
        <w:tc>
          <w:tcPr>
            <w:tcW w:w="41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p>
        </w:tc>
      </w:tr>
      <w:tr>
        <w:trPr>
          <w:trHeight w:val="732" w:hRule="atLeast"/>
        </w:trPr>
        <w:tc>
          <w:tcPr>
            <w:tcW w:w="177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32"/>
                <w:szCs w:val="32"/>
                <w:lang w:val="en-US" w:eastAsia="zh-CN"/>
              </w:rPr>
            </w:pPr>
          </w:p>
        </w:tc>
        <w:tc>
          <w:tcPr>
            <w:tcW w:w="28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rPr>
              <w:t>政策措施</w:t>
            </w:r>
            <w:r>
              <w:rPr>
                <w:rFonts w:hint="eastAsia" w:ascii="仿宋_GB2312" w:hAnsi="仿宋_GB2312" w:eastAsia="仿宋_GB2312" w:cs="仿宋_GB2312"/>
                <w:sz w:val="32"/>
                <w:szCs w:val="32"/>
                <w:lang w:val="en-US" w:eastAsia="zh-CN"/>
              </w:rPr>
              <w:t>制定机关</w:t>
            </w:r>
          </w:p>
        </w:tc>
        <w:tc>
          <w:tcPr>
            <w:tcW w:w="41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p>
        </w:tc>
      </w:tr>
      <w:tr>
        <w:trPr>
          <w:trHeight w:val="768" w:hRule="atLeast"/>
        </w:trPr>
        <w:tc>
          <w:tcPr>
            <w:tcW w:w="177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32"/>
                <w:szCs w:val="32"/>
                <w:lang w:val="en-US" w:eastAsia="zh-CN"/>
              </w:rPr>
            </w:pPr>
          </w:p>
        </w:tc>
        <w:tc>
          <w:tcPr>
            <w:tcW w:w="28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rPr>
              <w:t>政策措施</w:t>
            </w:r>
            <w:r>
              <w:rPr>
                <w:rFonts w:hint="eastAsia" w:ascii="仿宋_GB2312" w:hAnsi="仿宋_GB2312" w:eastAsia="仿宋_GB2312" w:cs="仿宋_GB2312"/>
                <w:sz w:val="32"/>
                <w:szCs w:val="32"/>
                <w:lang w:val="en-US" w:eastAsia="zh-CN"/>
              </w:rPr>
              <w:t>印发时间</w:t>
            </w:r>
          </w:p>
        </w:tc>
        <w:tc>
          <w:tcPr>
            <w:tcW w:w="41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p>
        </w:tc>
      </w:tr>
      <w:tr>
        <w:trPr>
          <w:trHeight w:val="1216" w:hRule="atLeast"/>
        </w:trPr>
        <w:tc>
          <w:tcPr>
            <w:tcW w:w="177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32"/>
                <w:szCs w:val="32"/>
                <w:lang w:val="en-US" w:eastAsia="zh-CN"/>
              </w:rPr>
            </w:pPr>
          </w:p>
        </w:tc>
        <w:tc>
          <w:tcPr>
            <w:tcW w:w="28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rPr>
              <w:t>涉嫌违反公平竞争审查规定的相关依据及材料</w:t>
            </w:r>
          </w:p>
        </w:tc>
        <w:tc>
          <w:tcPr>
            <w:tcW w:w="41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p>
        </w:tc>
      </w:tr>
      <w:tr>
        <w:trPr>
          <w:trHeight w:val="858" w:hRule="atLeast"/>
        </w:trPr>
        <w:tc>
          <w:tcPr>
            <w:tcW w:w="177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lang w:val="en-US" w:eastAsia="zh-CN"/>
              </w:rPr>
              <w:t>备注</w:t>
            </w:r>
          </w:p>
        </w:tc>
        <w:tc>
          <w:tcPr>
            <w:tcW w:w="702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p>
        </w:tc>
      </w:tr>
    </w:tbl>
    <w:p>
      <w:pPr>
        <w:ind w:left="0" w:leftChars="0" w:firstLine="0" w:firstLineChars="0"/>
        <w:jc w:val="left"/>
        <w:rPr>
          <w:rFonts w:hint="eastAsia" w:ascii="仿宋_GB2312" w:hAnsi="仿宋_GB2312" w:eastAsia="仿宋_GB2312" w:cs="仿宋_GB2312"/>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ind w:left="0" w:leftChars="0" w:firstLine="0" w:firstLineChars="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cs="仿宋_GB2312"/>
          <w:sz w:val="32"/>
          <w:szCs w:val="32"/>
          <w:lang w:val="en-US" w:eastAsia="zh-CN"/>
        </w:rPr>
        <w:t>2</w:t>
      </w:r>
    </w:p>
    <w:p>
      <w:pPr>
        <w:keepNext w:val="0"/>
        <w:keepLines w:val="0"/>
        <w:pageBreakBefore w:val="0"/>
        <w:widowControl w:val="0"/>
        <w:kinsoku/>
        <w:overflowPunct/>
        <w:topLinePunct w:val="0"/>
        <w:autoSpaceDE/>
        <w:autoSpaceDN/>
        <w:bidi w:val="0"/>
        <w:adjustRightInd/>
        <w:snapToGrid/>
        <w:ind w:left="0" w:leftChars="0" w:firstLine="0" w:firstLineChars="0"/>
        <w:jc w:val="center"/>
        <w:textAlignment w:val="auto"/>
        <w:rPr>
          <w:rFonts w:hint="eastAsia" w:ascii="华文中宋" w:hAnsi="华文中宋" w:eastAsia="华文中宋" w:cs="华文中宋"/>
          <w:sz w:val="44"/>
          <w:szCs w:val="44"/>
        </w:rPr>
      </w:pPr>
    </w:p>
    <w:p>
      <w:pPr>
        <w:keepNext w:val="0"/>
        <w:keepLines w:val="0"/>
        <w:pageBreakBefore w:val="0"/>
        <w:widowControl w:val="0"/>
        <w:kinsoku/>
        <w:overflowPunct/>
        <w:topLinePunct w:val="0"/>
        <w:autoSpaceDE/>
        <w:autoSpaceDN/>
        <w:bidi w:val="0"/>
        <w:adjustRightInd/>
        <w:snapToGrid/>
        <w:ind w:left="0" w:leftChars="0" w:firstLine="0" w:firstLineChars="0"/>
        <w:jc w:val="center"/>
        <w:textAlignment w:val="auto"/>
        <w:rPr>
          <w:rFonts w:hint="eastAsia"/>
        </w:rPr>
      </w:pPr>
      <w:r>
        <w:rPr>
          <w:rFonts w:hint="eastAsia" w:ascii="华文中宋" w:hAnsi="华文中宋" w:eastAsia="华文中宋" w:cs="华文中宋"/>
          <w:sz w:val="44"/>
          <w:szCs w:val="44"/>
        </w:rPr>
        <w:t>公平竞争审查举报受理通知书</w:t>
      </w:r>
    </w:p>
    <w:p>
      <w:pPr>
        <w:ind w:left="0" w:leftChars="0" w:firstLine="0" w:firstLineChars="0"/>
        <w:jc w:val="lef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日收到你关于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涉嫌违反公平竞争审查制度的举报。经核查，我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决定受理。</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特此告知。</w:t>
      </w: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numPr>
          <w:ilvl w:val="0"/>
          <w:numId w:val="0"/>
        </w:numPr>
        <w:ind w:firstLine="4160" w:firstLineChars="1300"/>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印章</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2"/>
          <w:szCs w:val="32"/>
          <w:u w:val="none"/>
          <w:lang w:val="en-US" w:eastAsia="zh-CN"/>
        </w:rPr>
        <w:sectPr>
          <w:footerReference r:id="rId6" w:type="default"/>
          <w:pgSz w:w="11906" w:h="16838"/>
          <w:pgMar w:top="1440" w:right="1800" w:bottom="1440" w:left="1800" w:header="851" w:footer="992" w:gutter="0"/>
          <w:pgNumType w:fmt="decimal"/>
          <w:cols w:space="425" w:num="1"/>
          <w:docGrid w:type="lines" w:linePitch="312" w:charSpace="0"/>
        </w:sectPr>
      </w:pPr>
    </w:p>
    <w:p>
      <w:pPr>
        <w:ind w:left="0" w:leftChars="0" w:firstLine="0" w:firstLineChars="0"/>
        <w:jc w:val="left"/>
        <w:rPr>
          <w:rFonts w:hint="default"/>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cs="仿宋_GB2312"/>
          <w:sz w:val="32"/>
          <w:szCs w:val="32"/>
          <w:lang w:val="en-US" w:eastAsia="zh-CN"/>
        </w:rPr>
        <w:t>3</w:t>
      </w:r>
    </w:p>
    <w:p>
      <w:pPr>
        <w:jc w:val="center"/>
        <w:rPr>
          <w:rFonts w:hint="eastAsia" w:ascii="华文中宋" w:hAnsi="华文中宋" w:eastAsia="华文中宋" w:cs="华文中宋"/>
          <w:b w:val="0"/>
          <w:bCs/>
          <w:kern w:val="44"/>
          <w:sz w:val="44"/>
          <w:szCs w:val="22"/>
          <w:lang w:val="en-US" w:eastAsia="zh-CN" w:bidi="ar-SA"/>
        </w:rPr>
      </w:pPr>
    </w:p>
    <w:p>
      <w:pPr>
        <w:jc w:val="center"/>
        <w:rPr>
          <w:rFonts w:hint="eastAsia" w:ascii="仿宋_GB2312" w:hAnsi="仿宋_GB2312" w:eastAsia="仿宋_GB2312" w:cs="仿宋_GB2312"/>
          <w:sz w:val="32"/>
          <w:szCs w:val="32"/>
        </w:rPr>
      </w:pPr>
      <w:r>
        <w:rPr>
          <w:rFonts w:hint="eastAsia" w:ascii="华文中宋" w:hAnsi="华文中宋" w:eastAsia="华文中宋" w:cs="华文中宋"/>
          <w:b w:val="0"/>
          <w:bCs/>
          <w:kern w:val="44"/>
          <w:sz w:val="44"/>
          <w:szCs w:val="22"/>
          <w:lang w:val="en-US" w:eastAsia="zh-CN" w:bidi="ar-SA"/>
        </w:rPr>
        <w:t>公平竞争审查举报不予受理通知书</w:t>
      </w:r>
    </w:p>
    <w:p>
      <w:pPr>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日收到你关于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涉嫌违反公平竞争审查制度的举报。经核查，相关举报属于以下第〔</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〕项情形，我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决定不予受理。</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该举报未采用书面形式，或者未提供相关事实依据</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举报事项不属于本部门职责，或者本行政机关不具有处理权限的</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法院、仲裁机构或其他行政机关已经受理或者处理过举报的</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举报事项不属于违反公平竞争审查制度的事项</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该政策措施已失效</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该政策措施不属于涉及市场经济活动的政策措施</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法律、行政法规、规章规定及国务院规定等不予受理举报的其他情形。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特此告知。</w:t>
      </w:r>
    </w:p>
    <w:p>
      <w:pPr>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印章</w:t>
      </w:r>
      <w:r>
        <w:rPr>
          <w:rFonts w:hint="eastAsia" w:ascii="仿宋_GB2312" w:hAnsi="仿宋_GB2312" w:eastAsia="仿宋_GB2312" w:cs="仿宋_GB2312"/>
          <w:sz w:val="32"/>
          <w:szCs w:val="32"/>
          <w:lang w:eastAsia="zh-CN"/>
        </w:rPr>
        <w:t>）</w:t>
      </w:r>
    </w:p>
    <w:p>
      <w:pPr>
        <w:ind w:left="0" w:leftChars="0" w:firstLine="0" w:firstLineChars="0"/>
        <w:jc w:val="left"/>
        <w:rPr>
          <w:rFonts w:hint="default"/>
          <w:lang w:val="en-US" w:eastAsia="zh-CN"/>
        </w:rPr>
      </w:pPr>
      <w:r>
        <w:rPr>
          <w:rFonts w:hint="eastAsia" w:ascii="仿宋_GB2312" w:hAnsi="仿宋_GB2312" w:eastAsia="仿宋_GB2312" w:cs="仿宋_GB2312"/>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cs="华文中宋"/>
          <w:b w:val="0"/>
          <w:bCs/>
          <w:kern w:val="44"/>
          <w:sz w:val="44"/>
          <w:szCs w:val="22"/>
          <w:lang w:val="en-US" w:eastAsia="zh-CN" w:bidi="ar-SA"/>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华文中宋" w:hAnsi="华文中宋" w:eastAsia="华文中宋" w:cs="华文中宋"/>
          <w:b w:val="0"/>
          <w:bCs/>
          <w:kern w:val="44"/>
          <w:sz w:val="44"/>
          <w:szCs w:val="22"/>
          <w:lang w:val="en-US" w:eastAsia="zh-CN" w:bidi="ar-SA"/>
        </w:rPr>
      </w:pPr>
      <w:r>
        <w:rPr>
          <w:rFonts w:hint="eastAsia" w:ascii="华文中宋" w:hAnsi="华文中宋" w:eastAsia="华文中宋" w:cs="华文中宋"/>
          <w:b w:val="0"/>
          <w:bCs/>
          <w:kern w:val="44"/>
          <w:sz w:val="44"/>
          <w:szCs w:val="22"/>
          <w:lang w:val="en-US" w:eastAsia="zh-CN" w:bidi="ar-SA"/>
        </w:rPr>
        <w:t>公平竞争审查举报核查结果反馈通知书</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sz w:val="32"/>
          <w:szCs w:val="32"/>
          <w:lang w:val="en-US" w:eastAsia="zh-CN"/>
        </w:rPr>
      </w:pPr>
      <w:r>
        <w:rPr>
          <w:rFonts w:hint="eastAsia"/>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left="320" w:leftChars="100" w:firstLine="320" w:firstLineChars="1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日收到你关于</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涉</w:t>
      </w:r>
      <w:r>
        <w:rPr>
          <w:rFonts w:hint="eastAsia" w:ascii="仿宋_GB2312" w:hAnsi="仿宋_GB2312" w:eastAsia="仿宋_GB2312" w:cs="仿宋_GB2312"/>
          <w:sz w:val="32"/>
          <w:szCs w:val="32"/>
        </w:rPr>
        <w:t>嫌违反公平竞争审查制度的举报，经核查，现将相关结果反馈如下:</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印章</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sz w:val="32"/>
          <w:szCs w:val="32"/>
          <w:lang w:eastAsia="zh-CN"/>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0000" w:usb1="00000000" w:usb2="00000000" w:usb3="00000000" w:csb0="00000000" w:csb1="00000000"/>
  </w:font>
  <w:font w:name="宋体">
    <w:altName w:val="汉仪书宋二KW"/>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00"/>
    <w:family w:val="auto"/>
    <w:pitch w:val="default"/>
    <w:sig w:usb0="00000000" w:usb1="00000000" w:usb2="00000016" w:usb3="00000000" w:csb0="00040001" w:csb1="00000000"/>
  </w:font>
  <w:font w:name="汉仪中黑KW">
    <w:panose1 w:val="00020600040101010101"/>
    <w:charset w:val="86"/>
    <w:family w:val="auto"/>
    <w:pitch w:val="default"/>
    <w:sig w:usb0="00000000" w:usb1="00000000" w:usb2="00000000" w:usb3="00000000" w:csb0="00160000" w:csb1="00000000"/>
  </w:font>
  <w:font w:name="方正小标宋简体">
    <w:altName w:val="汉仪书宋二KW"/>
    <w:panose1 w:val="02000000000000000000"/>
    <w:charset w:val="86"/>
    <w:family w:val="auto"/>
    <w:pitch w:val="default"/>
    <w:sig w:usb0="00000000" w:usb1="00000000" w:usb2="00000012" w:usb3="00000000" w:csb0="00040001" w:csb1="00000000"/>
  </w:font>
  <w:font w:name="华文中宋">
    <w:altName w:val="汉仪书宋二KW"/>
    <w:panose1 w:val="02010600040101010101"/>
    <w:charset w:val="86"/>
    <w:family w:val="auto"/>
    <w:pitch w:val="default"/>
    <w:sig w:usb0="00000000" w:usb1="00000000" w:usb2="00000000" w:usb3="00000000" w:csb0="0004009F" w:csb1="DFD7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mMzRkNDdjZGJmNzlkOGQ3NTZhODg4ZmIxYzkzNzgifQ=="/>
  </w:docVars>
  <w:rsids>
    <w:rsidRoot w:val="1C6A6C66"/>
    <w:rsid w:val="00CD3536"/>
    <w:rsid w:val="015974C0"/>
    <w:rsid w:val="02963DFC"/>
    <w:rsid w:val="032F672A"/>
    <w:rsid w:val="0341645D"/>
    <w:rsid w:val="04061017"/>
    <w:rsid w:val="04730898"/>
    <w:rsid w:val="064F2C3F"/>
    <w:rsid w:val="06ED6D35"/>
    <w:rsid w:val="07373DFF"/>
    <w:rsid w:val="09540C99"/>
    <w:rsid w:val="0A3463D4"/>
    <w:rsid w:val="0AC91212"/>
    <w:rsid w:val="0BD25EA5"/>
    <w:rsid w:val="0DDB70EE"/>
    <w:rsid w:val="0E4017EB"/>
    <w:rsid w:val="0F9C5147"/>
    <w:rsid w:val="10DF029F"/>
    <w:rsid w:val="1173012A"/>
    <w:rsid w:val="11ED1C8A"/>
    <w:rsid w:val="126A598F"/>
    <w:rsid w:val="12AF6F40"/>
    <w:rsid w:val="156404B5"/>
    <w:rsid w:val="15724254"/>
    <w:rsid w:val="165F0C7D"/>
    <w:rsid w:val="16842491"/>
    <w:rsid w:val="16AF39B2"/>
    <w:rsid w:val="16C3745D"/>
    <w:rsid w:val="16F26FFB"/>
    <w:rsid w:val="16FD83DD"/>
    <w:rsid w:val="1A206975"/>
    <w:rsid w:val="1A686104"/>
    <w:rsid w:val="1B0E1C5A"/>
    <w:rsid w:val="1C6A6C66"/>
    <w:rsid w:val="1D1E14CE"/>
    <w:rsid w:val="1DA421C0"/>
    <w:rsid w:val="1E032835"/>
    <w:rsid w:val="20F52909"/>
    <w:rsid w:val="21042B4C"/>
    <w:rsid w:val="21ED1832"/>
    <w:rsid w:val="22317971"/>
    <w:rsid w:val="225418B2"/>
    <w:rsid w:val="22737F8A"/>
    <w:rsid w:val="22885A35"/>
    <w:rsid w:val="22B1460E"/>
    <w:rsid w:val="24763D61"/>
    <w:rsid w:val="24EC4023"/>
    <w:rsid w:val="252B4B4C"/>
    <w:rsid w:val="25C805EC"/>
    <w:rsid w:val="282B09BF"/>
    <w:rsid w:val="28884063"/>
    <w:rsid w:val="28E05C4D"/>
    <w:rsid w:val="297D524A"/>
    <w:rsid w:val="29AA6A1F"/>
    <w:rsid w:val="2D6F75A0"/>
    <w:rsid w:val="2D8868B3"/>
    <w:rsid w:val="2DEC299E"/>
    <w:rsid w:val="2E933762"/>
    <w:rsid w:val="2FD23E16"/>
    <w:rsid w:val="30F46739"/>
    <w:rsid w:val="311C17EC"/>
    <w:rsid w:val="316513E5"/>
    <w:rsid w:val="31B859B9"/>
    <w:rsid w:val="31D40319"/>
    <w:rsid w:val="31E124C1"/>
    <w:rsid w:val="320F75A3"/>
    <w:rsid w:val="33150BE9"/>
    <w:rsid w:val="33751688"/>
    <w:rsid w:val="33E660E2"/>
    <w:rsid w:val="359A3628"/>
    <w:rsid w:val="35ED7BFB"/>
    <w:rsid w:val="36121410"/>
    <w:rsid w:val="36315D3A"/>
    <w:rsid w:val="36EE3C2B"/>
    <w:rsid w:val="377A5321"/>
    <w:rsid w:val="37E178AA"/>
    <w:rsid w:val="399D36E6"/>
    <w:rsid w:val="3BB54307"/>
    <w:rsid w:val="3BD74C8E"/>
    <w:rsid w:val="3D5E7152"/>
    <w:rsid w:val="3ED41958"/>
    <w:rsid w:val="3F12422F"/>
    <w:rsid w:val="3F2C3542"/>
    <w:rsid w:val="416C40CA"/>
    <w:rsid w:val="42DE3AAD"/>
    <w:rsid w:val="42DE3CB2"/>
    <w:rsid w:val="43086074"/>
    <w:rsid w:val="435968D0"/>
    <w:rsid w:val="4550785F"/>
    <w:rsid w:val="45C049E4"/>
    <w:rsid w:val="462A4554"/>
    <w:rsid w:val="466A6A23"/>
    <w:rsid w:val="4A534079"/>
    <w:rsid w:val="4AAC5537"/>
    <w:rsid w:val="4C8F3363"/>
    <w:rsid w:val="4E9E5ADF"/>
    <w:rsid w:val="4EA74993"/>
    <w:rsid w:val="50250266"/>
    <w:rsid w:val="50395ABF"/>
    <w:rsid w:val="51AA02F7"/>
    <w:rsid w:val="53195734"/>
    <w:rsid w:val="53486019"/>
    <w:rsid w:val="556F3D31"/>
    <w:rsid w:val="570D3802"/>
    <w:rsid w:val="571E177D"/>
    <w:rsid w:val="584414A5"/>
    <w:rsid w:val="58913FBE"/>
    <w:rsid w:val="589C308F"/>
    <w:rsid w:val="58E95BA9"/>
    <w:rsid w:val="5943175D"/>
    <w:rsid w:val="597B2CA5"/>
    <w:rsid w:val="5A147AAC"/>
    <w:rsid w:val="5A2E7D17"/>
    <w:rsid w:val="5AA75D1B"/>
    <w:rsid w:val="5AC93EE4"/>
    <w:rsid w:val="5BC528FD"/>
    <w:rsid w:val="5EAB402C"/>
    <w:rsid w:val="5F17346F"/>
    <w:rsid w:val="5FC74C93"/>
    <w:rsid w:val="60C211B9"/>
    <w:rsid w:val="64654C7D"/>
    <w:rsid w:val="651840BE"/>
    <w:rsid w:val="66A03D4A"/>
    <w:rsid w:val="6703077D"/>
    <w:rsid w:val="68B00491"/>
    <w:rsid w:val="698859AE"/>
    <w:rsid w:val="69D00DEB"/>
    <w:rsid w:val="6A350C4E"/>
    <w:rsid w:val="6AB46016"/>
    <w:rsid w:val="6B7C465A"/>
    <w:rsid w:val="6BD3071E"/>
    <w:rsid w:val="6CBC11B2"/>
    <w:rsid w:val="6DD62748"/>
    <w:rsid w:val="6DDA2238"/>
    <w:rsid w:val="6ED42E6A"/>
    <w:rsid w:val="70AE52B6"/>
    <w:rsid w:val="71125845"/>
    <w:rsid w:val="72AF5315"/>
    <w:rsid w:val="72D60AF4"/>
    <w:rsid w:val="72E476B5"/>
    <w:rsid w:val="737C169B"/>
    <w:rsid w:val="7501454E"/>
    <w:rsid w:val="75B415C0"/>
    <w:rsid w:val="765C7562"/>
    <w:rsid w:val="76A96C4B"/>
    <w:rsid w:val="77C81353"/>
    <w:rsid w:val="78570929"/>
    <w:rsid w:val="785B21C7"/>
    <w:rsid w:val="78FE6266"/>
    <w:rsid w:val="79722641"/>
    <w:rsid w:val="79941151"/>
    <w:rsid w:val="79976E99"/>
    <w:rsid w:val="79A100AE"/>
    <w:rsid w:val="79F91C98"/>
    <w:rsid w:val="7ADEF5E4"/>
    <w:rsid w:val="7B1366A0"/>
    <w:rsid w:val="7B6E3FBF"/>
    <w:rsid w:val="7BDA3403"/>
    <w:rsid w:val="7C3E7E36"/>
    <w:rsid w:val="7D197F5B"/>
    <w:rsid w:val="7D470F6C"/>
    <w:rsid w:val="7F3217A8"/>
    <w:rsid w:val="BEFF4E39"/>
    <w:rsid w:val="CD5FFD8A"/>
    <w:rsid w:val="EFCAAD0F"/>
    <w:rsid w:val="F37FE9CE"/>
    <w:rsid w:val="F76DDC3A"/>
    <w:rsid w:val="FBAFFDDE"/>
    <w:rsid w:val="FFF73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3" w:firstLineChars="200"/>
      <w:jc w:val="left"/>
    </w:pPr>
    <w:rPr>
      <w:rFonts w:ascii="Calibri" w:hAnsi="Calibri" w:eastAsia="仿宋_GB2312" w:cs="Arial"/>
      <w:kern w:val="2"/>
      <w:sz w:val="32"/>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adjustRightInd w:val="0"/>
      <w:snapToGrid w:val="0"/>
      <w:spacing w:line="560" w:lineRule="exact"/>
      <w:ind w:firstLine="862" w:firstLineChars="200"/>
      <w:jc w:val="both"/>
    </w:pPr>
    <w:rPr>
      <w:rFonts w:ascii="仿宋" w:hAnsi="仿宋" w:eastAsia="仿宋" w:cs="仿宋"/>
      <w:kern w:val="2"/>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2617</Words>
  <Characters>2661</Characters>
  <Lines>0</Lines>
  <Paragraphs>0</Paragraphs>
  <TotalTime>2</TotalTime>
  <ScaleCrop>false</ScaleCrop>
  <LinksUpToDate>false</LinksUpToDate>
  <CharactersWithSpaces>2833</CharactersWithSpaces>
  <Application>WPS Office_5.4.0.7913_F1E327BC-269C-435d-A152-05C5408002CA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2022-10-11T06:52:00Z</dcterms:created>
  <dc:creator>zhangzc</dc:creator>
  <cp:lastModifiedBy>酒于儿</cp:lastModifiedBy>
  <cp:lastPrinted>2023-05-31T08:10:00Z</cp:lastPrinted>
  <dcterms:modified xsi:type="dcterms:W3CDTF">2023-07-07T10:46:18Z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2052-5.4.0.7913</vt:lpwstr>
  </property>
  <property fmtid="{D5CDD505-2E9C-101B-9397-08002B2CF9AE}" pid="3" name="ICV">
    <vt:lpwstr>DA349EA5E97C49B4ADF68FEDF0C75F9B</vt:lpwstr>
  </property>
</Properties>
</file>