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E7F06" w14:textId="77777777" w:rsidR="00263A8A" w:rsidRDefault="00263A8A" w:rsidP="00263A8A">
      <w:pPr>
        <w:widowControl/>
        <w:jc w:val="left"/>
        <w:rPr>
          <w:rFonts w:ascii="仿宋_GB2312" w:eastAsia="仿宋_GB2312" w:hAnsi="仿宋_GB2312" w:cs="仿宋_GB2312"/>
          <w:b/>
          <w:bCs/>
          <w:color w:val="23232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32323"/>
          <w:kern w:val="0"/>
          <w:sz w:val="32"/>
          <w:szCs w:val="32"/>
        </w:rPr>
        <w:t>附件2</w:t>
      </w:r>
    </w:p>
    <w:p w14:paraId="045BFDFF" w14:textId="77777777" w:rsidR="00263A8A" w:rsidRDefault="00263A8A" w:rsidP="00263A8A">
      <w:pPr>
        <w:widowControl/>
        <w:jc w:val="center"/>
        <w:rPr>
          <w:rFonts w:ascii="仿宋_GB2312" w:eastAsia="仿宋_GB2312" w:hAnsi="仿宋_GB2312" w:cs="仿宋_GB2312"/>
          <w:color w:val="23232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32323"/>
          <w:kern w:val="0"/>
          <w:sz w:val="32"/>
          <w:szCs w:val="32"/>
        </w:rPr>
        <w:t>工作组织框架及流程图</w:t>
      </w:r>
    </w:p>
    <w:p w14:paraId="582BDA01" w14:textId="77777777" w:rsidR="00263A8A" w:rsidRDefault="00A76FDC" w:rsidP="00263A8A">
      <w:pPr>
        <w:widowControl/>
        <w:numPr>
          <w:ilvl w:val="0"/>
          <w:numId w:val="1"/>
        </w:numPr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266BAF6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自选图形 5" o:spid="_x0000_s2053" type="#_x0000_t176" style="position:absolute;left:0;text-align:left;margin-left:328.15pt;margin-top:18.05pt;width:118.55pt;height:40.2pt;z-index:251663360" strokeweight="1.25pt">
            <v:fill angle="90" type="gradient">
              <o:fill v:ext="view" type="gradientUnscaled"/>
            </v:fill>
            <v:textbox>
              <w:txbxContent>
                <w:p w14:paraId="3AA39F4D" w14:textId="77777777" w:rsidR="00263A8A" w:rsidRDefault="00263A8A" w:rsidP="00263A8A">
                  <w:r>
                    <w:rPr>
                      <w:rFonts w:hint="eastAsia"/>
                    </w:rPr>
                    <w:t>市政府协助分管金融的副秘书长</w:t>
                  </w:r>
                </w:p>
              </w:txbxContent>
            </v:textbox>
          </v:shape>
        </w:pict>
      </w:r>
      <w:r w:rsidR="00263A8A"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深圳市金融突发事件应急指挥部组织框架图</w:t>
      </w:r>
    </w:p>
    <w:p w14:paraId="25574550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C35460F">
          <v:line id="直线 34" o:spid="_x0000_s2080" style="position:absolute;z-index:251691008" from="121.7pt,27.7pt" to="146.2pt,27.75pt" filled="t" strokeweight="1.25pt"/>
        </w:pict>
      </w:r>
      <w:r>
        <w:rPr>
          <w:sz w:val="28"/>
        </w:rPr>
        <w:pict w14:anchorId="72CD6B0A">
          <v:line id="直线 33" o:spid="_x0000_s2079" style="position:absolute;z-index:251689984" from="122.35pt,28.4pt" to="122.4pt,372pt" filled="t" strokeweight="1.25pt"/>
        </w:pict>
      </w:r>
      <w:r>
        <w:rPr>
          <w:sz w:val="28"/>
        </w:rPr>
        <w:pict w14:anchorId="4D90444F">
          <v:line id="直线 31" o:spid="_x0000_s2077" style="position:absolute;z-index:251687936" from="280.55pt,9.05pt" to="280.6pt,42.45pt" filled="t" strokeweight="1.25pt"/>
        </w:pict>
      </w:r>
      <w:r>
        <w:rPr>
          <w:sz w:val="28"/>
        </w:rPr>
        <w:pict w14:anchorId="32997745">
          <v:line id="直线 30" o:spid="_x0000_s2076" style="position:absolute;z-index:251686912" from="280.55pt,9.75pt" to="328.25pt,9.8pt" filled="t" strokeweight="1.25pt"/>
        </w:pict>
      </w:r>
      <w:r>
        <w:rPr>
          <w:sz w:val="28"/>
        </w:rPr>
        <w:pict w14:anchorId="44817379">
          <v:line id="直线 29" o:spid="_x0000_s2075" style="position:absolute;z-index:251685888" from="253.95pt,27.45pt" to="279.85pt,27.5pt" filled="t" strokeweight="1.25pt"/>
        </w:pict>
      </w:r>
      <w:r>
        <w:rPr>
          <w:sz w:val="28"/>
        </w:rPr>
        <w:pict w14:anchorId="3537C7E4">
          <v:shape id="自选图形 4" o:spid="_x0000_s2052" type="#_x0000_t176" style="position:absolute;margin-left:328.8pt;margin-top:30.8pt;width:118.55pt;height:41.55pt;z-index:251662336" strokeweight="1.25pt">
            <v:fill angle="90" type="gradient">
              <o:fill v:ext="view" type="gradientUnscaled"/>
            </v:fill>
            <v:textbox>
              <w:txbxContent>
                <w:p w14:paraId="05FA14C0" w14:textId="77777777" w:rsidR="00263A8A" w:rsidRDefault="00263A8A" w:rsidP="00263A8A">
                  <w:r>
                    <w:rPr>
                      <w:rFonts w:hint="eastAsia"/>
                    </w:rPr>
                    <w:t>市政府协助分管应急工作的副秘书长</w:t>
                  </w:r>
                </w:p>
              </w:txbxContent>
            </v:textbox>
          </v:shape>
        </w:pict>
      </w:r>
      <w:r>
        <w:rPr>
          <w:sz w:val="28"/>
        </w:rPr>
        <w:pict w14:anchorId="37FC54FD">
          <v:shape id="自选图形 3" o:spid="_x0000_s2051" type="#_x0000_t176" style="position:absolute;margin-left:146.65pt;margin-top:14.05pt;width:107.7pt;height:30.7pt;z-index:251661312" strokeweight="1.25pt">
            <v:fill angle="90" type="gradient">
              <o:fill v:ext="view" type="gradientUnscaled"/>
            </v:fill>
            <v:textbox>
              <w:txbxContent>
                <w:p w14:paraId="61EEEC93" w14:textId="77777777" w:rsidR="00263A8A" w:rsidRDefault="00263A8A" w:rsidP="00263A8A">
                  <w:pPr>
                    <w:jc w:val="center"/>
                  </w:pPr>
                  <w:r>
                    <w:rPr>
                      <w:rFonts w:hint="eastAsia"/>
                    </w:rPr>
                    <w:t>副总指挥</w:t>
                  </w:r>
                </w:p>
              </w:txbxContent>
            </v:textbox>
          </v:shape>
        </w:pict>
      </w:r>
    </w:p>
    <w:p w14:paraId="200AC596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6553B9C">
          <v:line id="直线 32" o:spid="_x0000_s2078" style="position:absolute;z-index:251688960" from="279.85pt,11.95pt" to="328.25pt,12pt" filled="t" strokeweight="1.25pt"/>
        </w:pict>
      </w:r>
    </w:p>
    <w:p w14:paraId="584AD5D2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EDCB75F">
          <v:line id="直线 28" o:spid="_x0000_s2074" style="position:absolute;z-index:251684864" from="251.2pt,31.2pt" to="328.95pt,31.25pt" filled="t" strokeweight="1.25pt"/>
        </w:pict>
      </w:r>
      <w:r>
        <w:rPr>
          <w:sz w:val="28"/>
        </w:rPr>
        <w:pict w14:anchorId="2473A057">
          <v:shape id="自选图形 10" o:spid="_x0000_s2056" type="#_x0000_t176" style="position:absolute;margin-left:144.2pt;margin-top:19.4pt;width:107.7pt;height:31.4pt;z-index:251666432" strokeweight="1.25pt">
            <v:fill angle="90" type="gradient">
              <o:fill v:ext="view" type="gradientUnscaled"/>
            </v:fill>
            <v:textbox>
              <w:txbxContent>
                <w:p w14:paraId="018DBE9B" w14:textId="77777777" w:rsidR="00263A8A" w:rsidRDefault="00263A8A" w:rsidP="00263A8A">
                  <w:r>
                    <w:rPr>
                      <w:rFonts w:hint="eastAsia"/>
                    </w:rPr>
                    <w:t>执行总指挥</w:t>
                  </w:r>
                </w:p>
              </w:txbxContent>
            </v:textbox>
          </v:shape>
        </w:pict>
      </w:r>
      <w:r>
        <w:rPr>
          <w:sz w:val="28"/>
        </w:rPr>
        <w:pict w14:anchorId="02DAE195">
          <v:shape id="自选图形 18" o:spid="_x0000_s2064" type="#_x0000_t176" style="position:absolute;margin-left:328.8pt;margin-top:14.4pt;width:117.85pt;height:39.55pt;z-index:251674624" strokeweight="1.25pt">
            <v:fill angle="90" type="gradient">
              <o:fill v:ext="view" type="gradientUnscaled"/>
            </v:fill>
            <v:textbox>
              <w:txbxContent>
                <w:p w14:paraId="6924B827" w14:textId="77777777" w:rsidR="00263A8A" w:rsidRDefault="00263A8A" w:rsidP="00263A8A">
                  <w:r>
                    <w:rPr>
                      <w:rFonts w:hint="eastAsia"/>
                    </w:rPr>
                    <w:t>市金融办主要负责同志</w:t>
                  </w:r>
                </w:p>
              </w:txbxContent>
            </v:textbox>
          </v:shape>
        </w:pict>
      </w:r>
      <w:r>
        <w:rPr>
          <w:sz w:val="28"/>
        </w:rPr>
        <w:pict w14:anchorId="220CB88B">
          <v:shape id="自选图形 2" o:spid="_x0000_s2050" type="#_x0000_t176" style="position:absolute;margin-left:-5.85pt;margin-top:4.4pt;width:107.7pt;height:49.75pt;z-index:251660288" strokeweight="1.25pt">
            <v:fill angle="90" type="gradient">
              <o:fill v:ext="view" type="gradientUnscaled"/>
            </v:fill>
            <v:textbox>
              <w:txbxContent>
                <w:p w14:paraId="2A602FD9" w14:textId="77777777" w:rsidR="00263A8A" w:rsidRDefault="00263A8A" w:rsidP="00263A8A">
                  <w:pPr>
                    <w:jc w:val="center"/>
                  </w:pPr>
                  <w:r>
                    <w:rPr>
                      <w:rFonts w:hint="eastAsia"/>
                    </w:rPr>
                    <w:t>总指挥：市政府分管副市长</w:t>
                  </w:r>
                </w:p>
              </w:txbxContent>
            </v:textbox>
          </v:shape>
        </w:pict>
      </w:r>
    </w:p>
    <w:p w14:paraId="49F9BA52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5D1074CE">
          <v:line id="直线 27" o:spid="_x0000_s2073" style="position:absolute;z-index:251683840" from="101.9pt,2.05pt" to="143.5pt,2.1pt" filled="t" strokeweight="1.25pt"/>
        </w:pict>
      </w:r>
      <w:r>
        <w:rPr>
          <w:sz w:val="28"/>
        </w:rPr>
        <w:pict w14:anchorId="5B5DD82E">
          <v:shape id="自选图形 21" o:spid="_x0000_s2067" type="#_x0000_t176" style="position:absolute;margin-left:328.8pt;margin-top:31.1pt;width:117.2pt;height:23.2pt;z-index:251677696" strokeweight="1.25pt">
            <v:fill angle="90" type="gradient">
              <o:fill v:ext="view" type="gradientUnscaled"/>
            </v:fill>
            <v:textbox>
              <w:txbxContent>
                <w:p w14:paraId="0B6C9799" w14:textId="77777777" w:rsidR="00263A8A" w:rsidRDefault="00263A8A" w:rsidP="00263A8A">
                  <w:r>
                    <w:rPr>
                      <w:rFonts w:hint="eastAsia"/>
                    </w:rPr>
                    <w:t>市委宣传部</w:t>
                  </w:r>
                </w:p>
              </w:txbxContent>
            </v:textbox>
          </v:shape>
        </w:pict>
      </w:r>
    </w:p>
    <w:p w14:paraId="0C6DBE40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3A3B3248">
          <v:line id="直线 39" o:spid="_x0000_s2084" style="position:absolute;z-index:251695104" from="283.25pt,10.45pt" to="328.25pt,10.5pt" filled="t" strokeweight="1.25pt"/>
        </w:pict>
      </w:r>
      <w:r>
        <w:rPr>
          <w:sz w:val="28"/>
        </w:rPr>
        <w:pict w14:anchorId="0C04B845">
          <v:line id="直线 36" o:spid="_x0000_s2082" style="position:absolute;z-index:251693056" from="283.95pt,9.95pt" to="284pt,461.4pt" filled="t" strokeweight="1.25pt"/>
        </w:pict>
      </w:r>
      <w:r>
        <w:rPr>
          <w:sz w:val="28"/>
        </w:rPr>
        <w:pict w14:anchorId="2C1DE6D1">
          <v:shape id="自选图形 20" o:spid="_x0000_s2066" type="#_x0000_t176" style="position:absolute;margin-left:328.8pt;margin-top:28.05pt;width:117.2pt;height:22.55pt;z-index:251676672" strokeweight="1.25pt">
            <v:fill angle="90" type="gradient">
              <o:fill v:ext="view" type="gradientUnscaled"/>
            </v:fill>
            <v:textbox>
              <w:txbxContent>
                <w:p w14:paraId="0CF7A4E2" w14:textId="77777777" w:rsidR="00263A8A" w:rsidRDefault="00263A8A" w:rsidP="00263A8A">
                  <w:r>
                    <w:rPr>
                      <w:rFonts w:hint="eastAsia"/>
                    </w:rPr>
                    <w:t>市信访局</w:t>
                  </w:r>
                </w:p>
              </w:txbxContent>
            </v:textbox>
          </v:shape>
        </w:pict>
      </w:r>
    </w:p>
    <w:p w14:paraId="69284449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122C98CD">
          <v:line id="直线 55" o:spid="_x0000_s2099" style="position:absolute;z-index:251710464" from="284.35pt,8.35pt" to="329.35pt,8.4pt" strokeweight="1.25pt">
            <v:fill o:detectmouseclick="t"/>
          </v:line>
        </w:pict>
      </w:r>
      <w:r>
        <w:rPr>
          <w:sz w:val="28"/>
        </w:rPr>
        <w:pict w14:anchorId="53EE9EC7">
          <v:shape id="自选图形 19" o:spid="_x0000_s2065" type="#_x0000_t176" style="position:absolute;margin-left:328.8pt;margin-top:27.1pt;width:117.2pt;height:22.5pt;z-index:251675648" strokeweight="1.25pt">
            <v:fill angle="90" type="gradient">
              <o:fill v:ext="view" type="gradientUnscaled"/>
            </v:fill>
            <v:textbox>
              <w:txbxContent>
                <w:p w14:paraId="459593BA" w14:textId="247A3447" w:rsidR="00263A8A" w:rsidRDefault="00263A8A" w:rsidP="00263A8A">
                  <w:r>
                    <w:rPr>
                      <w:rFonts w:hint="eastAsia"/>
                    </w:rPr>
                    <w:t>市发展</w:t>
                  </w:r>
                  <w:r w:rsidR="002759F6"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</w:rPr>
                    <w:t>改革委员会</w:t>
                  </w:r>
                </w:p>
              </w:txbxContent>
            </v:textbox>
          </v:shape>
        </w:pict>
      </w:r>
    </w:p>
    <w:p w14:paraId="48D096B6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44E1BE0">
          <v:line id="直线 54" o:spid="_x0000_s2098" style="position:absolute;z-index:251709440" from="283.65pt,6.45pt" to="328.65pt,6.5pt" strokeweight="1.25pt">
            <v:fill o:detectmouseclick="t"/>
          </v:line>
        </w:pict>
      </w:r>
      <w:r>
        <w:rPr>
          <w:sz w:val="28"/>
        </w:rPr>
        <w:pict w14:anchorId="43902336">
          <v:shape id="自选图形 22" o:spid="_x0000_s2068" type="#_x0000_t176" style="position:absolute;margin-left:328.8pt;margin-top:23.1pt;width:117.85pt;height:23.25pt;z-index:251678720" strokeweight="1.25pt">
            <v:fill angle="90" type="gradient">
              <o:fill v:ext="view" type="gradientUnscaled"/>
            </v:fill>
            <v:textbox>
              <w:txbxContent>
                <w:p w14:paraId="42242481" w14:textId="77777777" w:rsidR="00263A8A" w:rsidRDefault="00263A8A" w:rsidP="00263A8A">
                  <w:r>
                    <w:rPr>
                      <w:rFonts w:hint="eastAsia"/>
                    </w:rPr>
                    <w:t>市经贸信息委</w:t>
                  </w:r>
                </w:p>
              </w:txbxContent>
            </v:textbox>
          </v:shape>
        </w:pict>
      </w:r>
    </w:p>
    <w:p w14:paraId="05329711" w14:textId="77777777" w:rsidR="00263A8A" w:rsidRDefault="00A76FDC" w:rsidP="00263A8A">
      <w:pPr>
        <w:widowControl/>
        <w:tabs>
          <w:tab w:val="center" w:pos="4153"/>
        </w:tabs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BA3A95C">
          <v:line id="直线 53" o:spid="_x0000_s2097" style="position:absolute;z-index:251708416" from="284.4pt,2.55pt" to="329.4pt,2.6pt" strokeweight="1.25pt">
            <v:fill o:detectmouseclick="t"/>
          </v:line>
        </w:pict>
      </w:r>
      <w:r>
        <w:rPr>
          <w:sz w:val="28"/>
        </w:rPr>
        <w:pict w14:anchorId="20A4E0A0">
          <v:shape id="自选图形 11" o:spid="_x0000_s2057" type="#_x0000_t176" style="position:absolute;margin-left:328.8pt;margin-top:19.45pt;width:117.2pt;height:23.9pt;z-index:251667456" strokeweight="1.25pt">
            <v:fill angle="90" type="gradient">
              <o:fill v:ext="view" type="gradientUnscaled"/>
            </v:fill>
            <v:textbox>
              <w:txbxContent>
                <w:p w14:paraId="37167440" w14:textId="77777777" w:rsidR="00263A8A" w:rsidRDefault="00263A8A" w:rsidP="00263A8A">
                  <w:r>
                    <w:rPr>
                      <w:rFonts w:hint="eastAsia"/>
                    </w:rPr>
                    <w:t>市财政委</w:t>
                  </w:r>
                </w:p>
              </w:txbxContent>
            </v:textbox>
          </v:shape>
        </w:pict>
      </w:r>
      <w:r w:rsidR="00263A8A"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ab/>
      </w:r>
    </w:p>
    <w:p w14:paraId="00DA1D94" w14:textId="77777777" w:rsidR="00263A8A" w:rsidRDefault="00A76FDC" w:rsidP="00263A8A">
      <w:pPr>
        <w:widowControl/>
        <w:tabs>
          <w:tab w:val="left" w:pos="511"/>
        </w:tabs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704A286C">
          <v:line id="直线 52" o:spid="_x0000_s2096" style="position:absolute;z-index:251707392" from="283pt,.65pt" to="328pt,.7pt" strokeweight="1.25pt">
            <v:fill o:detectmouseclick="t"/>
          </v:line>
        </w:pict>
      </w:r>
      <w:r>
        <w:rPr>
          <w:sz w:val="28"/>
        </w:rPr>
        <w:pict w14:anchorId="67FDB051">
          <v:line id="直线 51" o:spid="_x0000_s2095" style="position:absolute;z-index:251706368" from="282.95pt,28.6pt" to="327.95pt,28.65pt" strokeweight="1.25pt">
            <v:fill o:detectmouseclick="t"/>
          </v:line>
        </w:pict>
      </w:r>
      <w:r>
        <w:rPr>
          <w:sz w:val="28"/>
        </w:rPr>
        <w:pict w14:anchorId="0A6201A6">
          <v:shape id="自选图形 12" o:spid="_x0000_s2058" type="#_x0000_t176" style="position:absolute;margin-left:328.8pt;margin-top:18.05pt;width:117.2pt;height:21.8pt;z-index:251668480" strokeweight="1.25pt">
            <v:fill angle="90" type="gradient">
              <o:fill v:ext="view" type="gradientUnscaled"/>
            </v:fill>
            <v:textbox>
              <w:txbxContent>
                <w:p w14:paraId="2764E37A" w14:textId="77777777" w:rsidR="00263A8A" w:rsidRDefault="00263A8A" w:rsidP="00263A8A">
                  <w:r>
                    <w:rPr>
                      <w:rFonts w:hint="eastAsia"/>
                    </w:rPr>
                    <w:t>市市场和质量监管委</w:t>
                  </w:r>
                </w:p>
              </w:txbxContent>
            </v:textbox>
          </v:shape>
        </w:pict>
      </w:r>
      <w:r w:rsidR="00263A8A"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ab/>
      </w:r>
    </w:p>
    <w:p w14:paraId="4AAD654C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CE5F832">
          <v:line id="直线 50" o:spid="_x0000_s2094" style="position:absolute;z-index:251705344" from="283.65pt,24pt" to="328.65pt,24.05pt" strokeweight="1.25pt">
            <v:fill o:detectmouseclick="t"/>
          </v:line>
        </w:pict>
      </w:r>
      <w:r>
        <w:rPr>
          <w:sz w:val="28"/>
        </w:rPr>
        <w:pict w14:anchorId="4D6F8D86">
          <v:shape id="自选图形 13" o:spid="_x0000_s2059" type="#_x0000_t176" style="position:absolute;margin-left:328.8pt;margin-top:12.45pt;width:117.85pt;height:22.45pt;z-index:251669504" strokeweight="1.25pt">
            <v:fill angle="90" type="gradient">
              <o:fill v:ext="view" type="gradientUnscaled"/>
            </v:fill>
            <v:textbox>
              <w:txbxContent>
                <w:p w14:paraId="59869F39" w14:textId="77777777" w:rsidR="00263A8A" w:rsidRDefault="00263A8A" w:rsidP="00263A8A">
                  <w:r>
                    <w:rPr>
                      <w:rFonts w:hint="eastAsia"/>
                    </w:rPr>
                    <w:t>市公安局</w:t>
                  </w:r>
                </w:p>
              </w:txbxContent>
            </v:textbox>
          </v:shape>
        </w:pict>
      </w:r>
    </w:p>
    <w:p w14:paraId="7913E6BB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4B953528">
          <v:line id="直线 49" o:spid="_x0000_s2093" style="position:absolute;z-index:251704320" from="283pt,19.4pt" to="328pt,19.45pt" strokeweight="1.25pt">
            <v:fill o:detectmouseclick="t"/>
          </v:line>
        </w:pict>
      </w:r>
      <w:r>
        <w:rPr>
          <w:sz w:val="28"/>
        </w:rPr>
        <w:pict w14:anchorId="36251374">
          <v:shape id="自选图形 14" o:spid="_x0000_s2060" type="#_x0000_t176" style="position:absolute;margin-left:328.8pt;margin-top:8.3pt;width:117.2pt;height:22.55pt;z-index:251670528" strokeweight="1.25pt">
            <v:fill angle="90" type="gradient">
              <o:fill v:ext="view" type="gradientUnscaled"/>
            </v:fill>
            <v:textbox>
              <w:txbxContent>
                <w:p w14:paraId="6FA6A294" w14:textId="77777777" w:rsidR="00263A8A" w:rsidRDefault="00263A8A" w:rsidP="00263A8A">
                  <w:r>
                    <w:rPr>
                      <w:rFonts w:hint="eastAsia"/>
                    </w:rPr>
                    <w:t>市审计局</w:t>
                  </w:r>
                </w:p>
              </w:txbxContent>
            </v:textbox>
          </v:shape>
        </w:pict>
      </w:r>
    </w:p>
    <w:p w14:paraId="0B877C3D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47680D66">
          <v:line id="直线 48" o:spid="_x0000_s2092" style="position:absolute;z-index:251703296" from="283.7pt,17.5pt" to="328.7pt,17.55pt" strokeweight="1.25pt">
            <v:fill o:detectmouseclick="t"/>
          </v:line>
        </w:pict>
      </w:r>
      <w:r>
        <w:rPr>
          <w:sz w:val="28"/>
        </w:rPr>
        <w:pict w14:anchorId="7DD6EE19">
          <v:line id="直线 37" o:spid="_x0000_s2083" style="position:absolute;z-index:251694080" from="255.3pt,29.1pt" to="283.25pt,29.15pt" filled="t" strokeweight="1.25pt"/>
        </w:pict>
      </w:r>
      <w:r>
        <w:rPr>
          <w:sz w:val="28"/>
        </w:rPr>
        <w:pict w14:anchorId="39793270">
          <v:line id="直线 35" o:spid="_x0000_s2081" style="position:absolute;z-index:251692032" from="121.7pt,28.8pt" to="147.6pt,28.85pt" filled="t" strokeweight="1.25pt"/>
        </w:pict>
      </w:r>
      <w:r>
        <w:rPr>
          <w:sz w:val="28"/>
        </w:rPr>
        <w:pict w14:anchorId="7990C82D">
          <v:shape id="自选图形 15" o:spid="_x0000_s2061" type="#_x0000_t176" style="position:absolute;margin-left:328.8pt;margin-top:5.45pt;width:117.85pt;height:23.9pt;z-index:251671552" strokeweight="1.25pt">
            <v:fill angle="90" type="gradient">
              <o:fill v:ext="view" type="gradientUnscaled"/>
            </v:fill>
            <v:textbox>
              <w:txbxContent>
                <w:p w14:paraId="3AB52242" w14:textId="77777777" w:rsidR="00263A8A" w:rsidRDefault="00263A8A" w:rsidP="00263A8A">
                  <w:r>
                    <w:rPr>
                      <w:rFonts w:hint="eastAsia"/>
                    </w:rPr>
                    <w:t>市国资委</w:t>
                  </w:r>
                </w:p>
              </w:txbxContent>
            </v:textbox>
          </v:shape>
        </w:pict>
      </w:r>
      <w:r>
        <w:rPr>
          <w:sz w:val="28"/>
        </w:rPr>
        <w:pict w14:anchorId="425C7037">
          <v:shape id="自选图形 8" o:spid="_x0000_s2054" type="#_x0000_t176" style="position:absolute;margin-left:148.15pt;margin-top:15.95pt;width:107.7pt;height:28.6pt;z-index:251664384" strokeweight="1.25pt">
            <v:fill angle="90" type="gradient">
              <o:fill v:ext="view" type="gradientUnscaled"/>
            </v:fill>
            <v:textbox>
              <w:txbxContent>
                <w:p w14:paraId="027B225A" w14:textId="77777777" w:rsidR="00263A8A" w:rsidRDefault="00263A8A" w:rsidP="00263A8A">
                  <w:pPr>
                    <w:jc w:val="center"/>
                  </w:pPr>
                  <w:r>
                    <w:rPr>
                      <w:rFonts w:hint="eastAsia"/>
                    </w:rPr>
                    <w:t>成员单位</w:t>
                  </w:r>
                </w:p>
              </w:txbxContent>
            </v:textbox>
          </v:shape>
        </w:pict>
      </w:r>
    </w:p>
    <w:p w14:paraId="67B5DDA4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F49D035">
          <v:line id="直线 47" o:spid="_x0000_s2091" style="position:absolute;z-index:251702272" from="283.65pt,15.6pt" to="328.65pt,15.65pt" strokeweight="1.25pt">
            <v:fill o:detectmouseclick="t"/>
          </v:line>
        </w:pict>
      </w:r>
      <w:r>
        <w:rPr>
          <w:sz w:val="28"/>
        </w:rPr>
        <w:pict w14:anchorId="7DC58679">
          <v:shape id="自选图形 16" o:spid="_x0000_s2062" type="#_x0000_t176" style="position:absolute;margin-left:328.8pt;margin-top:4pt;width:119.9pt;height:23.15pt;z-index:251672576" strokeweight="1.25pt">
            <v:fill angle="90" type="gradient">
              <o:fill v:ext="view" type="gradientUnscaled"/>
            </v:fill>
            <v:textbox>
              <w:txbxContent>
                <w:p w14:paraId="1016E4CF" w14:textId="77777777" w:rsidR="00263A8A" w:rsidRDefault="00263A8A" w:rsidP="00263A8A">
                  <w:r>
                    <w:rPr>
                      <w:rFonts w:hint="eastAsia"/>
                    </w:rPr>
                    <w:t>市地税局</w:t>
                  </w:r>
                </w:p>
              </w:txbxContent>
            </v:textbox>
          </v:shape>
        </w:pict>
      </w:r>
    </w:p>
    <w:p w14:paraId="4704C03C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1DC4CEAA">
          <v:line id="直线 46" o:spid="_x0000_s2090" style="position:absolute;z-index:251701248" from="283.95pt,12.65pt" to="328.95pt,12.7pt" strokeweight="1.25pt">
            <v:fill o:detectmouseclick="t"/>
          </v:line>
        </w:pict>
      </w:r>
      <w:r>
        <w:rPr>
          <w:sz w:val="28"/>
        </w:rPr>
        <w:pict w14:anchorId="2239093B">
          <v:shape id="自选图形 17" o:spid="_x0000_s2063" type="#_x0000_t176" style="position:absolute;margin-left:328.8pt;margin-top:1.4pt;width:117.85pt;height:23.15pt;z-index:251673600" strokeweight="1.25pt">
            <v:fill angle="90" type="gradient">
              <o:fill v:ext="view" type="gradientUnscaled"/>
            </v:fill>
            <v:textbox>
              <w:txbxContent>
                <w:p w14:paraId="1B0A6181" w14:textId="77777777" w:rsidR="00263A8A" w:rsidRDefault="00263A8A" w:rsidP="00263A8A">
                  <w:r>
                    <w:rPr>
                      <w:rFonts w:hint="eastAsia"/>
                    </w:rPr>
                    <w:t>人行深圳市中心支行</w:t>
                  </w:r>
                </w:p>
              </w:txbxContent>
            </v:textbox>
          </v:shape>
        </w:pict>
      </w:r>
      <w:r>
        <w:rPr>
          <w:sz w:val="28"/>
        </w:rPr>
        <w:pict w14:anchorId="0123DC20">
          <v:shape id="自选图形 9" o:spid="_x0000_s2055" type="#_x0000_t176" style="position:absolute;margin-left:328.8pt;margin-top:31pt;width:118.55pt;height:28pt;z-index:251665408" strokeweight="1.25pt">
            <v:fill angle="90" type="gradient">
              <o:fill v:ext="view" type="gradientUnscaled"/>
            </v:fill>
            <v:textbox>
              <w:txbxContent>
                <w:p w14:paraId="7F393807" w14:textId="77777777" w:rsidR="00263A8A" w:rsidRDefault="00263A8A" w:rsidP="00263A8A">
                  <w:r>
                    <w:rPr>
                      <w:rFonts w:hint="eastAsia"/>
                    </w:rPr>
                    <w:t>深圳银监局</w:t>
                  </w:r>
                </w:p>
              </w:txbxContent>
            </v:textbox>
          </v:shape>
        </w:pict>
      </w:r>
    </w:p>
    <w:p w14:paraId="1C4F879B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57C07A3C">
          <v:line id="直线 43" o:spid="_x0000_s2088" style="position:absolute;z-index:251699200" from="282.85pt,13.75pt" to="327.85pt,13.8pt" strokeweight="1.25pt">
            <v:fill o:detectmouseclick="t"/>
          </v:line>
        </w:pict>
      </w:r>
    </w:p>
    <w:p w14:paraId="3211F590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E1E3BFF">
          <v:line id="直线 44" o:spid="_x0000_s2089" style="position:absolute;z-index:251700224" from="283.9pt,13.6pt" to="328.9pt,13.65pt" strokeweight="1.25pt">
            <v:fill o:detectmouseclick="t"/>
          </v:line>
        </w:pict>
      </w:r>
      <w:r>
        <w:rPr>
          <w:sz w:val="28"/>
        </w:rPr>
        <w:pict w14:anchorId="38F06FAB">
          <v:shape id="自选图形 23" o:spid="_x0000_s2069" type="#_x0000_t176" style="position:absolute;margin-left:328.8pt;margin-top:2.4pt;width:117.15pt;height:21.9pt;z-index:251679744" strokeweight="1.25pt">
            <v:fill angle="90" type="gradient">
              <o:fill v:ext="view" type="gradientUnscaled"/>
            </v:fill>
            <v:textbox>
              <w:txbxContent>
                <w:p w14:paraId="6CFAE008" w14:textId="77777777" w:rsidR="00263A8A" w:rsidRDefault="00263A8A" w:rsidP="00263A8A">
                  <w:r>
                    <w:rPr>
                      <w:rFonts w:hint="eastAsia"/>
                    </w:rPr>
                    <w:t>深圳证监局</w:t>
                  </w:r>
                </w:p>
              </w:txbxContent>
            </v:textbox>
          </v:shape>
        </w:pict>
      </w:r>
    </w:p>
    <w:p w14:paraId="76066E40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7AF8B847">
          <v:line id="直线 42" o:spid="_x0000_s2087" style="position:absolute;z-index:251698176" from="283.15pt,15.7pt" to="328.15pt,15.75pt" strokeweight="1.25pt">
            <v:fill o:detectmouseclick="t"/>
          </v:line>
        </w:pict>
      </w:r>
      <w:r>
        <w:rPr>
          <w:sz w:val="28"/>
        </w:rPr>
        <w:pict w14:anchorId="32C26EBC">
          <v:shape id="自选图形 24" o:spid="_x0000_s2070" type="#_x0000_t176" style="position:absolute;margin-left:328.8pt;margin-top:.2pt;width:116.5pt;height:27.35pt;z-index:251680768" strokeweight="1.25pt">
            <v:fill angle="90" type="gradient">
              <o:fill v:ext="view" type="gradientUnscaled"/>
            </v:fill>
            <v:textbox>
              <w:txbxContent>
                <w:p w14:paraId="7059AB31" w14:textId="77777777" w:rsidR="00263A8A" w:rsidRDefault="00263A8A" w:rsidP="00263A8A">
                  <w:r>
                    <w:rPr>
                      <w:rFonts w:hint="eastAsia"/>
                    </w:rPr>
                    <w:t>深圳保监局</w:t>
                  </w:r>
                </w:p>
              </w:txbxContent>
            </v:textbox>
          </v:shape>
        </w:pict>
      </w:r>
    </w:p>
    <w:p w14:paraId="6FC07E64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81EEE59">
          <v:line id="直线 41" o:spid="_x0000_s2086" style="position:absolute;z-index:251697152" from="284.05pt,16.15pt" to="329.05pt,16.2pt" strokeweight="1.25pt">
            <v:fill o:detectmouseclick="t"/>
          </v:line>
        </w:pict>
      </w:r>
      <w:r>
        <w:rPr>
          <w:sz w:val="28"/>
        </w:rPr>
        <w:pict w14:anchorId="05AAB430">
          <v:shape id="自选图形 25" o:spid="_x0000_s2071" type="#_x0000_t176" style="position:absolute;margin-left:328.8pt;margin-top:2.2pt;width:116.55pt;height:29.35pt;z-index:251681792" strokeweight="1.25pt">
            <v:fill angle="90" type="gradient">
              <o:fill v:ext="view" type="gradientUnscaled"/>
            </v:fill>
            <v:textbox>
              <w:txbxContent>
                <w:p w14:paraId="75BCAC62" w14:textId="77777777" w:rsidR="00263A8A" w:rsidRDefault="00263A8A" w:rsidP="00263A8A">
                  <w:r>
                    <w:rPr>
                      <w:rFonts w:hint="eastAsia"/>
                    </w:rPr>
                    <w:t>深圳证券交易所</w:t>
                  </w:r>
                </w:p>
              </w:txbxContent>
            </v:textbox>
          </v:shape>
        </w:pict>
      </w:r>
    </w:p>
    <w:p w14:paraId="46BDA6F5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0CF3F7A">
          <v:line id="直线 40" o:spid="_x0000_s2085" style="position:absolute;z-index:251696128" from="284.35pt,24.1pt" to="329.35pt,24.15pt" strokeweight="1.25pt">
            <v:fill o:detectmouseclick="t"/>
          </v:line>
        </w:pict>
      </w:r>
      <w:r>
        <w:rPr>
          <w:sz w:val="28"/>
        </w:rPr>
        <w:pict w14:anchorId="29C2DAFA">
          <v:shape id="自选图形 26" o:spid="_x0000_s2072" type="#_x0000_t176" style="position:absolute;margin-left:328.8pt;margin-top:9.6pt;width:115.15pt;height:29.35pt;z-index:251682816" strokeweight="1.25pt">
            <v:fill angle="90" type="gradient">
              <o:fill v:ext="view" type="gradientUnscaled"/>
            </v:fill>
            <v:textbox>
              <w:txbxContent>
                <w:p w14:paraId="1DEF0B35" w14:textId="77777777" w:rsidR="00263A8A" w:rsidRDefault="00263A8A" w:rsidP="00263A8A">
                  <w:r>
                    <w:rPr>
                      <w:rFonts w:hint="eastAsia"/>
                    </w:rPr>
                    <w:t>区政府（新区管委会）</w:t>
                  </w:r>
                </w:p>
              </w:txbxContent>
            </v:textbox>
          </v:shape>
        </w:pict>
      </w:r>
    </w:p>
    <w:p w14:paraId="74BADCBE" w14:textId="77777777" w:rsidR="00263A8A" w:rsidRDefault="00A76FDC" w:rsidP="00263A8A">
      <w:pPr>
        <w:widowControl/>
        <w:numPr>
          <w:ilvl w:val="0"/>
          <w:numId w:val="1"/>
        </w:numPr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lastRenderedPageBreak/>
        <w:pict w14:anchorId="33577061"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自选图形 56" o:spid="_x0000_s2100" type="#_x0000_t71" style="position:absolute;left:0;text-align:left;margin-left:112.25pt;margin-top:25.1pt;width:121.35pt;height:63.4pt;z-index:251711488" strokeweight="1.25pt">
            <v:fill angle="90" type="gradient">
              <o:fill v:ext="view" type="gradientUnscaled"/>
            </v:fill>
            <v:textbox>
              <w:txbxContent>
                <w:p w14:paraId="34251F37" w14:textId="77777777" w:rsidR="00263A8A" w:rsidRDefault="00263A8A" w:rsidP="00263A8A">
                  <w:r>
                    <w:rPr>
                      <w:rFonts w:hint="eastAsia"/>
                    </w:rPr>
                    <w:t>突发事件</w:t>
                  </w:r>
                </w:p>
              </w:txbxContent>
            </v:textbox>
          </v:shape>
        </w:pict>
      </w:r>
      <w:r w:rsidR="00263A8A"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深圳市金融突发事件工作流程图</w:t>
      </w:r>
    </w:p>
    <w:p w14:paraId="3FB359C3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5E8767AD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3C7F0A20">
          <v:line id="直线 78" o:spid="_x0000_s2116" style="position:absolute;z-index:251727872" from="171.55pt,8pt" to="171.6pt,43.45pt" filled="t" strokeweight="1.25pt">
            <v:stroke endarrow="open"/>
          </v:line>
        </w:pict>
      </w:r>
    </w:p>
    <w:p w14:paraId="0BA14FE3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70B43764">
          <v:roundrect id="自选图形 58" o:spid="_x0000_s2102" style="position:absolute;margin-left:282.4pt;margin-top:20.55pt;width:119.3pt;height:27.95pt;z-index:251713536" arcsize="10923f" strokeweight="1.25pt">
            <v:fill angle="90" type="gradient">
              <o:fill v:ext="view" type="gradientUnscaled"/>
            </v:fill>
            <v:textbox>
              <w:txbxContent>
                <w:p w14:paraId="0E78AE41" w14:textId="77777777" w:rsidR="00263A8A" w:rsidRDefault="00263A8A" w:rsidP="00263A8A">
                  <w:r>
                    <w:rPr>
                      <w:rFonts w:hint="eastAsia"/>
                    </w:rPr>
                    <w:t>启动本单位先期处置</w:t>
                  </w:r>
                </w:p>
              </w:txbxContent>
            </v:textbox>
          </v:roundrect>
        </w:pict>
      </w:r>
      <w:r>
        <w:rPr>
          <w:sz w:val="28"/>
        </w:rPr>
        <w:pict w14:anchorId="4CBDDDAE">
          <v:roundrect id="自选图形 57" o:spid="_x0000_s2101" style="position:absolute;margin-left:113.65pt;margin-top:12.65pt;width:119.3pt;height:40.9pt;z-index:251712512" arcsize="10923f" strokeweight="1.25pt">
            <v:fill angle="90" type="gradient">
              <o:fill v:ext="view" type="gradientUnscaled"/>
            </v:fill>
            <v:textbox>
              <w:txbxContent>
                <w:p w14:paraId="11A94733" w14:textId="77777777" w:rsidR="00263A8A" w:rsidRDefault="00263A8A" w:rsidP="00263A8A">
                  <w:r>
                    <w:rPr>
                      <w:rFonts w:hint="eastAsia"/>
                    </w:rPr>
                    <w:t>各有关单位、区（新区）接警</w:t>
                  </w:r>
                </w:p>
              </w:txbxContent>
            </v:textbox>
          </v:roundrect>
        </w:pict>
      </w:r>
    </w:p>
    <w:p w14:paraId="46826A7E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2AEE3AD9">
          <v:line id="直线 104" o:spid="_x0000_s2137" style="position:absolute;z-index:251749376" from="232.9pt,.8pt" to="280.6pt,.85pt" filled="t" strokeweight="1.25pt">
            <v:stroke endarrow="open"/>
          </v:line>
        </w:pict>
      </w:r>
      <w:r>
        <w:rPr>
          <w:sz w:val="28"/>
        </w:rPr>
        <w:pict w14:anchorId="10545A1F">
          <v:line id="直线 80" o:spid="_x0000_s2117" style="position:absolute;z-index:251728896" from="172.9pt,22.65pt" to="173.6pt,34.9pt" filled="t" strokeweight="1.25pt">
            <v:stroke endarrow="open"/>
          </v:line>
        </w:pict>
      </w:r>
    </w:p>
    <w:p w14:paraId="143C3200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F120F16"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自选图形 59" o:spid="_x0000_s2103" type="#_x0000_t110" style="position:absolute;margin-left:118.35pt;margin-top:6.15pt;width:109.8pt;height:100.15pt;z-index:251714560" strokeweight="1.25pt">
            <v:fill angle="90" type="gradient">
              <o:fill v:ext="view" type="gradientUnscaled"/>
            </v:fill>
            <v:textbox>
              <w:txbxContent>
                <w:p w14:paraId="4644F580" w14:textId="77777777" w:rsidR="00263A8A" w:rsidRDefault="00263A8A" w:rsidP="00263A8A">
                  <w:r>
                    <w:rPr>
                      <w:rFonts w:hint="eastAsia"/>
                    </w:rPr>
                    <w:t>信息分析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14:paraId="5E8B1720" w14:textId="77777777" w:rsidR="00263A8A" w:rsidRDefault="00263A8A" w:rsidP="00263A8A">
                  <w:r>
                    <w:rPr>
                      <w:rFonts w:hint="eastAsia"/>
                    </w:rPr>
                    <w:t>警情判断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14:paraId="1903087C" w14:textId="77777777" w:rsidR="00263A8A" w:rsidRDefault="00263A8A" w:rsidP="00263A8A">
                  <w:r>
                    <w:rPr>
                      <w:rFonts w:hint="eastAsia"/>
                    </w:rPr>
                    <w:t>划分级别</w:t>
                  </w:r>
                </w:p>
              </w:txbxContent>
            </v:textbox>
          </v:shape>
        </w:pict>
      </w:r>
    </w:p>
    <w:p w14:paraId="6456F5C0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771EB916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70AF883C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42D97ED5">
          <v:line id="直线 85" o:spid="_x0000_s2121" style="position:absolute;z-index:251732992" from="119.45pt,26.2pt" to="119.5pt,39.15pt" filled="t" strokeweight="1.25pt">
            <v:stroke endarrow="open"/>
          </v:line>
        </w:pict>
      </w:r>
      <w:r>
        <w:rPr>
          <w:sz w:val="28"/>
        </w:rPr>
        <w:pict w14:anchorId="2CE381EE">
          <v:line id="直线 86" o:spid="_x0000_s2122" style="position:absolute;z-index:251734016" from="252.8pt,27.3pt" to="252.85pt,40.25pt" filled="t" strokeweight="1.25pt">
            <v:stroke endarrow="open"/>
          </v:line>
        </w:pict>
      </w:r>
      <w:r>
        <w:rPr>
          <w:sz w:val="28"/>
        </w:rPr>
        <w:pict w14:anchorId="2EFC450E">
          <v:line id="直线 87" o:spid="_x0000_s2123" style="position:absolute;z-index:251735040" from="371.85pt,25.65pt" to="371.9pt,38.6pt" filled="t" strokeweight="1.25pt">
            <v:stroke endarrow="open"/>
          </v:line>
        </w:pict>
      </w:r>
      <w:r>
        <w:rPr>
          <w:sz w:val="28"/>
        </w:rPr>
        <w:pict w14:anchorId="1EF1E967">
          <v:line id="直线 84" o:spid="_x0000_s2120" style="position:absolute;z-index:251731968" from="-7.8pt,25.8pt" to="-7.75pt,38.75pt" filled="t" strokeweight="1.25pt">
            <v:stroke endarrow="open"/>
          </v:line>
        </w:pict>
      </w:r>
      <w:r>
        <w:rPr>
          <w:sz w:val="28"/>
        </w:rPr>
        <w:pict w14:anchorId="4193DA8D">
          <v:line id="直线 83" o:spid="_x0000_s2119" style="position:absolute;z-index:251730944" from="173.6pt,14.2pt" to="173.65pt,24.45pt" filled="t" strokeweight="1.25pt">
            <v:stroke endarrow="open"/>
          </v:line>
        </w:pict>
      </w:r>
      <w:r>
        <w:rPr>
          <w:sz w:val="28"/>
        </w:rPr>
        <w:pict w14:anchorId="60342DA9">
          <v:line id="直线 82" o:spid="_x0000_s2118" style="position:absolute;z-index:251729920" from="-9.15pt,26.5pt" to="372pt,26.55pt" filled="t" strokeweight="1.25pt"/>
        </w:pict>
      </w:r>
    </w:p>
    <w:p w14:paraId="190A60C2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4CC88F73">
          <v:line id="直线 105" o:spid="_x0000_s2138" style="position:absolute;z-index:251750400" from="33.55pt,20.45pt" to="81.25pt,20.5pt" filled="t" strokeweight="1.25pt">
            <v:stroke endarrow="open"/>
          </v:line>
        </w:pict>
      </w:r>
      <w:r>
        <w:rPr>
          <w:sz w:val="28"/>
        </w:rPr>
        <w:pict w14:anchorId="45340D90">
          <v:line id="直线 106" o:spid="_x0000_s2139" style="position:absolute;z-index:251751424" from="162.8pt,18.8pt" to="210.5pt,18.85pt" filled="t" strokeweight="1.25pt">
            <v:stroke endarrow="open"/>
          </v:line>
        </w:pict>
      </w:r>
      <w:r>
        <w:rPr>
          <w:sz w:val="28"/>
        </w:rPr>
        <w:pict w14:anchorId="78F91E88">
          <v:line id="直线 107" o:spid="_x0000_s2140" style="position:absolute;z-index:251752448" from="285.95pt,17.85pt" to="333.65pt,17.9pt" filled="t" strokeweight="1.25pt">
            <v:stroke endarrow="open"/>
          </v:line>
        </w:pict>
      </w:r>
      <w:r>
        <w:rPr>
          <w:sz w:val="28"/>
        </w:rPr>
        <w:pict w14:anchorId="081543B7">
          <v:line id="直线 90" o:spid="_x0000_s2126" style="position:absolute;z-index:251738112" from="253.9pt,30.6pt" to="253.95pt,51pt" strokeweight="1.25pt">
            <v:stroke endarrow="open"/>
          </v:line>
        </w:pict>
      </w:r>
      <w:r>
        <w:rPr>
          <w:sz w:val="28"/>
        </w:rPr>
        <w:pict w14:anchorId="32D38425">
          <v:line id="直线 91" o:spid="_x0000_s2127" style="position:absolute;z-index:251739136" from="372.25pt,30.3pt" to="372.3pt,50.7pt" strokeweight="1.25pt">
            <v:stroke endarrow="open"/>
          </v:line>
        </w:pict>
      </w:r>
      <w:r>
        <w:rPr>
          <w:sz w:val="28"/>
        </w:rPr>
        <w:pict w14:anchorId="77814FE9">
          <v:roundrect id="自选图形 68" o:spid="_x0000_s2109" style="position:absolute;margin-left:337.55pt;margin-top:7.1pt;width:59.3pt;height:22.55pt;z-index:251720704" arcsize="10923f" strokeweight="1.25pt">
            <v:fill angle="90" type="gradient">
              <o:fill v:ext="view" type="gradientUnscaled"/>
            </v:fill>
            <v:textbox>
              <w:txbxContent>
                <w:p w14:paraId="73BF079B" w14:textId="77777777" w:rsidR="00263A8A" w:rsidRDefault="00263A8A" w:rsidP="00263A8A">
                  <w:pPr>
                    <w:jc w:val="center"/>
                  </w:pPr>
                  <w:r>
                    <w:rPr>
                      <w:rFonts w:ascii="宋体" w:hAnsi="宋体" w:cs="宋体" w:hint="eastAsia"/>
                    </w:rPr>
                    <w:t>Ⅰ级</w:t>
                  </w:r>
                </w:p>
              </w:txbxContent>
            </v:textbox>
          </v:roundrect>
        </w:pict>
      </w:r>
      <w:r>
        <w:rPr>
          <w:sz w:val="28"/>
        </w:rPr>
        <w:pict w14:anchorId="36E3A0FF">
          <v:roundrect id="自选图形 67" o:spid="_x0000_s2108" style="position:absolute;margin-left:223.4pt;margin-top:8.75pt;width:59.3pt;height:22.55pt;z-index:251719680" arcsize="10923f" strokeweight="1.25pt">
            <v:fill angle="90" type="gradient">
              <o:fill v:ext="view" type="gradientUnscaled"/>
            </v:fill>
            <v:textbox>
              <w:txbxContent>
                <w:p w14:paraId="78919568" w14:textId="77777777" w:rsidR="00263A8A" w:rsidRDefault="00263A8A" w:rsidP="00263A8A">
                  <w:pPr>
                    <w:jc w:val="center"/>
                  </w:pPr>
                  <w:r>
                    <w:rPr>
                      <w:rFonts w:ascii="宋体" w:hAnsi="宋体" w:cs="宋体" w:hint="eastAsia"/>
                    </w:rPr>
                    <w:t>Ⅱ级</w:t>
                  </w:r>
                </w:p>
              </w:txbxContent>
            </v:textbox>
          </v:roundrect>
        </w:pict>
      </w:r>
      <w:r>
        <w:rPr>
          <w:sz w:val="28"/>
        </w:rPr>
        <w:pict w14:anchorId="55A41A25">
          <v:roundrect id="自选图形 66" o:spid="_x0000_s2107" style="position:absolute;margin-left:90pt;margin-top:8.35pt;width:59.3pt;height:22.55pt;z-index:251718656" arcsize="10923f" strokeweight="1.25pt">
            <v:fill angle="90" type="gradient">
              <o:fill v:ext="view" type="gradientUnscaled"/>
            </v:fill>
            <v:textbox>
              <w:txbxContent>
                <w:p w14:paraId="7F44955C" w14:textId="77777777" w:rsidR="00263A8A" w:rsidRDefault="00263A8A" w:rsidP="00263A8A">
                  <w:pPr>
                    <w:jc w:val="center"/>
                  </w:pPr>
                  <w:r>
                    <w:rPr>
                      <w:rFonts w:ascii="宋体" w:hAnsi="宋体" w:cs="宋体" w:hint="eastAsia"/>
                    </w:rPr>
                    <w:t>Ⅲ级</w:t>
                  </w:r>
                </w:p>
              </w:txbxContent>
            </v:textbox>
          </v:roundrect>
        </w:pict>
      </w:r>
      <w:r>
        <w:rPr>
          <w:sz w:val="28"/>
        </w:rPr>
        <w:pict w14:anchorId="138BF089">
          <v:roundrect id="自选图形 60" o:spid="_x0000_s2104" style="position:absolute;margin-left:-35.25pt;margin-top:9.9pt;width:59.3pt;height:23.2pt;z-index:251715584" arcsize="10923f" strokeweight="1.25pt">
            <v:fill angle="90" type="gradient">
              <o:fill v:ext="view" type="gradientUnscaled"/>
            </v:fill>
            <v:textbox>
              <w:txbxContent>
                <w:p w14:paraId="25DDC154" w14:textId="77777777" w:rsidR="00263A8A" w:rsidRDefault="00263A8A" w:rsidP="00263A8A">
                  <w:pPr>
                    <w:jc w:val="center"/>
                  </w:pPr>
                  <w:r>
                    <w:rPr>
                      <w:rFonts w:ascii="宋体" w:hAnsi="宋体" w:cs="宋体" w:hint="eastAsia"/>
                    </w:rPr>
                    <w:t>Ⅳ级</w:t>
                  </w:r>
                </w:p>
              </w:txbxContent>
            </v:textbox>
          </v:roundrect>
        </w:pict>
      </w:r>
    </w:p>
    <w:p w14:paraId="3E2EA8CD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7A976B3E">
          <v:line id="直线 88" o:spid="_x0000_s2124" style="position:absolute;z-index:251736064" from="-8.75pt,1.55pt" to="-8.7pt,21.95pt" strokeweight="1.25pt">
            <v:fill o:detectmouseclick="t"/>
            <v:stroke endarrow="open"/>
          </v:line>
        </w:pict>
      </w:r>
      <w:r>
        <w:rPr>
          <w:sz w:val="28"/>
        </w:rPr>
        <w:pict w14:anchorId="1DFA2190">
          <v:line id="直线 89" o:spid="_x0000_s2125" style="position:absolute;z-index:251737088" from="119.85pt,1.75pt" to="119.9pt,22.15pt" strokeweight="1.25pt">
            <v:stroke endarrow="open"/>
          </v:line>
        </w:pict>
      </w:r>
      <w:r>
        <w:rPr>
          <w:sz w:val="28"/>
        </w:rPr>
        <w:pict w14:anchorId="1FE6447E">
          <v:roundrect id="自选图形 74" o:spid="_x0000_s2112" style="position:absolute;margin-left:329.6pt;margin-top:19.95pt;width:81.1pt;height:75.65pt;z-index:251723776" arcsize="10923f" strokeweight="1.25pt">
            <v:fill angle="90" type="gradient">
              <o:fill v:ext="view" type="gradientUnscaled"/>
            </v:fill>
            <v:textbox>
              <w:txbxContent>
                <w:p w14:paraId="2705821C" w14:textId="77777777" w:rsidR="00263A8A" w:rsidRDefault="00263A8A" w:rsidP="00263A8A">
                  <w:proofErr w:type="gramStart"/>
                  <w:r>
                    <w:rPr>
                      <w:rFonts w:hint="eastAsia"/>
                    </w:rPr>
                    <w:t>特重大</w:t>
                  </w:r>
                  <w:proofErr w:type="gramEnd"/>
                  <w:r>
                    <w:rPr>
                      <w:rFonts w:hint="eastAsia"/>
                    </w:rPr>
                    <w:t>金融突发事件，由市级进行</w:t>
                  </w:r>
                  <w:proofErr w:type="gramStart"/>
                  <w:r>
                    <w:rPr>
                      <w:rFonts w:hint="eastAsia"/>
                    </w:rPr>
                    <w:t>研</w:t>
                  </w:r>
                  <w:proofErr w:type="gramEnd"/>
                  <w:r>
                    <w:rPr>
                      <w:rFonts w:hint="eastAsia"/>
                    </w:rPr>
                    <w:t>判和评估</w:t>
                  </w:r>
                </w:p>
              </w:txbxContent>
            </v:textbox>
          </v:roundrect>
        </w:pict>
      </w:r>
      <w:r>
        <w:rPr>
          <w:sz w:val="28"/>
        </w:rPr>
        <w:pict w14:anchorId="5FDE4B92">
          <v:roundrect id="自选图形 72" o:spid="_x0000_s2111" style="position:absolute;margin-left:214.3pt;margin-top:19.75pt;width:81.1pt;height:73.65pt;z-index:251722752" arcsize="10923f" strokeweight="1.25pt">
            <v:fill angle="90" type="gradient">
              <o:fill v:ext="view" type="gradientUnscaled"/>
            </v:fill>
            <v:textbox>
              <w:txbxContent>
                <w:p w14:paraId="276B3442" w14:textId="77777777" w:rsidR="00263A8A" w:rsidRDefault="00263A8A" w:rsidP="00263A8A">
                  <w:r>
                    <w:rPr>
                      <w:rFonts w:hint="eastAsia"/>
                    </w:rPr>
                    <w:t>重大金融突发事件，由市级进行</w:t>
                  </w:r>
                  <w:proofErr w:type="gramStart"/>
                  <w:r>
                    <w:rPr>
                      <w:rFonts w:hint="eastAsia"/>
                    </w:rPr>
                    <w:t>研</w:t>
                  </w:r>
                  <w:proofErr w:type="gramEnd"/>
                  <w:r>
                    <w:rPr>
                      <w:rFonts w:hint="eastAsia"/>
                    </w:rPr>
                    <w:t>判和评估</w:t>
                  </w:r>
                </w:p>
              </w:txbxContent>
            </v:textbox>
          </v:roundrect>
        </w:pict>
      </w:r>
      <w:r>
        <w:rPr>
          <w:sz w:val="28"/>
        </w:rPr>
        <w:pict w14:anchorId="6E0609E9">
          <v:roundrect id="自选图形 70" o:spid="_x0000_s2110" style="position:absolute;margin-left:79.8pt;margin-top:21.65pt;width:81.1pt;height:74.25pt;z-index:251721728" arcsize="10923f" strokeweight="1.25pt">
            <v:fill angle="90" type="gradient">
              <o:fill v:ext="view" type="gradientUnscaled"/>
            </v:fill>
            <v:textbox>
              <w:txbxContent>
                <w:p w14:paraId="35F5CD25" w14:textId="77777777" w:rsidR="00263A8A" w:rsidRDefault="00263A8A" w:rsidP="00263A8A">
                  <w:r>
                    <w:rPr>
                      <w:rFonts w:hint="eastAsia"/>
                    </w:rPr>
                    <w:t>较大金融突发事件，由区级进行</w:t>
                  </w:r>
                  <w:proofErr w:type="gramStart"/>
                  <w:r>
                    <w:rPr>
                      <w:rFonts w:hint="eastAsia"/>
                    </w:rPr>
                    <w:t>研</w:t>
                  </w:r>
                  <w:proofErr w:type="gramEnd"/>
                  <w:r>
                    <w:rPr>
                      <w:rFonts w:hint="eastAsia"/>
                    </w:rPr>
                    <w:t>判和评估</w:t>
                  </w:r>
                </w:p>
              </w:txbxContent>
            </v:textbox>
          </v:roundrect>
        </w:pict>
      </w:r>
      <w:r>
        <w:rPr>
          <w:sz w:val="28"/>
        </w:rPr>
        <w:pict w14:anchorId="78B722BB">
          <v:roundrect id="自选图形 64" o:spid="_x0000_s2105" style="position:absolute;margin-left:-46.45pt;margin-top:22.85pt;width:81.1pt;height:72.9pt;z-index:251716608" arcsize="10923f" strokeweight="1.25pt">
            <v:fill angle="90" type="gradient">
              <o:fill v:ext="view" type="gradientUnscaled"/>
            </v:fill>
            <v:textbox>
              <w:txbxContent>
                <w:p w14:paraId="71B44903" w14:textId="77777777" w:rsidR="00263A8A" w:rsidRDefault="00263A8A" w:rsidP="00263A8A">
                  <w:r>
                    <w:rPr>
                      <w:rFonts w:hint="eastAsia"/>
                    </w:rPr>
                    <w:t>一般金融突发事件，由区级进行</w:t>
                  </w:r>
                  <w:proofErr w:type="gramStart"/>
                  <w:r>
                    <w:rPr>
                      <w:rFonts w:hint="eastAsia"/>
                    </w:rPr>
                    <w:t>研</w:t>
                  </w:r>
                  <w:proofErr w:type="gramEnd"/>
                  <w:r>
                    <w:rPr>
                      <w:rFonts w:hint="eastAsia"/>
                    </w:rPr>
                    <w:t>判和评估</w:t>
                  </w:r>
                </w:p>
              </w:txbxContent>
            </v:textbox>
          </v:roundrect>
        </w:pict>
      </w:r>
    </w:p>
    <w:p w14:paraId="1F0E8E67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0C79B54D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342D0112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24BC6023">
          <v:line id="直线 101" o:spid="_x0000_s2134" style="position:absolute;z-index:251746304" from="122.9pt,.4pt" to="122.95pt,39.3pt" filled="t" strokeweight="1.25pt"/>
        </w:pict>
      </w:r>
      <w:r>
        <w:rPr>
          <w:sz w:val="28"/>
        </w:rPr>
        <w:pict w14:anchorId="69C0F076">
          <v:line id="直线 102" o:spid="_x0000_s2135" style="position:absolute;z-index:251747328" from="254.9pt,.15pt" to="254.95pt,39.05pt" filled="t" strokeweight="1.25pt"/>
        </w:pict>
      </w:r>
      <w:r>
        <w:rPr>
          <w:sz w:val="28"/>
        </w:rPr>
        <w:pict w14:anchorId="29D5BF3A">
          <v:line id="直线 103" o:spid="_x0000_s2136" style="position:absolute;z-index:251748352" from="374.6pt,1.25pt" to="374.65pt,40.15pt" filled="t" strokeweight="1.25pt"/>
        </w:pict>
      </w:r>
      <w:r>
        <w:rPr>
          <w:sz w:val="28"/>
        </w:rPr>
        <w:pict w14:anchorId="0815DE2E">
          <v:line id="直线 100" o:spid="_x0000_s2133" style="position:absolute;z-index:251745280" from="-9.8pt,1.4pt" to="-9.75pt,40.3pt" filled="t" strokeweight="1.25pt"/>
        </w:pict>
      </w:r>
    </w:p>
    <w:p w14:paraId="3D8EEEEC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49F93079">
          <v:line id="直线 93" o:spid="_x0000_s2129" style="position:absolute;z-index:251741184" from="185.85pt,8.6pt" to="185.9pt,31.1pt" filled="t" strokeweight="1.25pt">
            <v:stroke endarrow="open"/>
          </v:line>
        </w:pict>
      </w:r>
      <w:r>
        <w:rPr>
          <w:sz w:val="28"/>
        </w:rPr>
        <w:pict w14:anchorId="77C580C6">
          <v:line id="直线 92" o:spid="_x0000_s2128" style="position:absolute;z-index:251740160" from="-8.45pt,7.95pt" to="374.75pt,8pt" filled="t" strokeweight="1.25pt"/>
        </w:pict>
      </w:r>
    </w:p>
    <w:p w14:paraId="2F70B657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EEA1E91">
          <v:line id="直线 98" o:spid="_x0000_s2131" style="position:absolute;z-index:251743232" from="185.85pt,29.75pt" to="185.9pt,63.1pt" strokeweight="1.25pt">
            <v:fill o:detectmouseclick="t"/>
            <v:stroke endarrow="open"/>
          </v:line>
        </w:pict>
      </w:r>
      <w:r>
        <w:rPr>
          <w:sz w:val="28"/>
        </w:rPr>
        <w:pict w14:anchorId="26A39D95">
          <v:roundrect id="自选图形 65" o:spid="_x0000_s2106" style="position:absolute;margin-left:121.7pt;margin-top:.95pt;width:128.8pt;height:24.5pt;z-index:251717632" arcsize="10923f" strokeweight="1.25pt">
            <v:fill angle="90" type="gradient">
              <o:fill v:ext="view" type="gradientUnscaled"/>
            </v:fill>
            <v:textbox>
              <w:txbxContent>
                <w:p w14:paraId="42D5E5B8" w14:textId="77777777" w:rsidR="00263A8A" w:rsidRDefault="00263A8A" w:rsidP="00263A8A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启动应急程序的命令</w:t>
                  </w:r>
                </w:p>
              </w:txbxContent>
            </v:textbox>
          </v:roundrect>
        </w:pict>
      </w:r>
    </w:p>
    <w:p w14:paraId="121002F2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0B4DC181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DE12F2C">
          <v:line id="直线 94" o:spid="_x0000_s2130" style="position:absolute;z-index:251742208" from="187.6pt,29.1pt" to="187.65pt,71.3pt" strokeweight="1.25pt">
            <v:fill o:detectmouseclick="t"/>
            <v:stroke endarrow="open"/>
          </v:line>
        </w:pict>
      </w:r>
      <w:r>
        <w:rPr>
          <w:sz w:val="28"/>
        </w:rPr>
        <w:pict w14:anchorId="72DBA736">
          <v:roundrect id="自选图形 75" o:spid="_x0000_s2113" style="position:absolute;margin-left:122.8pt;margin-top:7.05pt;width:131.65pt;height:23.15pt;z-index:251724800" arcsize="10923f" strokeweight="1.25pt">
            <v:fill angle="90" type="gradient">
              <o:fill v:ext="view" type="gradientUnscaled"/>
            </v:fill>
            <v:textbox>
              <w:txbxContent>
                <w:p w14:paraId="36C940CB" w14:textId="77777777" w:rsidR="00263A8A" w:rsidRDefault="00263A8A" w:rsidP="00263A8A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后期处置</w:t>
                  </w:r>
                </w:p>
              </w:txbxContent>
            </v:textbox>
          </v:roundrect>
        </w:pict>
      </w:r>
    </w:p>
    <w:p w14:paraId="41051F32" w14:textId="77777777" w:rsidR="00263A8A" w:rsidRDefault="00263A8A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</w:p>
    <w:p w14:paraId="7C8A96E1" w14:textId="77777777" w:rsidR="00263A8A" w:rsidRDefault="00A76FDC" w:rsidP="00263A8A">
      <w:pPr>
        <w:widowControl/>
        <w:jc w:val="left"/>
        <w:outlineLvl w:val="1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6FAAC91C">
          <v:roundrect id="自选图形 76" o:spid="_x0000_s2114" style="position:absolute;margin-left:125.25pt;margin-top:6.5pt;width:132.9pt;height:22.55pt;z-index:251725824" arcsize="10923f" strokeweight="1.25pt">
            <v:fill angle="90" type="gradient">
              <o:fill v:ext="view" type="gradientUnscaled"/>
            </v:fill>
            <v:textbox>
              <w:txbxContent>
                <w:p w14:paraId="3AF5A45A" w14:textId="77777777" w:rsidR="00263A8A" w:rsidRDefault="00263A8A" w:rsidP="00263A8A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应急终止</w:t>
                  </w:r>
                </w:p>
              </w:txbxContent>
            </v:textbox>
          </v:roundrect>
        </w:pict>
      </w:r>
    </w:p>
    <w:p w14:paraId="6BCB2E25" w14:textId="77777777" w:rsidR="00263A8A" w:rsidRDefault="00A76FDC" w:rsidP="00263A8A">
      <w:pPr>
        <w:widowControl/>
        <w:jc w:val="left"/>
        <w:rPr>
          <w:rFonts w:ascii="仿宋_GB2312" w:eastAsia="仿宋_GB2312" w:hAnsi="仿宋_GB2312" w:cs="仿宋_GB2312"/>
          <w:color w:val="232323"/>
          <w:kern w:val="0"/>
          <w:sz w:val="28"/>
          <w:szCs w:val="28"/>
        </w:rPr>
      </w:pPr>
      <w:r>
        <w:rPr>
          <w:sz w:val="28"/>
        </w:rPr>
        <w:pict w14:anchorId="05F2392D">
          <v:line id="直线 99" o:spid="_x0000_s2132" style="position:absolute;z-index:251744256" from="186.95pt,1.3pt" to="187pt,35.4pt" strokeweight="1.25pt">
            <v:fill o:detectmouseclick="t"/>
            <v:stroke endarrow="open"/>
          </v:line>
        </w:pict>
      </w:r>
    </w:p>
    <w:p w14:paraId="6CB63DBF" w14:textId="77777777" w:rsidR="003F66EE" w:rsidRPr="00263A8A" w:rsidRDefault="00A76FDC" w:rsidP="00263A8A">
      <w:pPr>
        <w:widowControl/>
        <w:jc w:val="left"/>
        <w:rPr>
          <w:rFonts w:ascii="宋体" w:hAnsi="宋体" w:cs="宋体"/>
          <w:color w:val="232323"/>
          <w:kern w:val="0"/>
          <w:sz w:val="32"/>
          <w:szCs w:val="32"/>
        </w:rPr>
      </w:pPr>
      <w:r>
        <w:rPr>
          <w:sz w:val="28"/>
        </w:rPr>
        <w:pict w14:anchorId="38882C85">
          <v:roundrect id="自选图形 77" o:spid="_x0000_s2115" style="position:absolute;margin-left:124.3pt;margin-top:4.5pt;width:132.9pt;height:22.55pt;z-index:251726848" arcsize="10923f" strokeweight="1.25pt">
            <v:fill angle="90" type="gradient">
              <o:fill v:ext="view" type="gradientUnscaled"/>
            </v:fill>
            <v:textbox>
              <w:txbxContent>
                <w:p w14:paraId="5ABF1A17" w14:textId="77777777" w:rsidR="00263A8A" w:rsidRDefault="00263A8A" w:rsidP="00263A8A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总结评估</w:t>
                  </w:r>
                </w:p>
              </w:txbxContent>
            </v:textbox>
          </v:roundrect>
        </w:pict>
      </w:r>
    </w:p>
    <w:sectPr w:rsidR="003F66EE" w:rsidRPr="00263A8A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8E7EB" w14:textId="77777777" w:rsidR="00A76FDC" w:rsidRDefault="00A76FDC">
      <w:r>
        <w:separator/>
      </w:r>
    </w:p>
  </w:endnote>
  <w:endnote w:type="continuationSeparator" w:id="0">
    <w:p w14:paraId="38D7778C" w14:textId="77777777" w:rsidR="00A76FDC" w:rsidRDefault="00A7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845EA" w14:textId="77777777" w:rsidR="00B96B91" w:rsidRDefault="00A76FDC">
    <w:pPr>
      <w:pStyle w:val="a4"/>
    </w:pPr>
    <w:r>
      <w:pict w14:anchorId="13BC5207"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196.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14:paraId="047DEEFD" w14:textId="77777777" w:rsidR="00B96B91" w:rsidRDefault="00463C57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  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263A8A" w:rsidRPr="00263A8A">
                  <w:rPr>
                    <w:rFonts w:ascii="宋体" w:hAnsi="宋体" w:cs="宋体"/>
                    <w:noProof/>
                    <w:sz w:val="28"/>
                    <w:szCs w:val="28"/>
                    <w:lang w:val="zh-CN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  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3D75C" w14:textId="77777777" w:rsidR="00A76FDC" w:rsidRDefault="00A76FDC">
      <w:r>
        <w:separator/>
      </w:r>
    </w:p>
  </w:footnote>
  <w:footnote w:type="continuationSeparator" w:id="0">
    <w:p w14:paraId="5DD3F58E" w14:textId="77777777" w:rsidR="00A76FDC" w:rsidRDefault="00A76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42F32"/>
    <w:multiLevelType w:val="singleLevel"/>
    <w:tmpl w:val="57B42F32"/>
    <w:lvl w:ilvl="0">
      <w:start w:val="1"/>
      <w:numFmt w:val="decimal"/>
      <w:suff w:val="nothing"/>
      <w:lvlText w:val="%1."/>
      <w:lvlJc w:val="left"/>
    </w:lvl>
  </w:abstractNum>
  <w:num w:numId="1" w16cid:durableId="15213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4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A8A"/>
    <w:rsid w:val="00263A8A"/>
    <w:rsid w:val="002759F6"/>
    <w:rsid w:val="003F66EE"/>
    <w:rsid w:val="00463C57"/>
    <w:rsid w:val="00A76FDC"/>
    <w:rsid w:val="00B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1"/>
    <o:shapelayout v:ext="edit">
      <o:idmap v:ext="edit" data="2"/>
    </o:shapelayout>
  </w:shapeDefaults>
  <w:decimalSymbol w:val="."/>
  <w:listSeparator w:val=","/>
  <w14:docId w14:val="7BA7BE85"/>
  <w15:docId w15:val="{CE9EC2C4-5700-4E61-9D5F-FCE66680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A8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sid w:val="00263A8A"/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263A8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63A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156</Characters>
  <Application>Microsoft Office Word</Application>
  <DocSecurity>0</DocSecurity>
  <Lines>1</Lines>
  <Paragraphs>1</Paragraphs>
  <ScaleCrop>false</ScaleCrop>
  <Company>Chinese ORG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蒋 东霖</cp:lastModifiedBy>
  <cp:revision>2</cp:revision>
  <dcterms:created xsi:type="dcterms:W3CDTF">2016-11-02T07:43:00Z</dcterms:created>
  <dcterms:modified xsi:type="dcterms:W3CDTF">2022-04-18T09:57:00Z</dcterms:modified>
</cp:coreProperties>
</file>