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vsdx" ContentType="application/vnd.ms-visio.drawing"/>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7A" w:rsidRDefault="008F417A" w:rsidP="007C33B8">
      <w:pPr>
        <w:jc w:val="both"/>
        <w:rPr>
          <w:rFonts w:ascii="方正小标宋简体" w:eastAsia="方正小标宋简体"/>
          <w:sz w:val="44"/>
          <w:szCs w:val="44"/>
        </w:rPr>
      </w:pPr>
    </w:p>
    <w:p w:rsidR="008F417A" w:rsidRDefault="008F417A" w:rsidP="007C33B8">
      <w:pPr>
        <w:jc w:val="both"/>
        <w:rPr>
          <w:rFonts w:ascii="方正小标宋简体" w:eastAsia="方正小标宋简体"/>
          <w:sz w:val="44"/>
          <w:szCs w:val="44"/>
        </w:rPr>
      </w:pPr>
    </w:p>
    <w:p w:rsidR="008F417A" w:rsidRDefault="008F417A" w:rsidP="007C33B8">
      <w:pPr>
        <w:jc w:val="both"/>
        <w:rPr>
          <w:rFonts w:ascii="方正小标宋简体" w:eastAsia="方正小标宋简体"/>
          <w:sz w:val="44"/>
          <w:szCs w:val="44"/>
        </w:rPr>
      </w:pPr>
    </w:p>
    <w:p w:rsidR="008F417A" w:rsidRDefault="008F417A" w:rsidP="007C33B8">
      <w:pPr>
        <w:jc w:val="both"/>
        <w:rPr>
          <w:rFonts w:ascii="方正小标宋简体" w:eastAsia="方正小标宋简体"/>
          <w:sz w:val="44"/>
          <w:szCs w:val="44"/>
        </w:rPr>
      </w:pPr>
    </w:p>
    <w:p w:rsidR="008F417A" w:rsidRPr="000467F7" w:rsidRDefault="008A367B">
      <w:pPr>
        <w:spacing w:line="740" w:lineRule="exact"/>
        <w:jc w:val="center"/>
        <w:rPr>
          <w:rFonts w:ascii="方正小标宋简体" w:eastAsia="方正小标宋简体"/>
          <w:sz w:val="44"/>
          <w:szCs w:val="44"/>
        </w:rPr>
      </w:pPr>
      <w:r w:rsidRPr="000467F7">
        <w:rPr>
          <w:rFonts w:ascii="方正小标宋简体" w:eastAsia="方正小标宋简体" w:hint="eastAsia"/>
          <w:sz w:val="44"/>
          <w:szCs w:val="44"/>
        </w:rPr>
        <w:t>深圳市</w:t>
      </w:r>
      <w:r w:rsidR="008F417A" w:rsidRPr="000467F7">
        <w:rPr>
          <w:rFonts w:ascii="方正小标宋简体" w:eastAsia="方正小标宋简体" w:hint="eastAsia"/>
          <w:sz w:val="44"/>
          <w:szCs w:val="44"/>
        </w:rPr>
        <w:t>生产经营</w:t>
      </w:r>
      <w:r w:rsidR="003E65FC">
        <w:rPr>
          <w:rFonts w:ascii="方正小标宋简体" w:eastAsia="方正小标宋简体" w:hint="eastAsia"/>
          <w:sz w:val="44"/>
          <w:szCs w:val="44"/>
        </w:rPr>
        <w:t>单位</w:t>
      </w:r>
      <w:r w:rsidR="008F417A" w:rsidRPr="000467F7">
        <w:rPr>
          <w:rFonts w:ascii="方正小标宋简体" w:eastAsia="方正小标宋简体" w:hint="eastAsia"/>
          <w:sz w:val="44"/>
          <w:szCs w:val="44"/>
        </w:rPr>
        <w:t>生产安全事故</w:t>
      </w:r>
    </w:p>
    <w:p w:rsidR="00774430" w:rsidRPr="000467F7" w:rsidRDefault="008C6164">
      <w:pPr>
        <w:spacing w:line="740" w:lineRule="exact"/>
        <w:jc w:val="center"/>
        <w:rPr>
          <w:rFonts w:ascii="方正小标宋简体" w:eastAsia="方正小标宋简体"/>
          <w:sz w:val="44"/>
          <w:szCs w:val="44"/>
        </w:rPr>
      </w:pPr>
      <w:r w:rsidRPr="000467F7">
        <w:rPr>
          <w:rFonts w:ascii="方正小标宋简体" w:eastAsia="方正小标宋简体" w:hint="eastAsia"/>
          <w:sz w:val="44"/>
          <w:szCs w:val="44"/>
        </w:rPr>
        <w:t>应急演练及评估</w:t>
      </w:r>
      <w:r w:rsidR="008E728B">
        <w:rPr>
          <w:rFonts w:ascii="方正小标宋简体" w:eastAsia="方正小标宋简体" w:hint="eastAsia"/>
          <w:sz w:val="44"/>
          <w:szCs w:val="44"/>
        </w:rPr>
        <w:t>基本</w:t>
      </w:r>
      <w:r w:rsidR="00B075FC">
        <w:rPr>
          <w:rFonts w:ascii="方正小标宋简体" w:eastAsia="方正小标宋简体" w:hint="eastAsia"/>
          <w:sz w:val="44"/>
          <w:szCs w:val="44"/>
        </w:rPr>
        <w:t>指引</w:t>
      </w:r>
    </w:p>
    <w:p w:rsidR="008F417A" w:rsidRPr="0034608C" w:rsidRDefault="008F417A" w:rsidP="007C33B8">
      <w:pPr>
        <w:jc w:val="both"/>
      </w:pPr>
    </w:p>
    <w:p w:rsidR="008F417A" w:rsidRDefault="008F417A" w:rsidP="007C33B8">
      <w:pPr>
        <w:ind w:firstLine="640"/>
        <w:jc w:val="both"/>
      </w:pPr>
    </w:p>
    <w:p w:rsidR="008F417A" w:rsidRDefault="008F417A" w:rsidP="007C33B8">
      <w:pPr>
        <w:ind w:firstLine="640"/>
        <w:jc w:val="both"/>
      </w:pPr>
    </w:p>
    <w:p w:rsidR="008F417A" w:rsidRDefault="008F417A" w:rsidP="007C33B8">
      <w:pPr>
        <w:ind w:firstLine="640"/>
        <w:jc w:val="both"/>
      </w:pPr>
    </w:p>
    <w:p w:rsidR="008F417A" w:rsidRDefault="008F417A" w:rsidP="007C33B8">
      <w:pPr>
        <w:ind w:firstLine="640"/>
        <w:jc w:val="both"/>
      </w:pPr>
    </w:p>
    <w:p w:rsidR="008F417A" w:rsidRDefault="008F417A" w:rsidP="007C33B8">
      <w:pPr>
        <w:ind w:firstLine="640"/>
        <w:jc w:val="both"/>
      </w:pPr>
    </w:p>
    <w:p w:rsidR="008F417A" w:rsidRDefault="008F417A" w:rsidP="007C33B8">
      <w:pPr>
        <w:ind w:firstLine="640"/>
        <w:jc w:val="both"/>
      </w:pPr>
    </w:p>
    <w:p w:rsidR="0034608C" w:rsidRDefault="0034608C" w:rsidP="007C33B8">
      <w:pPr>
        <w:ind w:firstLine="640"/>
        <w:jc w:val="both"/>
      </w:pPr>
    </w:p>
    <w:p w:rsidR="008F417A" w:rsidRDefault="008F417A" w:rsidP="007C33B8">
      <w:pPr>
        <w:ind w:firstLine="640"/>
        <w:jc w:val="both"/>
      </w:pPr>
    </w:p>
    <w:p w:rsidR="00196242" w:rsidRPr="00196242" w:rsidRDefault="00196242" w:rsidP="007C33B8">
      <w:pPr>
        <w:ind w:firstLine="640"/>
        <w:jc w:val="both"/>
      </w:pPr>
    </w:p>
    <w:p w:rsidR="008F417A" w:rsidRDefault="008F417A" w:rsidP="007C33B8">
      <w:pPr>
        <w:ind w:firstLine="640"/>
        <w:jc w:val="both"/>
      </w:pPr>
    </w:p>
    <w:p w:rsidR="008F417A" w:rsidRPr="009F19D4" w:rsidRDefault="004F0ED1" w:rsidP="004F0ED1">
      <w:pPr>
        <w:snapToGrid w:val="0"/>
        <w:ind w:firstLineChars="1050" w:firstLine="3360"/>
        <w:rPr>
          <w:rFonts w:ascii="方正小标宋简体" w:eastAsia="方正小标宋简体" w:hAnsi="黑体" w:cs="方正小标宋简体"/>
          <w:spacing w:val="29"/>
          <w:kern w:val="0"/>
          <w:szCs w:val="30"/>
        </w:rPr>
      </w:pPr>
      <w:r>
        <w:rPr>
          <w:rFonts w:ascii="方正小标宋简体" w:eastAsia="方正小标宋简体" w:hAnsi="黑体" w:cs="方正小标宋简体" w:hint="eastAsia"/>
          <w:kern w:val="0"/>
          <w:szCs w:val="30"/>
        </w:rPr>
        <w:t>深圳市应急管理局</w:t>
      </w:r>
    </w:p>
    <w:p w:rsidR="009F19D4" w:rsidRPr="008874DF" w:rsidRDefault="009F19D4" w:rsidP="007C33B8">
      <w:pPr>
        <w:jc w:val="both"/>
        <w:rPr>
          <w:rFonts w:ascii="方正小标宋简体" w:eastAsia="方正小标宋简体"/>
        </w:rPr>
      </w:pPr>
    </w:p>
    <w:p w:rsidR="00EC6FB8" w:rsidRPr="000467F7" w:rsidRDefault="00EC6FB8" w:rsidP="00EC6FB8">
      <w:pPr>
        <w:jc w:val="center"/>
        <w:rPr>
          <w:rFonts w:ascii="方正小标宋简体" w:eastAsia="方正小标宋简体"/>
        </w:rPr>
      </w:pPr>
      <w:bookmarkStart w:id="0" w:name="_Hlk527962326"/>
      <w:r w:rsidRPr="000467F7">
        <w:rPr>
          <w:rFonts w:ascii="方正小标宋简体" w:eastAsia="方正小标宋简体" w:hint="eastAsia"/>
        </w:rPr>
        <w:t>二</w:t>
      </w:r>
      <w:r>
        <w:rPr>
          <w:rFonts w:eastAsia="宋体" w:cs="宋体" w:hint="eastAsia"/>
        </w:rPr>
        <w:t>〇二一</w:t>
      </w:r>
      <w:r w:rsidRPr="000467F7">
        <w:rPr>
          <w:rFonts w:ascii="方正小标宋简体" w:eastAsia="方正小标宋简体" w:hint="eastAsia"/>
        </w:rPr>
        <w:t>年</w:t>
      </w:r>
      <w:r>
        <w:rPr>
          <w:rFonts w:ascii="方正小标宋简体" w:eastAsia="方正小标宋简体" w:hint="eastAsia"/>
        </w:rPr>
        <w:t>三</w:t>
      </w:r>
      <w:r w:rsidRPr="000467F7">
        <w:rPr>
          <w:rFonts w:ascii="方正小标宋简体" w:eastAsia="方正小标宋简体" w:hint="eastAsia"/>
        </w:rPr>
        <w:t>月</w:t>
      </w:r>
      <w:bookmarkEnd w:id="0"/>
    </w:p>
    <w:p w:rsidR="000D0304" w:rsidRPr="00D56B56" w:rsidRDefault="000D0304" w:rsidP="00196242"/>
    <w:p w:rsidR="007570AE" w:rsidRDefault="007570AE" w:rsidP="00196242"/>
    <w:p w:rsidR="00196242" w:rsidRPr="00196242" w:rsidRDefault="00196242" w:rsidP="00B20DAE">
      <w:pPr>
        <w:rPr>
          <w:bCs/>
        </w:rPr>
        <w:sectPr w:rsidR="00196242" w:rsidRPr="00196242" w:rsidSect="009A6D16">
          <w:headerReference w:type="even" r:id="rId8"/>
          <w:headerReference w:type="default" r:id="rId9"/>
          <w:footerReference w:type="even" r:id="rId10"/>
          <w:footerReference w:type="default" r:id="rId11"/>
          <w:headerReference w:type="first" r:id="rId12"/>
          <w:footerReference w:type="first" r:id="rId13"/>
          <w:pgSz w:w="11907" w:h="16839"/>
          <w:pgMar w:top="1418" w:right="1134" w:bottom="1134" w:left="1418" w:header="851" w:footer="851" w:gutter="0"/>
          <w:cols w:space="720"/>
          <w:docGrid w:type="lines" w:linePitch="435"/>
        </w:sectPr>
      </w:pPr>
    </w:p>
    <w:p w:rsidR="00010688" w:rsidRPr="00594E7D" w:rsidRDefault="00010688" w:rsidP="00594E7D">
      <w:pPr>
        <w:jc w:val="center"/>
        <w:rPr>
          <w:rFonts w:ascii="黑体" w:eastAsia="黑体" w:hAnsi="黑体"/>
        </w:rPr>
      </w:pPr>
      <w:r w:rsidRPr="00594E7D">
        <w:rPr>
          <w:rFonts w:ascii="黑体" w:eastAsia="黑体" w:hAnsi="黑体" w:hint="eastAsia"/>
        </w:rPr>
        <w:lastRenderedPageBreak/>
        <w:t>编制说明</w:t>
      </w:r>
    </w:p>
    <w:p w:rsidR="003706BD" w:rsidRDefault="003706BD" w:rsidP="007C33B8">
      <w:pPr>
        <w:ind w:firstLine="640"/>
        <w:jc w:val="both"/>
      </w:pPr>
    </w:p>
    <w:p w:rsidR="00E66E72" w:rsidRDefault="00DB2678" w:rsidP="0027750D">
      <w:pPr>
        <w:pStyle w:val="af1"/>
        <w:ind w:firstLine="640"/>
      </w:pPr>
      <w:r>
        <w:t>应急演练是应急管理工作的重要内容</w:t>
      </w:r>
      <w:r>
        <w:rPr>
          <w:rFonts w:hint="eastAsia"/>
        </w:rPr>
        <w:t>，</w:t>
      </w:r>
      <w:r>
        <w:t>通过演练可以提高突发事件</w:t>
      </w:r>
      <w:r w:rsidR="00E74E65">
        <w:rPr>
          <w:rFonts w:hint="eastAsia"/>
        </w:rPr>
        <w:t>应对</w:t>
      </w:r>
      <w:r>
        <w:t>能力</w:t>
      </w:r>
      <w:r>
        <w:rPr>
          <w:rFonts w:hint="eastAsia"/>
        </w:rPr>
        <w:t>、</w:t>
      </w:r>
      <w:r>
        <w:t>检验预案</w:t>
      </w:r>
      <w:r w:rsidR="00E61CCB">
        <w:rPr>
          <w:rFonts w:hint="eastAsia"/>
        </w:rPr>
        <w:t>有效</w:t>
      </w:r>
      <w:r>
        <w:t>性</w:t>
      </w:r>
      <w:r>
        <w:rPr>
          <w:rFonts w:hint="eastAsia"/>
        </w:rPr>
        <w:t>、</w:t>
      </w:r>
      <w:r>
        <w:t>增强</w:t>
      </w:r>
      <w:r w:rsidR="00CE48E6">
        <w:t>应急意识</w:t>
      </w:r>
      <w:r w:rsidR="00E12C95">
        <w:rPr>
          <w:rFonts w:hint="eastAsia"/>
        </w:rPr>
        <w:t>，</w:t>
      </w:r>
      <w:r w:rsidR="00262E7B">
        <w:rPr>
          <w:rFonts w:hint="eastAsia"/>
        </w:rPr>
        <w:t>《中华人民共和国突发事件应对法》《中华人民共和国安全生产法》</w:t>
      </w:r>
      <w:r w:rsidR="008902D4">
        <w:rPr>
          <w:rFonts w:hint="eastAsia"/>
        </w:rPr>
        <w:t>《生产安全事故应急条例》</w:t>
      </w:r>
      <w:r w:rsidR="0059432B">
        <w:rPr>
          <w:rFonts w:hint="eastAsia"/>
        </w:rPr>
        <w:t>《生产安全事故应急预案管理办法》</w:t>
      </w:r>
      <w:r w:rsidR="00262E7B">
        <w:rPr>
          <w:rFonts w:hint="eastAsia"/>
        </w:rPr>
        <w:t>《广东省突发事件应对条例》等</w:t>
      </w:r>
      <w:r w:rsidR="00240DCB">
        <w:rPr>
          <w:rFonts w:hint="eastAsia"/>
        </w:rPr>
        <w:t>相关法律法规</w:t>
      </w:r>
      <w:r w:rsidR="0059432B">
        <w:rPr>
          <w:rFonts w:hint="eastAsia"/>
        </w:rPr>
        <w:t>等</w:t>
      </w:r>
      <w:r w:rsidR="00A45671">
        <w:rPr>
          <w:rFonts w:hint="eastAsia"/>
        </w:rPr>
        <w:t>均对</w:t>
      </w:r>
      <w:r w:rsidR="00E61CCB">
        <w:rPr>
          <w:rFonts w:hint="eastAsia"/>
        </w:rPr>
        <w:t>应急</w:t>
      </w:r>
      <w:r w:rsidR="00A45671">
        <w:rPr>
          <w:rFonts w:hint="eastAsia"/>
        </w:rPr>
        <w:t>演练做了</w:t>
      </w:r>
      <w:r w:rsidR="00262E7B">
        <w:rPr>
          <w:rFonts w:hint="eastAsia"/>
        </w:rPr>
        <w:t>相关要求，</w:t>
      </w:r>
      <w:r w:rsidR="007050F1">
        <w:rPr>
          <w:rFonts w:hint="eastAsia"/>
        </w:rPr>
        <w:t>深圳市</w:t>
      </w:r>
      <w:r w:rsidR="004F0ED1">
        <w:rPr>
          <w:rFonts w:hint="eastAsia"/>
        </w:rPr>
        <w:t>应急管理局</w:t>
      </w:r>
      <w:r w:rsidR="00C66984">
        <w:rPr>
          <w:rFonts w:hint="eastAsia"/>
        </w:rPr>
        <w:t>对</w:t>
      </w:r>
      <w:r w:rsidR="00A45671">
        <w:rPr>
          <w:rFonts w:hint="eastAsia"/>
        </w:rPr>
        <w:t>企业</w:t>
      </w:r>
      <w:r w:rsidR="00E61CCB">
        <w:rPr>
          <w:rFonts w:hint="eastAsia"/>
        </w:rPr>
        <w:t>安全生产应急管理</w:t>
      </w:r>
      <w:r w:rsidR="00E846FD">
        <w:rPr>
          <w:rFonts w:hint="eastAsia"/>
        </w:rPr>
        <w:t>工作</w:t>
      </w:r>
      <w:r w:rsidR="00A45671">
        <w:rPr>
          <w:rFonts w:hint="eastAsia"/>
        </w:rPr>
        <w:t>检查时发现</w:t>
      </w:r>
      <w:r w:rsidR="00026B52">
        <w:rPr>
          <w:rFonts w:hint="eastAsia"/>
        </w:rPr>
        <w:t>，</w:t>
      </w:r>
      <w:r w:rsidR="00A45671">
        <w:rPr>
          <w:rFonts w:hint="eastAsia"/>
        </w:rPr>
        <w:t>普遍存在应急预案</w:t>
      </w:r>
      <w:r w:rsidR="00E846FD">
        <w:rPr>
          <w:rFonts w:hint="eastAsia"/>
        </w:rPr>
        <w:t>针对性、实用性</w:t>
      </w:r>
      <w:r w:rsidR="00026B52">
        <w:rPr>
          <w:rFonts w:hint="eastAsia"/>
        </w:rPr>
        <w:t>和</w:t>
      </w:r>
      <w:r w:rsidR="00E846FD">
        <w:rPr>
          <w:rFonts w:hint="eastAsia"/>
        </w:rPr>
        <w:t>可操作性不强</w:t>
      </w:r>
      <w:r w:rsidR="00B064A6">
        <w:rPr>
          <w:rFonts w:hint="eastAsia"/>
        </w:rPr>
        <w:t>，</w:t>
      </w:r>
      <w:r w:rsidR="00A45671">
        <w:rPr>
          <w:rFonts w:hint="eastAsia"/>
        </w:rPr>
        <w:t>应急演练不实</w:t>
      </w:r>
      <w:r w:rsidR="00B064A6">
        <w:rPr>
          <w:rFonts w:hint="eastAsia"/>
        </w:rPr>
        <w:t>，</w:t>
      </w:r>
      <w:r w:rsidR="00A45671">
        <w:rPr>
          <w:rFonts w:hint="eastAsia"/>
        </w:rPr>
        <w:t>岗位人员应急处置能力差</w:t>
      </w:r>
      <w:r w:rsidR="00B064A6">
        <w:rPr>
          <w:rFonts w:hint="eastAsia"/>
        </w:rPr>
        <w:t>，</w:t>
      </w:r>
      <w:r w:rsidR="00A45671">
        <w:rPr>
          <w:rFonts w:hint="eastAsia"/>
        </w:rPr>
        <w:t>应急物资管理</w:t>
      </w:r>
      <w:r w:rsidR="00E846FD">
        <w:rPr>
          <w:rFonts w:hint="eastAsia"/>
        </w:rPr>
        <w:t>不规范</w:t>
      </w:r>
      <w:r w:rsidR="00A45671">
        <w:rPr>
          <w:rFonts w:hint="eastAsia"/>
        </w:rPr>
        <w:t>等问题</w:t>
      </w:r>
      <w:r w:rsidR="007050F1">
        <w:rPr>
          <w:rFonts w:hint="eastAsia"/>
        </w:rPr>
        <w:t>。</w:t>
      </w:r>
      <w:r w:rsidR="008E03A9">
        <w:rPr>
          <w:rFonts w:hint="eastAsia"/>
        </w:rPr>
        <w:t>为进一步解决上述问题，</w:t>
      </w:r>
      <w:r w:rsidR="00A32B9A">
        <w:rPr>
          <w:rFonts w:hint="eastAsia"/>
        </w:rPr>
        <w:t>指导规范我市企业开展生产安全事故应急演练和演练评估</w:t>
      </w:r>
      <w:r w:rsidR="00026B52">
        <w:rPr>
          <w:rFonts w:hint="eastAsia"/>
        </w:rPr>
        <w:t>工作</w:t>
      </w:r>
      <w:r w:rsidR="00A32B9A">
        <w:rPr>
          <w:rFonts w:hint="eastAsia"/>
        </w:rPr>
        <w:t>，提高应急演练的针对性和实效性，提升企业应急救援</w:t>
      </w:r>
      <w:r w:rsidR="007050F1">
        <w:rPr>
          <w:rFonts w:hint="eastAsia"/>
        </w:rPr>
        <w:t>处置</w:t>
      </w:r>
      <w:r w:rsidR="00A32B9A">
        <w:rPr>
          <w:rFonts w:hint="eastAsia"/>
        </w:rPr>
        <w:t>能力</w:t>
      </w:r>
      <w:r w:rsidR="0004598D">
        <w:rPr>
          <w:rFonts w:hint="eastAsia"/>
        </w:rPr>
        <w:t>，</w:t>
      </w:r>
      <w:r w:rsidR="007050F1">
        <w:rPr>
          <w:rFonts w:hint="eastAsia"/>
        </w:rPr>
        <w:t>市</w:t>
      </w:r>
      <w:r w:rsidR="008902D4">
        <w:rPr>
          <w:rFonts w:hint="eastAsia"/>
        </w:rPr>
        <w:t>应急管理局组织</w:t>
      </w:r>
      <w:r w:rsidR="00F501F6">
        <w:rPr>
          <w:rFonts w:hint="eastAsia"/>
        </w:rPr>
        <w:t>编制</w:t>
      </w:r>
      <w:r w:rsidR="003D2EFE">
        <w:rPr>
          <w:rFonts w:hint="eastAsia"/>
        </w:rPr>
        <w:t>深圳市生产经营单位生产安全事故应急演练及评估基本指引</w:t>
      </w:r>
      <w:r w:rsidR="00201CAF">
        <w:rPr>
          <w:rFonts w:hint="eastAsia"/>
        </w:rPr>
        <w:t>（以下简称指引）</w:t>
      </w:r>
      <w:r w:rsidR="00A32B9A">
        <w:rPr>
          <w:rFonts w:hint="eastAsia"/>
        </w:rPr>
        <w:t>。</w:t>
      </w:r>
    </w:p>
    <w:p w:rsidR="00201CAF" w:rsidRDefault="0004598D" w:rsidP="00F16FCD">
      <w:pPr>
        <w:pStyle w:val="af1"/>
        <w:ind w:firstLine="640"/>
      </w:pPr>
      <w:r>
        <w:rPr>
          <w:rFonts w:hint="eastAsia"/>
        </w:rPr>
        <w:t>在</w:t>
      </w:r>
      <w:r w:rsidR="00C6298F">
        <w:rPr>
          <w:rFonts w:hint="eastAsia"/>
        </w:rPr>
        <w:t>参考</w:t>
      </w:r>
      <w:r>
        <w:rPr>
          <w:rFonts w:hint="eastAsia"/>
        </w:rPr>
        <w:t>国家、地方</w:t>
      </w:r>
      <w:r w:rsidR="00AE3879">
        <w:rPr>
          <w:rFonts w:hint="eastAsia"/>
        </w:rPr>
        <w:t>有关</w:t>
      </w:r>
      <w:r w:rsidR="00E61CCB">
        <w:rPr>
          <w:rFonts w:hint="eastAsia"/>
        </w:rPr>
        <w:t>应急</w:t>
      </w:r>
      <w:r>
        <w:rPr>
          <w:rFonts w:hint="eastAsia"/>
        </w:rPr>
        <w:t>演练</w:t>
      </w:r>
      <w:r w:rsidR="00AE3879">
        <w:rPr>
          <w:rFonts w:hint="eastAsia"/>
        </w:rPr>
        <w:t>的</w:t>
      </w:r>
      <w:r>
        <w:rPr>
          <w:rFonts w:hint="eastAsia"/>
        </w:rPr>
        <w:t>指导性文件，充分汲取既有应急演练成功经验的基础上，结合深圳</w:t>
      </w:r>
      <w:r w:rsidR="00201CAF">
        <w:rPr>
          <w:rFonts w:hint="eastAsia"/>
        </w:rPr>
        <w:t>市</w:t>
      </w:r>
      <w:r w:rsidR="00E61CCB">
        <w:rPr>
          <w:rFonts w:hint="eastAsia"/>
        </w:rPr>
        <w:t>生产经营单位</w:t>
      </w:r>
      <w:r>
        <w:rPr>
          <w:rFonts w:hint="eastAsia"/>
        </w:rPr>
        <w:t>特点，</w:t>
      </w:r>
      <w:r w:rsidR="00201CAF">
        <w:rPr>
          <w:rFonts w:hint="eastAsia"/>
        </w:rPr>
        <w:t>针</w:t>
      </w:r>
      <w:r w:rsidR="00D468C7">
        <w:rPr>
          <w:rFonts w:hint="eastAsia"/>
        </w:rPr>
        <w:t>对演练准备、演练实施</w:t>
      </w:r>
      <w:r w:rsidR="00201CAF">
        <w:rPr>
          <w:rFonts w:hint="eastAsia"/>
        </w:rPr>
        <w:t>和演练</w:t>
      </w:r>
      <w:r w:rsidR="00D468C7">
        <w:rPr>
          <w:rFonts w:hint="eastAsia"/>
        </w:rPr>
        <w:t>评估等环节</w:t>
      </w:r>
      <w:r w:rsidR="00201CAF">
        <w:rPr>
          <w:rFonts w:hint="eastAsia"/>
        </w:rPr>
        <w:t>进行了规范</w:t>
      </w:r>
      <w:r w:rsidR="00AE3879">
        <w:rPr>
          <w:rFonts w:hint="eastAsia"/>
        </w:rPr>
        <w:t>。</w:t>
      </w:r>
    </w:p>
    <w:p w:rsidR="006156C6" w:rsidRDefault="00201CAF" w:rsidP="00F16FCD">
      <w:pPr>
        <w:pStyle w:val="af1"/>
        <w:ind w:firstLine="640"/>
      </w:pPr>
      <w:r>
        <w:rPr>
          <w:rFonts w:hint="eastAsia"/>
        </w:rPr>
        <w:t>各生产经营单位在具体开展应急演练工作时，应</w:t>
      </w:r>
      <w:r w:rsidRPr="00201CAF">
        <w:rPr>
          <w:rFonts w:hint="eastAsia"/>
        </w:rPr>
        <w:t>结合本企业性质、规模</w:t>
      </w:r>
      <w:r w:rsidR="007050F1">
        <w:rPr>
          <w:rFonts w:hint="eastAsia"/>
        </w:rPr>
        <w:t>、安全风险</w:t>
      </w:r>
      <w:r w:rsidR="007050F1" w:rsidRPr="00201CAF">
        <w:rPr>
          <w:rFonts w:hint="eastAsia"/>
        </w:rPr>
        <w:t>、</w:t>
      </w:r>
      <w:r w:rsidRPr="00201CAF">
        <w:rPr>
          <w:rFonts w:hint="eastAsia"/>
        </w:rPr>
        <w:t>组织架构和岗位设置等因素</w:t>
      </w:r>
      <w:r>
        <w:rPr>
          <w:rFonts w:hint="eastAsia"/>
        </w:rPr>
        <w:t>，参照本指引进一步细化完善应急演练的各个环节，切实提高应急演练质量，</w:t>
      </w:r>
      <w:r w:rsidRPr="00201CAF">
        <w:rPr>
          <w:rFonts w:hint="eastAsia"/>
        </w:rPr>
        <w:t>提升</w:t>
      </w:r>
      <w:r>
        <w:rPr>
          <w:rFonts w:hint="eastAsia"/>
        </w:rPr>
        <w:t>事故</w:t>
      </w:r>
      <w:r w:rsidRPr="00201CAF">
        <w:rPr>
          <w:rFonts w:hint="eastAsia"/>
        </w:rPr>
        <w:t>应急救援</w:t>
      </w:r>
      <w:r>
        <w:rPr>
          <w:rFonts w:hint="eastAsia"/>
        </w:rPr>
        <w:t>处置</w:t>
      </w:r>
      <w:r w:rsidRPr="00201CAF">
        <w:rPr>
          <w:rFonts w:hint="eastAsia"/>
        </w:rPr>
        <w:t>能力，避免或减少人员伤亡和财产损失</w:t>
      </w:r>
      <w:r w:rsidR="00E66E72">
        <w:rPr>
          <w:rFonts w:hint="eastAsia"/>
        </w:rPr>
        <w:t>。</w:t>
      </w:r>
    </w:p>
    <w:p w:rsidR="00201CAF" w:rsidRDefault="00201CAF" w:rsidP="0047350A"/>
    <w:p w:rsidR="00201CAF" w:rsidRPr="00010688" w:rsidRDefault="00201CAF" w:rsidP="00F16FCD">
      <w:pPr>
        <w:pStyle w:val="af1"/>
        <w:ind w:firstLine="640"/>
        <w:rPr>
          <w:szCs w:val="30"/>
        </w:rPr>
        <w:sectPr w:rsidR="00201CAF" w:rsidRPr="00010688" w:rsidSect="009A6D16">
          <w:pgSz w:w="11907" w:h="16839"/>
          <w:pgMar w:top="1418" w:right="1134" w:bottom="1134" w:left="1418" w:header="851" w:footer="851" w:gutter="0"/>
          <w:cols w:space="720"/>
          <w:docGrid w:type="lines" w:linePitch="435"/>
        </w:sectPr>
      </w:pPr>
    </w:p>
    <w:p w:rsidR="00594E7D" w:rsidRPr="00915169" w:rsidRDefault="00594E7D" w:rsidP="0059432B">
      <w:pPr>
        <w:spacing w:beforeLines="50" w:afterLines="50"/>
        <w:jc w:val="center"/>
        <w:rPr>
          <w:rFonts w:ascii="黑体" w:eastAsia="黑体" w:hAnsi="黑体"/>
          <w:szCs w:val="32"/>
        </w:rPr>
      </w:pPr>
      <w:r w:rsidRPr="00915169">
        <w:rPr>
          <w:rFonts w:ascii="黑体" w:eastAsia="黑体" w:hAnsi="黑体" w:hint="eastAsia"/>
          <w:szCs w:val="32"/>
        </w:rPr>
        <w:lastRenderedPageBreak/>
        <w:t>目</w:t>
      </w:r>
      <w:r w:rsidR="00201CAF" w:rsidRPr="00915169">
        <w:rPr>
          <w:rFonts w:ascii="黑体" w:eastAsia="黑体" w:hAnsi="黑体" w:hint="eastAsia"/>
          <w:szCs w:val="32"/>
        </w:rPr>
        <w:t xml:space="preserve"> </w:t>
      </w:r>
      <w:r w:rsidR="00201CAF" w:rsidRPr="00915169">
        <w:rPr>
          <w:rFonts w:ascii="黑体" w:eastAsia="黑体" w:hAnsi="黑体"/>
          <w:szCs w:val="32"/>
        </w:rPr>
        <w:t xml:space="preserve"> </w:t>
      </w:r>
      <w:r w:rsidRPr="00915169">
        <w:rPr>
          <w:rFonts w:ascii="黑体" w:eastAsia="黑体" w:hAnsi="黑体" w:hint="eastAsia"/>
          <w:szCs w:val="32"/>
        </w:rPr>
        <w:t>录</w:t>
      </w:r>
    </w:p>
    <w:p w:rsidR="008642AC" w:rsidRDefault="00344ADB">
      <w:pPr>
        <w:pStyle w:val="10"/>
        <w:tabs>
          <w:tab w:val="right" w:leader="dot" w:pos="9345"/>
        </w:tabs>
        <w:rPr>
          <w:rFonts w:asciiTheme="minorHAnsi" w:eastAsiaTheme="minorEastAsia" w:cstheme="minorBidi"/>
          <w:bCs w:val="0"/>
          <w:caps w:val="0"/>
          <w:noProof/>
          <w:sz w:val="21"/>
          <w:szCs w:val="22"/>
        </w:rPr>
      </w:pPr>
      <w:r w:rsidRPr="00344ADB">
        <w:rPr>
          <w:rFonts w:hAnsi="黑体"/>
          <w:bCs w:val="0"/>
          <w:caps w:val="0"/>
        </w:rPr>
        <w:fldChar w:fldCharType="begin"/>
      </w:r>
      <w:r w:rsidR="008642AC">
        <w:rPr>
          <w:rFonts w:hAnsi="黑体"/>
          <w:bCs w:val="0"/>
          <w:caps w:val="0"/>
        </w:rPr>
        <w:instrText xml:space="preserve"> TOC \o "1-2" \h \z \u </w:instrText>
      </w:r>
      <w:r w:rsidRPr="00344ADB">
        <w:rPr>
          <w:rFonts w:hAnsi="黑体"/>
          <w:bCs w:val="0"/>
          <w:caps w:val="0"/>
        </w:rPr>
        <w:fldChar w:fldCharType="separate"/>
      </w:r>
      <w:hyperlink w:anchor="_Toc529807585" w:history="1">
        <w:r w:rsidR="008642AC" w:rsidRPr="009D4660">
          <w:rPr>
            <w:rStyle w:val="ae"/>
            <w:noProof/>
          </w:rPr>
          <w:t>1 总则</w:t>
        </w:r>
        <w:r w:rsidR="008642AC">
          <w:rPr>
            <w:noProof/>
            <w:webHidden/>
          </w:rPr>
          <w:tab/>
        </w:r>
        <w:r>
          <w:rPr>
            <w:noProof/>
            <w:webHidden/>
          </w:rPr>
          <w:fldChar w:fldCharType="begin"/>
        </w:r>
        <w:r w:rsidR="008642AC">
          <w:rPr>
            <w:noProof/>
            <w:webHidden/>
          </w:rPr>
          <w:instrText xml:space="preserve"> PAGEREF _Toc529807585 \h </w:instrText>
        </w:r>
        <w:r>
          <w:rPr>
            <w:noProof/>
            <w:webHidden/>
          </w:rPr>
        </w:r>
        <w:r>
          <w:rPr>
            <w:noProof/>
            <w:webHidden/>
          </w:rPr>
          <w:fldChar w:fldCharType="separate"/>
        </w:r>
        <w:r w:rsidR="007D60EC">
          <w:rPr>
            <w:noProof/>
            <w:webHidden/>
          </w:rPr>
          <w:t>1</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86" w:history="1">
        <w:r w:rsidR="008642AC" w:rsidRPr="009D4660">
          <w:rPr>
            <w:rStyle w:val="ae"/>
            <w:noProof/>
          </w:rPr>
          <w:t>1.1 编制目的</w:t>
        </w:r>
        <w:r w:rsidR="008642AC">
          <w:rPr>
            <w:noProof/>
            <w:webHidden/>
          </w:rPr>
          <w:tab/>
        </w:r>
        <w:r>
          <w:rPr>
            <w:noProof/>
            <w:webHidden/>
          </w:rPr>
          <w:fldChar w:fldCharType="begin"/>
        </w:r>
        <w:r w:rsidR="008642AC">
          <w:rPr>
            <w:noProof/>
            <w:webHidden/>
          </w:rPr>
          <w:instrText xml:space="preserve"> PAGEREF _Toc529807586 \h </w:instrText>
        </w:r>
        <w:r>
          <w:rPr>
            <w:noProof/>
            <w:webHidden/>
          </w:rPr>
        </w:r>
        <w:r>
          <w:rPr>
            <w:noProof/>
            <w:webHidden/>
          </w:rPr>
          <w:fldChar w:fldCharType="separate"/>
        </w:r>
        <w:r w:rsidR="007D60EC">
          <w:rPr>
            <w:noProof/>
            <w:webHidden/>
          </w:rPr>
          <w:t>1</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87" w:history="1">
        <w:r w:rsidR="008642AC" w:rsidRPr="009D4660">
          <w:rPr>
            <w:rStyle w:val="ae"/>
            <w:noProof/>
          </w:rPr>
          <w:t>1.2 适用范围</w:t>
        </w:r>
        <w:r w:rsidR="008642AC">
          <w:rPr>
            <w:noProof/>
            <w:webHidden/>
          </w:rPr>
          <w:tab/>
        </w:r>
        <w:r>
          <w:rPr>
            <w:noProof/>
            <w:webHidden/>
          </w:rPr>
          <w:fldChar w:fldCharType="begin"/>
        </w:r>
        <w:r w:rsidR="008642AC">
          <w:rPr>
            <w:noProof/>
            <w:webHidden/>
          </w:rPr>
          <w:instrText xml:space="preserve"> PAGEREF _Toc529807587 \h </w:instrText>
        </w:r>
        <w:r>
          <w:rPr>
            <w:noProof/>
            <w:webHidden/>
          </w:rPr>
        </w:r>
        <w:r>
          <w:rPr>
            <w:noProof/>
            <w:webHidden/>
          </w:rPr>
          <w:fldChar w:fldCharType="separate"/>
        </w:r>
        <w:r w:rsidR="007D60EC">
          <w:rPr>
            <w:noProof/>
            <w:webHidden/>
          </w:rPr>
          <w:t>1</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88" w:history="1">
        <w:r w:rsidR="008642AC" w:rsidRPr="009D4660">
          <w:rPr>
            <w:rStyle w:val="ae"/>
            <w:noProof/>
          </w:rPr>
          <w:t>1.3 编制依据</w:t>
        </w:r>
        <w:r w:rsidR="008642AC">
          <w:rPr>
            <w:noProof/>
            <w:webHidden/>
          </w:rPr>
          <w:tab/>
        </w:r>
        <w:r>
          <w:rPr>
            <w:noProof/>
            <w:webHidden/>
          </w:rPr>
          <w:fldChar w:fldCharType="begin"/>
        </w:r>
        <w:r w:rsidR="008642AC">
          <w:rPr>
            <w:noProof/>
            <w:webHidden/>
          </w:rPr>
          <w:instrText xml:space="preserve"> PAGEREF _Toc529807588 \h </w:instrText>
        </w:r>
        <w:r>
          <w:rPr>
            <w:noProof/>
            <w:webHidden/>
          </w:rPr>
        </w:r>
        <w:r>
          <w:rPr>
            <w:noProof/>
            <w:webHidden/>
          </w:rPr>
          <w:fldChar w:fldCharType="separate"/>
        </w:r>
        <w:r w:rsidR="007D60EC">
          <w:rPr>
            <w:noProof/>
            <w:webHidden/>
          </w:rPr>
          <w:t>1</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589" w:history="1">
        <w:r w:rsidR="008642AC" w:rsidRPr="009D4660">
          <w:rPr>
            <w:rStyle w:val="ae"/>
            <w:noProof/>
          </w:rPr>
          <w:t>2 应急演练目的</w:t>
        </w:r>
        <w:r w:rsidR="008642AC">
          <w:rPr>
            <w:noProof/>
            <w:webHidden/>
          </w:rPr>
          <w:tab/>
        </w:r>
        <w:r>
          <w:rPr>
            <w:noProof/>
            <w:webHidden/>
          </w:rPr>
          <w:fldChar w:fldCharType="begin"/>
        </w:r>
        <w:r w:rsidR="008642AC">
          <w:rPr>
            <w:noProof/>
            <w:webHidden/>
          </w:rPr>
          <w:instrText xml:space="preserve"> PAGEREF _Toc529807589 \h </w:instrText>
        </w:r>
        <w:r>
          <w:rPr>
            <w:noProof/>
            <w:webHidden/>
          </w:rPr>
        </w:r>
        <w:r>
          <w:rPr>
            <w:noProof/>
            <w:webHidden/>
          </w:rPr>
          <w:fldChar w:fldCharType="separate"/>
        </w:r>
        <w:r w:rsidR="007D60EC">
          <w:rPr>
            <w:noProof/>
            <w:webHidden/>
          </w:rPr>
          <w:t>1</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590" w:history="1">
        <w:r w:rsidR="008642AC" w:rsidRPr="009D4660">
          <w:rPr>
            <w:rStyle w:val="ae"/>
            <w:noProof/>
          </w:rPr>
          <w:t>3 应急演练原则</w:t>
        </w:r>
        <w:r w:rsidR="008642AC">
          <w:rPr>
            <w:noProof/>
            <w:webHidden/>
          </w:rPr>
          <w:tab/>
        </w:r>
        <w:r>
          <w:rPr>
            <w:noProof/>
            <w:webHidden/>
          </w:rPr>
          <w:fldChar w:fldCharType="begin"/>
        </w:r>
        <w:r w:rsidR="008642AC">
          <w:rPr>
            <w:noProof/>
            <w:webHidden/>
          </w:rPr>
          <w:instrText xml:space="preserve"> PAGEREF _Toc529807590 \h </w:instrText>
        </w:r>
        <w:r>
          <w:rPr>
            <w:noProof/>
            <w:webHidden/>
          </w:rPr>
        </w:r>
        <w:r>
          <w:rPr>
            <w:noProof/>
            <w:webHidden/>
          </w:rPr>
          <w:fldChar w:fldCharType="separate"/>
        </w:r>
        <w:r w:rsidR="007D60EC">
          <w:rPr>
            <w:noProof/>
            <w:webHidden/>
          </w:rPr>
          <w:t>2</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591" w:history="1">
        <w:r w:rsidR="008642AC" w:rsidRPr="009D4660">
          <w:rPr>
            <w:rStyle w:val="ae"/>
            <w:noProof/>
          </w:rPr>
          <w:t>4 演练类型</w:t>
        </w:r>
        <w:r w:rsidR="008642AC">
          <w:rPr>
            <w:noProof/>
            <w:webHidden/>
          </w:rPr>
          <w:tab/>
        </w:r>
        <w:r>
          <w:rPr>
            <w:noProof/>
            <w:webHidden/>
          </w:rPr>
          <w:fldChar w:fldCharType="begin"/>
        </w:r>
        <w:r w:rsidR="008642AC">
          <w:rPr>
            <w:noProof/>
            <w:webHidden/>
          </w:rPr>
          <w:instrText xml:space="preserve"> PAGEREF _Toc529807591 \h </w:instrText>
        </w:r>
        <w:r>
          <w:rPr>
            <w:noProof/>
            <w:webHidden/>
          </w:rPr>
        </w:r>
        <w:r>
          <w:rPr>
            <w:noProof/>
            <w:webHidden/>
          </w:rPr>
          <w:fldChar w:fldCharType="separate"/>
        </w:r>
        <w:r w:rsidR="007D60EC">
          <w:rPr>
            <w:noProof/>
            <w:webHidden/>
          </w:rPr>
          <w:t>2</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592" w:history="1">
        <w:r w:rsidR="008642AC" w:rsidRPr="009D4660">
          <w:rPr>
            <w:rStyle w:val="ae"/>
            <w:noProof/>
          </w:rPr>
          <w:t>5 演练准备</w:t>
        </w:r>
        <w:r w:rsidR="008642AC">
          <w:rPr>
            <w:noProof/>
            <w:webHidden/>
          </w:rPr>
          <w:tab/>
        </w:r>
        <w:r>
          <w:rPr>
            <w:noProof/>
            <w:webHidden/>
          </w:rPr>
          <w:fldChar w:fldCharType="begin"/>
        </w:r>
        <w:r w:rsidR="008642AC">
          <w:rPr>
            <w:noProof/>
            <w:webHidden/>
          </w:rPr>
          <w:instrText xml:space="preserve"> PAGEREF _Toc529807592 \h </w:instrText>
        </w:r>
        <w:r>
          <w:rPr>
            <w:noProof/>
            <w:webHidden/>
          </w:rPr>
        </w:r>
        <w:r>
          <w:rPr>
            <w:noProof/>
            <w:webHidden/>
          </w:rPr>
          <w:fldChar w:fldCharType="separate"/>
        </w:r>
        <w:r w:rsidR="007D60EC">
          <w:rPr>
            <w:noProof/>
            <w:webHidden/>
          </w:rPr>
          <w:t>2</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3" w:history="1">
        <w:r w:rsidR="008642AC" w:rsidRPr="009D4660">
          <w:rPr>
            <w:rStyle w:val="ae"/>
            <w:noProof/>
          </w:rPr>
          <w:t>5.1 制定演练计划</w:t>
        </w:r>
        <w:r w:rsidR="008642AC">
          <w:rPr>
            <w:noProof/>
            <w:webHidden/>
          </w:rPr>
          <w:tab/>
        </w:r>
        <w:r>
          <w:rPr>
            <w:noProof/>
            <w:webHidden/>
          </w:rPr>
          <w:fldChar w:fldCharType="begin"/>
        </w:r>
        <w:r w:rsidR="008642AC">
          <w:rPr>
            <w:noProof/>
            <w:webHidden/>
          </w:rPr>
          <w:instrText xml:space="preserve"> PAGEREF _Toc529807593 \h </w:instrText>
        </w:r>
        <w:r>
          <w:rPr>
            <w:noProof/>
            <w:webHidden/>
          </w:rPr>
        </w:r>
        <w:r>
          <w:rPr>
            <w:noProof/>
            <w:webHidden/>
          </w:rPr>
          <w:fldChar w:fldCharType="separate"/>
        </w:r>
        <w:r w:rsidR="007D60EC">
          <w:rPr>
            <w:noProof/>
            <w:webHidden/>
          </w:rPr>
          <w:t>2</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4" w:history="1">
        <w:r w:rsidR="008642AC" w:rsidRPr="009D4660">
          <w:rPr>
            <w:rStyle w:val="ae"/>
            <w:noProof/>
          </w:rPr>
          <w:t>5.2 成立演练组织机构</w:t>
        </w:r>
        <w:r w:rsidR="008642AC">
          <w:rPr>
            <w:noProof/>
            <w:webHidden/>
          </w:rPr>
          <w:tab/>
        </w:r>
        <w:r>
          <w:rPr>
            <w:noProof/>
            <w:webHidden/>
          </w:rPr>
          <w:fldChar w:fldCharType="begin"/>
        </w:r>
        <w:r w:rsidR="008642AC">
          <w:rPr>
            <w:noProof/>
            <w:webHidden/>
          </w:rPr>
          <w:instrText xml:space="preserve"> PAGEREF _Toc529807594 \h </w:instrText>
        </w:r>
        <w:r>
          <w:rPr>
            <w:noProof/>
            <w:webHidden/>
          </w:rPr>
        </w:r>
        <w:r>
          <w:rPr>
            <w:noProof/>
            <w:webHidden/>
          </w:rPr>
          <w:fldChar w:fldCharType="separate"/>
        </w:r>
        <w:r w:rsidR="007D60EC">
          <w:rPr>
            <w:noProof/>
            <w:webHidden/>
          </w:rPr>
          <w:t>2</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5" w:history="1">
        <w:r w:rsidR="008642AC" w:rsidRPr="009D4660">
          <w:rPr>
            <w:rStyle w:val="ae"/>
            <w:noProof/>
          </w:rPr>
          <w:t>5.3 演练情景设计</w:t>
        </w:r>
        <w:r w:rsidR="008642AC">
          <w:rPr>
            <w:noProof/>
            <w:webHidden/>
          </w:rPr>
          <w:tab/>
        </w:r>
        <w:r>
          <w:rPr>
            <w:noProof/>
            <w:webHidden/>
          </w:rPr>
          <w:fldChar w:fldCharType="begin"/>
        </w:r>
        <w:r w:rsidR="008642AC">
          <w:rPr>
            <w:noProof/>
            <w:webHidden/>
          </w:rPr>
          <w:instrText xml:space="preserve"> PAGEREF _Toc529807595 \h </w:instrText>
        </w:r>
        <w:r>
          <w:rPr>
            <w:noProof/>
            <w:webHidden/>
          </w:rPr>
        </w:r>
        <w:r>
          <w:rPr>
            <w:noProof/>
            <w:webHidden/>
          </w:rPr>
          <w:fldChar w:fldCharType="separate"/>
        </w:r>
        <w:r w:rsidR="007D60EC">
          <w:rPr>
            <w:noProof/>
            <w:webHidden/>
          </w:rPr>
          <w:t>3</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6" w:history="1">
        <w:r w:rsidR="008642AC" w:rsidRPr="009D4660">
          <w:rPr>
            <w:rStyle w:val="ae"/>
            <w:noProof/>
          </w:rPr>
          <w:t>5.4 风险分析</w:t>
        </w:r>
        <w:r w:rsidR="008642AC">
          <w:rPr>
            <w:noProof/>
            <w:webHidden/>
          </w:rPr>
          <w:tab/>
        </w:r>
        <w:r>
          <w:rPr>
            <w:noProof/>
            <w:webHidden/>
          </w:rPr>
          <w:fldChar w:fldCharType="begin"/>
        </w:r>
        <w:r w:rsidR="008642AC">
          <w:rPr>
            <w:noProof/>
            <w:webHidden/>
          </w:rPr>
          <w:instrText xml:space="preserve"> PAGEREF _Toc529807596 \h </w:instrText>
        </w:r>
        <w:r>
          <w:rPr>
            <w:noProof/>
            <w:webHidden/>
          </w:rPr>
        </w:r>
        <w:r>
          <w:rPr>
            <w:noProof/>
            <w:webHidden/>
          </w:rPr>
          <w:fldChar w:fldCharType="separate"/>
        </w:r>
        <w:r w:rsidR="007D60EC">
          <w:rPr>
            <w:noProof/>
            <w:webHidden/>
          </w:rPr>
          <w:t>4</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7" w:history="1">
        <w:r w:rsidR="008642AC" w:rsidRPr="009D4660">
          <w:rPr>
            <w:rStyle w:val="ae"/>
            <w:noProof/>
          </w:rPr>
          <w:t>5.5 编制演练文件</w:t>
        </w:r>
        <w:r w:rsidR="008642AC">
          <w:rPr>
            <w:noProof/>
            <w:webHidden/>
          </w:rPr>
          <w:tab/>
        </w:r>
        <w:r>
          <w:rPr>
            <w:noProof/>
            <w:webHidden/>
          </w:rPr>
          <w:fldChar w:fldCharType="begin"/>
        </w:r>
        <w:r w:rsidR="008642AC">
          <w:rPr>
            <w:noProof/>
            <w:webHidden/>
          </w:rPr>
          <w:instrText xml:space="preserve"> PAGEREF _Toc529807597 \h </w:instrText>
        </w:r>
        <w:r>
          <w:rPr>
            <w:noProof/>
            <w:webHidden/>
          </w:rPr>
        </w:r>
        <w:r>
          <w:rPr>
            <w:noProof/>
            <w:webHidden/>
          </w:rPr>
          <w:fldChar w:fldCharType="separate"/>
        </w:r>
        <w:r w:rsidR="007D60EC">
          <w:rPr>
            <w:noProof/>
            <w:webHidden/>
          </w:rPr>
          <w:t>4</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8" w:history="1">
        <w:r w:rsidR="008642AC" w:rsidRPr="009D4660">
          <w:rPr>
            <w:rStyle w:val="ae"/>
            <w:noProof/>
          </w:rPr>
          <w:t>5.6 动员与培训</w:t>
        </w:r>
        <w:r w:rsidR="008642AC">
          <w:rPr>
            <w:noProof/>
            <w:webHidden/>
          </w:rPr>
          <w:tab/>
        </w:r>
        <w:r>
          <w:rPr>
            <w:noProof/>
            <w:webHidden/>
          </w:rPr>
          <w:fldChar w:fldCharType="begin"/>
        </w:r>
        <w:r w:rsidR="008642AC">
          <w:rPr>
            <w:noProof/>
            <w:webHidden/>
          </w:rPr>
          <w:instrText xml:space="preserve"> PAGEREF _Toc529807598 \h </w:instrText>
        </w:r>
        <w:r>
          <w:rPr>
            <w:noProof/>
            <w:webHidden/>
          </w:rPr>
        </w:r>
        <w:r>
          <w:rPr>
            <w:noProof/>
            <w:webHidden/>
          </w:rPr>
          <w:fldChar w:fldCharType="separate"/>
        </w:r>
        <w:r w:rsidR="007D60EC">
          <w:rPr>
            <w:noProof/>
            <w:webHidden/>
          </w:rPr>
          <w:t>5</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599" w:history="1">
        <w:r w:rsidR="008642AC" w:rsidRPr="009D4660">
          <w:rPr>
            <w:rStyle w:val="ae"/>
            <w:noProof/>
          </w:rPr>
          <w:t>5.7 演练工作保障</w:t>
        </w:r>
        <w:r w:rsidR="008642AC">
          <w:rPr>
            <w:noProof/>
            <w:webHidden/>
          </w:rPr>
          <w:tab/>
        </w:r>
        <w:r>
          <w:rPr>
            <w:noProof/>
            <w:webHidden/>
          </w:rPr>
          <w:fldChar w:fldCharType="begin"/>
        </w:r>
        <w:r w:rsidR="008642AC">
          <w:rPr>
            <w:noProof/>
            <w:webHidden/>
          </w:rPr>
          <w:instrText xml:space="preserve"> PAGEREF _Toc529807599 \h </w:instrText>
        </w:r>
        <w:r>
          <w:rPr>
            <w:noProof/>
            <w:webHidden/>
          </w:rPr>
        </w:r>
        <w:r>
          <w:rPr>
            <w:noProof/>
            <w:webHidden/>
          </w:rPr>
          <w:fldChar w:fldCharType="separate"/>
        </w:r>
        <w:r w:rsidR="007D60EC">
          <w:rPr>
            <w:noProof/>
            <w:webHidden/>
          </w:rPr>
          <w:t>6</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600" w:history="1">
        <w:r w:rsidR="008642AC" w:rsidRPr="009D4660">
          <w:rPr>
            <w:rStyle w:val="ae"/>
            <w:noProof/>
          </w:rPr>
          <w:t>6 演练实施</w:t>
        </w:r>
        <w:r w:rsidR="008642AC">
          <w:rPr>
            <w:noProof/>
            <w:webHidden/>
          </w:rPr>
          <w:tab/>
        </w:r>
        <w:r>
          <w:rPr>
            <w:noProof/>
            <w:webHidden/>
          </w:rPr>
          <w:fldChar w:fldCharType="begin"/>
        </w:r>
        <w:r w:rsidR="008642AC">
          <w:rPr>
            <w:noProof/>
            <w:webHidden/>
          </w:rPr>
          <w:instrText xml:space="preserve"> PAGEREF _Toc529807600 \h </w:instrText>
        </w:r>
        <w:r>
          <w:rPr>
            <w:noProof/>
            <w:webHidden/>
          </w:rPr>
        </w:r>
        <w:r>
          <w:rPr>
            <w:noProof/>
            <w:webHidden/>
          </w:rPr>
          <w:fldChar w:fldCharType="separate"/>
        </w:r>
        <w:r w:rsidR="007D60EC">
          <w:rPr>
            <w:noProof/>
            <w:webHidden/>
          </w:rPr>
          <w:t>7</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1" w:history="1">
        <w:r w:rsidR="008642AC" w:rsidRPr="009D4660">
          <w:rPr>
            <w:rStyle w:val="ae"/>
            <w:noProof/>
          </w:rPr>
          <w:t>6.1 演练规则</w:t>
        </w:r>
        <w:r w:rsidR="008642AC">
          <w:rPr>
            <w:noProof/>
            <w:webHidden/>
          </w:rPr>
          <w:tab/>
        </w:r>
        <w:r>
          <w:rPr>
            <w:noProof/>
            <w:webHidden/>
          </w:rPr>
          <w:fldChar w:fldCharType="begin"/>
        </w:r>
        <w:r w:rsidR="008642AC">
          <w:rPr>
            <w:noProof/>
            <w:webHidden/>
          </w:rPr>
          <w:instrText xml:space="preserve"> PAGEREF _Toc529807601 \h </w:instrText>
        </w:r>
        <w:r>
          <w:rPr>
            <w:noProof/>
            <w:webHidden/>
          </w:rPr>
        </w:r>
        <w:r>
          <w:rPr>
            <w:noProof/>
            <w:webHidden/>
          </w:rPr>
          <w:fldChar w:fldCharType="separate"/>
        </w:r>
        <w:r w:rsidR="007D60EC">
          <w:rPr>
            <w:noProof/>
            <w:webHidden/>
          </w:rPr>
          <w:t>7</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2" w:history="1">
        <w:r w:rsidR="008642AC" w:rsidRPr="009D4660">
          <w:rPr>
            <w:rStyle w:val="ae"/>
            <w:noProof/>
          </w:rPr>
          <w:t>6.2 桌面演练</w:t>
        </w:r>
        <w:r w:rsidR="008642AC">
          <w:rPr>
            <w:noProof/>
            <w:webHidden/>
          </w:rPr>
          <w:tab/>
        </w:r>
        <w:r>
          <w:rPr>
            <w:noProof/>
            <w:webHidden/>
          </w:rPr>
          <w:fldChar w:fldCharType="begin"/>
        </w:r>
        <w:r w:rsidR="008642AC">
          <w:rPr>
            <w:noProof/>
            <w:webHidden/>
          </w:rPr>
          <w:instrText xml:space="preserve"> PAGEREF _Toc529807602 \h </w:instrText>
        </w:r>
        <w:r>
          <w:rPr>
            <w:noProof/>
            <w:webHidden/>
          </w:rPr>
        </w:r>
        <w:r>
          <w:rPr>
            <w:noProof/>
            <w:webHidden/>
          </w:rPr>
          <w:fldChar w:fldCharType="separate"/>
        </w:r>
        <w:r w:rsidR="007D60EC">
          <w:rPr>
            <w:noProof/>
            <w:webHidden/>
          </w:rPr>
          <w:t>8</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3" w:history="1">
        <w:r w:rsidR="008642AC" w:rsidRPr="009D4660">
          <w:rPr>
            <w:rStyle w:val="ae"/>
            <w:noProof/>
          </w:rPr>
          <w:t>6.3 实战演练</w:t>
        </w:r>
        <w:r w:rsidR="008642AC">
          <w:rPr>
            <w:noProof/>
            <w:webHidden/>
          </w:rPr>
          <w:tab/>
        </w:r>
        <w:r>
          <w:rPr>
            <w:noProof/>
            <w:webHidden/>
          </w:rPr>
          <w:fldChar w:fldCharType="begin"/>
        </w:r>
        <w:r w:rsidR="008642AC">
          <w:rPr>
            <w:noProof/>
            <w:webHidden/>
          </w:rPr>
          <w:instrText xml:space="preserve"> PAGEREF _Toc529807603 \h </w:instrText>
        </w:r>
        <w:r>
          <w:rPr>
            <w:noProof/>
            <w:webHidden/>
          </w:rPr>
        </w:r>
        <w:r>
          <w:rPr>
            <w:noProof/>
            <w:webHidden/>
          </w:rPr>
          <w:fldChar w:fldCharType="separate"/>
        </w:r>
        <w:r w:rsidR="007D60EC">
          <w:rPr>
            <w:noProof/>
            <w:webHidden/>
          </w:rPr>
          <w:t>8</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4" w:history="1">
        <w:r w:rsidR="008642AC" w:rsidRPr="009D4660">
          <w:rPr>
            <w:rStyle w:val="ae"/>
            <w:noProof/>
          </w:rPr>
          <w:t>6.4 现场点评</w:t>
        </w:r>
        <w:r w:rsidR="008642AC">
          <w:rPr>
            <w:noProof/>
            <w:webHidden/>
          </w:rPr>
          <w:tab/>
        </w:r>
        <w:r>
          <w:rPr>
            <w:noProof/>
            <w:webHidden/>
          </w:rPr>
          <w:fldChar w:fldCharType="begin"/>
        </w:r>
        <w:r w:rsidR="008642AC">
          <w:rPr>
            <w:noProof/>
            <w:webHidden/>
          </w:rPr>
          <w:instrText xml:space="preserve"> PAGEREF _Toc529807604 \h </w:instrText>
        </w:r>
        <w:r>
          <w:rPr>
            <w:noProof/>
            <w:webHidden/>
          </w:rPr>
        </w:r>
        <w:r>
          <w:rPr>
            <w:noProof/>
            <w:webHidden/>
          </w:rPr>
          <w:fldChar w:fldCharType="separate"/>
        </w:r>
        <w:r w:rsidR="007D60EC">
          <w:rPr>
            <w:noProof/>
            <w:webHidden/>
          </w:rPr>
          <w:t>10</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5" w:history="1">
        <w:r w:rsidR="008642AC" w:rsidRPr="009D4660">
          <w:rPr>
            <w:rStyle w:val="ae"/>
            <w:noProof/>
          </w:rPr>
          <w:t>6.5 现场恢复</w:t>
        </w:r>
        <w:r w:rsidR="008642AC">
          <w:rPr>
            <w:noProof/>
            <w:webHidden/>
          </w:rPr>
          <w:tab/>
        </w:r>
        <w:r>
          <w:rPr>
            <w:noProof/>
            <w:webHidden/>
          </w:rPr>
          <w:fldChar w:fldCharType="begin"/>
        </w:r>
        <w:r w:rsidR="008642AC">
          <w:rPr>
            <w:noProof/>
            <w:webHidden/>
          </w:rPr>
          <w:instrText xml:space="preserve"> PAGEREF _Toc529807605 \h </w:instrText>
        </w:r>
        <w:r>
          <w:rPr>
            <w:noProof/>
            <w:webHidden/>
          </w:rPr>
        </w:r>
        <w:r>
          <w:rPr>
            <w:noProof/>
            <w:webHidden/>
          </w:rPr>
          <w:fldChar w:fldCharType="separate"/>
        </w:r>
        <w:r w:rsidR="007D60EC">
          <w:rPr>
            <w:noProof/>
            <w:webHidden/>
          </w:rPr>
          <w:t>10</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606" w:history="1">
        <w:r w:rsidR="008642AC" w:rsidRPr="009D4660">
          <w:rPr>
            <w:rStyle w:val="ae"/>
            <w:noProof/>
          </w:rPr>
          <w:t>7 演练评估</w:t>
        </w:r>
        <w:r w:rsidR="008642AC">
          <w:rPr>
            <w:noProof/>
            <w:webHidden/>
          </w:rPr>
          <w:tab/>
        </w:r>
        <w:r>
          <w:rPr>
            <w:noProof/>
            <w:webHidden/>
          </w:rPr>
          <w:fldChar w:fldCharType="begin"/>
        </w:r>
        <w:r w:rsidR="008642AC">
          <w:rPr>
            <w:noProof/>
            <w:webHidden/>
          </w:rPr>
          <w:instrText xml:space="preserve"> PAGEREF _Toc529807606 \h </w:instrText>
        </w:r>
        <w:r>
          <w:rPr>
            <w:noProof/>
            <w:webHidden/>
          </w:rPr>
        </w:r>
        <w:r>
          <w:rPr>
            <w:noProof/>
            <w:webHidden/>
          </w:rPr>
          <w:fldChar w:fldCharType="separate"/>
        </w:r>
        <w:r w:rsidR="007D60EC">
          <w:rPr>
            <w:noProof/>
            <w:webHidden/>
          </w:rPr>
          <w:t>10</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7" w:history="1">
        <w:r w:rsidR="008642AC" w:rsidRPr="009D4660">
          <w:rPr>
            <w:rStyle w:val="ae"/>
            <w:noProof/>
          </w:rPr>
          <w:t>7.1 评估目的</w:t>
        </w:r>
        <w:r w:rsidR="008642AC">
          <w:rPr>
            <w:noProof/>
            <w:webHidden/>
          </w:rPr>
          <w:tab/>
        </w:r>
        <w:r>
          <w:rPr>
            <w:noProof/>
            <w:webHidden/>
          </w:rPr>
          <w:fldChar w:fldCharType="begin"/>
        </w:r>
        <w:r w:rsidR="008642AC">
          <w:rPr>
            <w:noProof/>
            <w:webHidden/>
          </w:rPr>
          <w:instrText xml:space="preserve"> PAGEREF _Toc529807607 \h </w:instrText>
        </w:r>
        <w:r>
          <w:rPr>
            <w:noProof/>
            <w:webHidden/>
          </w:rPr>
        </w:r>
        <w:r>
          <w:rPr>
            <w:noProof/>
            <w:webHidden/>
          </w:rPr>
          <w:fldChar w:fldCharType="separate"/>
        </w:r>
        <w:r w:rsidR="007D60EC">
          <w:rPr>
            <w:noProof/>
            <w:webHidden/>
          </w:rPr>
          <w:t>10</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8" w:history="1">
        <w:r w:rsidR="008642AC" w:rsidRPr="009D4660">
          <w:rPr>
            <w:rStyle w:val="ae"/>
            <w:noProof/>
          </w:rPr>
          <w:t>7.2 评估准备</w:t>
        </w:r>
        <w:r w:rsidR="008642AC">
          <w:rPr>
            <w:noProof/>
            <w:webHidden/>
          </w:rPr>
          <w:tab/>
        </w:r>
        <w:r>
          <w:rPr>
            <w:noProof/>
            <w:webHidden/>
          </w:rPr>
          <w:fldChar w:fldCharType="begin"/>
        </w:r>
        <w:r w:rsidR="008642AC">
          <w:rPr>
            <w:noProof/>
            <w:webHidden/>
          </w:rPr>
          <w:instrText xml:space="preserve"> PAGEREF _Toc529807608 \h </w:instrText>
        </w:r>
        <w:r>
          <w:rPr>
            <w:noProof/>
            <w:webHidden/>
          </w:rPr>
        </w:r>
        <w:r>
          <w:rPr>
            <w:noProof/>
            <w:webHidden/>
          </w:rPr>
          <w:fldChar w:fldCharType="separate"/>
        </w:r>
        <w:r w:rsidR="007D60EC">
          <w:rPr>
            <w:noProof/>
            <w:webHidden/>
          </w:rPr>
          <w:t>10</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09" w:history="1">
        <w:r w:rsidR="008642AC" w:rsidRPr="009D4660">
          <w:rPr>
            <w:rStyle w:val="ae"/>
            <w:noProof/>
          </w:rPr>
          <w:t>7.3 评估实施</w:t>
        </w:r>
        <w:r w:rsidR="008642AC">
          <w:rPr>
            <w:noProof/>
            <w:webHidden/>
          </w:rPr>
          <w:tab/>
        </w:r>
        <w:r>
          <w:rPr>
            <w:noProof/>
            <w:webHidden/>
          </w:rPr>
          <w:fldChar w:fldCharType="begin"/>
        </w:r>
        <w:r w:rsidR="008642AC">
          <w:rPr>
            <w:noProof/>
            <w:webHidden/>
          </w:rPr>
          <w:instrText xml:space="preserve"> PAGEREF _Toc529807609 \h </w:instrText>
        </w:r>
        <w:r>
          <w:rPr>
            <w:noProof/>
            <w:webHidden/>
          </w:rPr>
        </w:r>
        <w:r>
          <w:rPr>
            <w:noProof/>
            <w:webHidden/>
          </w:rPr>
          <w:fldChar w:fldCharType="separate"/>
        </w:r>
        <w:r w:rsidR="007D60EC">
          <w:rPr>
            <w:noProof/>
            <w:webHidden/>
          </w:rPr>
          <w:t>11</w:t>
        </w:r>
        <w:r>
          <w:rPr>
            <w:noProof/>
            <w:webHidden/>
          </w:rPr>
          <w:fldChar w:fldCharType="end"/>
        </w:r>
      </w:hyperlink>
    </w:p>
    <w:p w:rsidR="008642AC" w:rsidRDefault="00344ADB" w:rsidP="0090649B">
      <w:pPr>
        <w:pStyle w:val="20"/>
        <w:rPr>
          <w:rFonts w:asciiTheme="minorHAnsi" w:eastAsiaTheme="minorEastAsia" w:cstheme="minorBidi"/>
          <w:noProof/>
          <w:sz w:val="21"/>
          <w:szCs w:val="22"/>
        </w:rPr>
      </w:pPr>
      <w:hyperlink w:anchor="_Toc529807610" w:history="1">
        <w:r w:rsidR="008642AC" w:rsidRPr="009D4660">
          <w:rPr>
            <w:rStyle w:val="ae"/>
            <w:noProof/>
          </w:rPr>
          <w:t>7.4 编制评估报告</w:t>
        </w:r>
        <w:r w:rsidR="008642AC">
          <w:rPr>
            <w:noProof/>
            <w:webHidden/>
          </w:rPr>
          <w:tab/>
        </w:r>
        <w:r>
          <w:rPr>
            <w:noProof/>
            <w:webHidden/>
          </w:rPr>
          <w:fldChar w:fldCharType="begin"/>
        </w:r>
        <w:r w:rsidR="008642AC">
          <w:rPr>
            <w:noProof/>
            <w:webHidden/>
          </w:rPr>
          <w:instrText xml:space="preserve"> PAGEREF _Toc529807610 \h </w:instrText>
        </w:r>
        <w:r>
          <w:rPr>
            <w:noProof/>
            <w:webHidden/>
          </w:rPr>
        </w:r>
        <w:r>
          <w:rPr>
            <w:noProof/>
            <w:webHidden/>
          </w:rPr>
          <w:fldChar w:fldCharType="separate"/>
        </w:r>
        <w:r w:rsidR="007D60EC">
          <w:rPr>
            <w:noProof/>
            <w:webHidden/>
          </w:rPr>
          <w:t>11</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611" w:history="1">
        <w:r w:rsidR="008642AC" w:rsidRPr="009D4660">
          <w:rPr>
            <w:rStyle w:val="ae"/>
            <w:noProof/>
          </w:rPr>
          <w:t>8 演练文档</w:t>
        </w:r>
        <w:r w:rsidR="008642AC">
          <w:rPr>
            <w:noProof/>
            <w:webHidden/>
          </w:rPr>
          <w:tab/>
        </w:r>
        <w:r>
          <w:rPr>
            <w:noProof/>
            <w:webHidden/>
          </w:rPr>
          <w:fldChar w:fldCharType="begin"/>
        </w:r>
        <w:r w:rsidR="008642AC">
          <w:rPr>
            <w:noProof/>
            <w:webHidden/>
          </w:rPr>
          <w:instrText xml:space="preserve"> PAGEREF _Toc529807611 \h </w:instrText>
        </w:r>
        <w:r>
          <w:rPr>
            <w:noProof/>
            <w:webHidden/>
          </w:rPr>
        </w:r>
        <w:r>
          <w:rPr>
            <w:noProof/>
            <w:webHidden/>
          </w:rPr>
          <w:fldChar w:fldCharType="separate"/>
        </w:r>
        <w:r w:rsidR="007D60EC">
          <w:rPr>
            <w:noProof/>
            <w:webHidden/>
          </w:rPr>
          <w:t>11</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612" w:history="1">
        <w:r w:rsidR="008642AC" w:rsidRPr="009D4660">
          <w:rPr>
            <w:rStyle w:val="ae"/>
            <w:noProof/>
          </w:rPr>
          <w:t>9 总结提高</w:t>
        </w:r>
        <w:r w:rsidR="008642AC">
          <w:rPr>
            <w:noProof/>
            <w:webHidden/>
          </w:rPr>
          <w:tab/>
        </w:r>
        <w:r>
          <w:rPr>
            <w:noProof/>
            <w:webHidden/>
          </w:rPr>
          <w:fldChar w:fldCharType="begin"/>
        </w:r>
        <w:r w:rsidR="008642AC">
          <w:rPr>
            <w:noProof/>
            <w:webHidden/>
          </w:rPr>
          <w:instrText xml:space="preserve"> PAGEREF _Toc529807612 \h </w:instrText>
        </w:r>
        <w:r>
          <w:rPr>
            <w:noProof/>
            <w:webHidden/>
          </w:rPr>
        </w:r>
        <w:r>
          <w:rPr>
            <w:noProof/>
            <w:webHidden/>
          </w:rPr>
          <w:fldChar w:fldCharType="separate"/>
        </w:r>
        <w:r w:rsidR="007D60EC">
          <w:rPr>
            <w:noProof/>
            <w:webHidden/>
          </w:rPr>
          <w:t>12</w:t>
        </w:r>
        <w:r>
          <w:rPr>
            <w:noProof/>
            <w:webHidden/>
          </w:rPr>
          <w:fldChar w:fldCharType="end"/>
        </w:r>
      </w:hyperlink>
    </w:p>
    <w:p w:rsidR="008642AC" w:rsidRDefault="00344ADB">
      <w:pPr>
        <w:pStyle w:val="10"/>
        <w:tabs>
          <w:tab w:val="right" w:leader="dot" w:pos="9345"/>
        </w:tabs>
        <w:rPr>
          <w:rFonts w:asciiTheme="minorHAnsi" w:eastAsiaTheme="minorEastAsia" w:cstheme="minorBidi"/>
          <w:bCs w:val="0"/>
          <w:caps w:val="0"/>
          <w:noProof/>
          <w:sz w:val="21"/>
          <w:szCs w:val="22"/>
        </w:rPr>
      </w:pPr>
      <w:hyperlink w:anchor="_Toc529807613" w:history="1">
        <w:r w:rsidR="008642AC" w:rsidRPr="009D4660">
          <w:rPr>
            <w:rStyle w:val="ae"/>
            <w:noProof/>
          </w:rPr>
          <w:t>10 附件</w:t>
        </w:r>
        <w:r w:rsidR="008642AC">
          <w:rPr>
            <w:noProof/>
            <w:webHidden/>
          </w:rPr>
          <w:tab/>
        </w:r>
        <w:r>
          <w:rPr>
            <w:noProof/>
            <w:webHidden/>
          </w:rPr>
          <w:fldChar w:fldCharType="begin"/>
        </w:r>
        <w:r w:rsidR="008642AC">
          <w:rPr>
            <w:noProof/>
            <w:webHidden/>
          </w:rPr>
          <w:instrText xml:space="preserve"> PAGEREF _Toc529807613 \h </w:instrText>
        </w:r>
        <w:r>
          <w:rPr>
            <w:noProof/>
            <w:webHidden/>
          </w:rPr>
        </w:r>
        <w:r>
          <w:rPr>
            <w:noProof/>
            <w:webHidden/>
          </w:rPr>
          <w:fldChar w:fldCharType="separate"/>
        </w:r>
        <w:r w:rsidR="007D60EC">
          <w:rPr>
            <w:noProof/>
            <w:webHidden/>
          </w:rPr>
          <w:t>12</w:t>
        </w:r>
        <w:r>
          <w:rPr>
            <w:noProof/>
            <w:webHidden/>
          </w:rPr>
          <w:fldChar w:fldCharType="end"/>
        </w:r>
      </w:hyperlink>
    </w:p>
    <w:p w:rsidR="00594E7D" w:rsidRPr="00594E7D" w:rsidRDefault="00344ADB" w:rsidP="00594E7D">
      <w:pPr>
        <w:rPr>
          <w:rFonts w:ascii="黑体" w:eastAsia="黑体" w:hAnsi="黑体"/>
        </w:rPr>
      </w:pPr>
      <w:r>
        <w:rPr>
          <w:rFonts w:ascii="黑体" w:eastAsia="黑体" w:hAnsi="黑体" w:cstheme="minorHAnsi"/>
          <w:bCs/>
          <w:caps/>
          <w:szCs w:val="20"/>
        </w:rPr>
        <w:fldChar w:fldCharType="end"/>
      </w:r>
    </w:p>
    <w:p w:rsidR="000D0DB6" w:rsidRPr="000D0DB6" w:rsidRDefault="000D0DB6" w:rsidP="00594E7D"/>
    <w:p w:rsidR="00184F1C" w:rsidRDefault="00184F1C" w:rsidP="007C33B8">
      <w:pPr>
        <w:tabs>
          <w:tab w:val="left" w:pos="1993"/>
        </w:tabs>
        <w:ind w:firstLine="640"/>
        <w:jc w:val="both"/>
        <w:sectPr w:rsidR="00184F1C" w:rsidSect="009A6D16">
          <w:footerReference w:type="default" r:id="rId14"/>
          <w:pgSz w:w="11907" w:h="16839"/>
          <w:pgMar w:top="1418" w:right="1134" w:bottom="1134" w:left="1418" w:header="851" w:footer="851" w:gutter="0"/>
          <w:pgNumType w:fmt="upperRoman" w:start="1"/>
          <w:cols w:space="720"/>
          <w:docGrid w:type="lines" w:linePitch="435"/>
        </w:sectPr>
      </w:pPr>
    </w:p>
    <w:p w:rsidR="00C1646E" w:rsidRDefault="00455863" w:rsidP="007C33B8">
      <w:pPr>
        <w:pStyle w:val="1"/>
        <w:keepNext w:val="0"/>
        <w:keepLines w:val="0"/>
        <w:jc w:val="both"/>
        <w:rPr>
          <w:szCs w:val="30"/>
        </w:rPr>
      </w:pPr>
      <w:bookmarkStart w:id="1" w:name="_Toc529806829"/>
      <w:bookmarkStart w:id="2" w:name="_Toc529807158"/>
      <w:bookmarkStart w:id="3" w:name="_Toc529807261"/>
      <w:bookmarkStart w:id="4" w:name="_Toc529807585"/>
      <w:r>
        <w:rPr>
          <w:rFonts w:hint="eastAsia"/>
          <w:szCs w:val="30"/>
        </w:rPr>
        <w:lastRenderedPageBreak/>
        <w:t>1</w:t>
      </w:r>
      <w:r w:rsidR="00913918">
        <w:rPr>
          <w:szCs w:val="30"/>
        </w:rPr>
        <w:t xml:space="preserve"> </w:t>
      </w:r>
      <w:r w:rsidR="00C1646E">
        <w:rPr>
          <w:rFonts w:hint="eastAsia"/>
          <w:szCs w:val="30"/>
        </w:rPr>
        <w:t>总则</w:t>
      </w:r>
      <w:bookmarkEnd w:id="1"/>
      <w:bookmarkEnd w:id="2"/>
      <w:bookmarkEnd w:id="3"/>
      <w:bookmarkEnd w:id="4"/>
    </w:p>
    <w:p w:rsidR="00433EBA" w:rsidRPr="00C1646E" w:rsidRDefault="00C1646E" w:rsidP="007C33B8">
      <w:pPr>
        <w:pStyle w:val="2"/>
      </w:pPr>
      <w:bookmarkStart w:id="5" w:name="_Toc529806830"/>
      <w:bookmarkStart w:id="6" w:name="_Toc529807159"/>
      <w:bookmarkStart w:id="7" w:name="_Toc529807262"/>
      <w:bookmarkStart w:id="8" w:name="_Toc529807586"/>
      <w:r w:rsidRPr="00C1646E">
        <w:rPr>
          <w:rFonts w:hint="eastAsia"/>
        </w:rPr>
        <w:t>1.1</w:t>
      </w:r>
      <w:r w:rsidR="00913918">
        <w:t xml:space="preserve"> </w:t>
      </w:r>
      <w:r w:rsidR="00433EBA" w:rsidRPr="00C1646E">
        <w:rPr>
          <w:rFonts w:hint="eastAsia"/>
        </w:rPr>
        <w:t>编制目的</w:t>
      </w:r>
      <w:bookmarkEnd w:id="5"/>
      <w:bookmarkEnd w:id="6"/>
      <w:bookmarkEnd w:id="7"/>
      <w:bookmarkEnd w:id="8"/>
    </w:p>
    <w:p w:rsidR="00441A53" w:rsidRPr="00441A53" w:rsidRDefault="00DB077C" w:rsidP="00135343">
      <w:pPr>
        <w:pStyle w:val="af1"/>
        <w:ind w:firstLine="640"/>
      </w:pPr>
      <w:r>
        <w:rPr>
          <w:rFonts w:hint="eastAsia"/>
        </w:rPr>
        <w:t>生产安全事故应急演练是提升应急响应能力、检验预案有效性</w:t>
      </w:r>
      <w:r w:rsidR="007852BA">
        <w:rPr>
          <w:rFonts w:hint="eastAsia"/>
        </w:rPr>
        <w:t>的</w:t>
      </w:r>
      <w:r>
        <w:rPr>
          <w:rFonts w:hint="eastAsia"/>
        </w:rPr>
        <w:t>手段，是应急准备的重要环节</w:t>
      </w:r>
      <w:r w:rsidR="007852BA">
        <w:rPr>
          <w:rFonts w:hint="eastAsia"/>
        </w:rPr>
        <w:t>，</w:t>
      </w:r>
      <w:r w:rsidR="00441A53">
        <w:rPr>
          <w:rFonts w:hint="eastAsia"/>
        </w:rPr>
        <w:t>为指导深圳市</w:t>
      </w:r>
      <w:r w:rsidR="00360BE6">
        <w:rPr>
          <w:rFonts w:hint="eastAsia"/>
        </w:rPr>
        <w:t>生产经营</w:t>
      </w:r>
      <w:r w:rsidR="009B11C8">
        <w:rPr>
          <w:rFonts w:hint="eastAsia"/>
        </w:rPr>
        <w:t>单位</w:t>
      </w:r>
      <w:r w:rsidR="00441A53">
        <w:rPr>
          <w:rFonts w:hint="eastAsia"/>
        </w:rPr>
        <w:t>开展生产安全事故</w:t>
      </w:r>
      <w:r w:rsidR="00360BE6">
        <w:rPr>
          <w:rFonts w:hint="eastAsia"/>
        </w:rPr>
        <w:t>应急演练，特编制</w:t>
      </w:r>
      <w:r w:rsidR="00417F22">
        <w:rPr>
          <w:rFonts w:hint="eastAsia"/>
        </w:rPr>
        <w:t>本</w:t>
      </w:r>
      <w:r w:rsidR="00360BE6">
        <w:rPr>
          <w:rFonts w:hint="eastAsia"/>
        </w:rPr>
        <w:t>指引</w:t>
      </w:r>
      <w:r w:rsidR="00441A53">
        <w:rPr>
          <w:rFonts w:hint="eastAsia"/>
        </w:rPr>
        <w:t>。</w:t>
      </w:r>
    </w:p>
    <w:p w:rsidR="00433EBA" w:rsidRPr="00C1646E" w:rsidRDefault="00C1646E" w:rsidP="007C33B8">
      <w:pPr>
        <w:pStyle w:val="2"/>
      </w:pPr>
      <w:bookmarkStart w:id="9" w:name="_Toc529806831"/>
      <w:bookmarkStart w:id="10" w:name="_Toc529807160"/>
      <w:bookmarkStart w:id="11" w:name="_Toc529807263"/>
      <w:bookmarkStart w:id="12" w:name="_Toc529807587"/>
      <w:r w:rsidRPr="00C1646E">
        <w:rPr>
          <w:rFonts w:hint="eastAsia"/>
        </w:rPr>
        <w:t>1.2</w:t>
      </w:r>
      <w:r w:rsidR="00913918">
        <w:t xml:space="preserve"> </w:t>
      </w:r>
      <w:r w:rsidR="00433EBA" w:rsidRPr="00C1646E">
        <w:rPr>
          <w:rFonts w:hint="eastAsia"/>
        </w:rPr>
        <w:t>适用范围</w:t>
      </w:r>
      <w:bookmarkEnd w:id="9"/>
      <w:bookmarkEnd w:id="10"/>
      <w:bookmarkEnd w:id="11"/>
      <w:bookmarkEnd w:id="12"/>
    </w:p>
    <w:p w:rsidR="00740AE3" w:rsidRDefault="00740AE3" w:rsidP="002A775B">
      <w:pPr>
        <w:pStyle w:val="af1"/>
        <w:ind w:firstLine="640"/>
      </w:pPr>
      <w:r>
        <w:rPr>
          <w:rFonts w:hint="eastAsia"/>
        </w:rPr>
        <w:t>本</w:t>
      </w:r>
      <w:r w:rsidR="00B0129A">
        <w:rPr>
          <w:rFonts w:hint="eastAsia"/>
        </w:rPr>
        <w:t>指引</w:t>
      </w:r>
      <w:r>
        <w:rPr>
          <w:rFonts w:hint="eastAsia"/>
        </w:rPr>
        <w:t>适用于</w:t>
      </w:r>
      <w:r w:rsidR="00443C3F">
        <w:rPr>
          <w:rFonts w:hint="eastAsia"/>
        </w:rPr>
        <w:t>深圳市</w:t>
      </w:r>
      <w:r w:rsidR="00360BE6" w:rsidRPr="00360BE6">
        <w:rPr>
          <w:rFonts w:hint="eastAsia"/>
        </w:rPr>
        <w:t>生产经营</w:t>
      </w:r>
      <w:r w:rsidR="009B11C8">
        <w:rPr>
          <w:rFonts w:hint="eastAsia"/>
        </w:rPr>
        <w:t>单位</w:t>
      </w:r>
      <w:r w:rsidR="00443C3F">
        <w:rPr>
          <w:rFonts w:hint="eastAsia"/>
        </w:rPr>
        <w:t>生产安全事故</w:t>
      </w:r>
      <w:r>
        <w:rPr>
          <w:rFonts w:hint="eastAsia"/>
        </w:rPr>
        <w:t>应急演练的实施与评估，其他</w:t>
      </w:r>
      <w:r w:rsidR="00351E34">
        <w:rPr>
          <w:rFonts w:hint="eastAsia"/>
        </w:rPr>
        <w:t>单位</w:t>
      </w:r>
      <w:r>
        <w:rPr>
          <w:rFonts w:hint="eastAsia"/>
        </w:rPr>
        <w:t>的演练可做参考。</w:t>
      </w:r>
    </w:p>
    <w:p w:rsidR="00C1646E" w:rsidRDefault="00C1646E" w:rsidP="007C33B8">
      <w:pPr>
        <w:pStyle w:val="2"/>
      </w:pPr>
      <w:bookmarkStart w:id="13" w:name="_Toc529806832"/>
      <w:bookmarkStart w:id="14" w:name="_Toc529807161"/>
      <w:bookmarkStart w:id="15" w:name="_Toc529807264"/>
      <w:bookmarkStart w:id="16" w:name="_Toc529807588"/>
      <w:r w:rsidRPr="001D7391">
        <w:rPr>
          <w:rFonts w:hint="eastAsia"/>
        </w:rPr>
        <w:t>1.3</w:t>
      </w:r>
      <w:r w:rsidR="00913918">
        <w:t xml:space="preserve"> </w:t>
      </w:r>
      <w:r w:rsidR="00440A42" w:rsidRPr="001D7391">
        <w:rPr>
          <w:rFonts w:hint="eastAsia"/>
        </w:rPr>
        <w:t>编制依据</w:t>
      </w:r>
      <w:bookmarkEnd w:id="13"/>
      <w:bookmarkEnd w:id="14"/>
      <w:bookmarkEnd w:id="15"/>
      <w:bookmarkEnd w:id="16"/>
    </w:p>
    <w:p w:rsidR="0003582C" w:rsidRPr="00DD0BE4" w:rsidRDefault="00891391" w:rsidP="00135343">
      <w:pPr>
        <w:pStyle w:val="af1"/>
        <w:ind w:firstLine="640"/>
      </w:pPr>
      <w:r w:rsidRPr="00DD0BE4">
        <w:rPr>
          <w:rFonts w:hint="eastAsia"/>
        </w:rPr>
        <w:t>（1）《中华人民共和国突发事件应对法》（中华人民共和国主席令第六十九号，2007年）</w:t>
      </w:r>
    </w:p>
    <w:p w:rsidR="0003582C" w:rsidRPr="00DD0BE4" w:rsidRDefault="00891391" w:rsidP="00135343">
      <w:pPr>
        <w:pStyle w:val="af1"/>
        <w:ind w:firstLine="640"/>
      </w:pPr>
      <w:r w:rsidRPr="00DD0BE4">
        <w:rPr>
          <w:rFonts w:hint="eastAsia"/>
        </w:rPr>
        <w:t>（2）《中华人民共和国安全生产法》（中华人民共和国主席令第十三号，2014年）</w:t>
      </w:r>
    </w:p>
    <w:p w:rsidR="0003582C" w:rsidRDefault="00891391" w:rsidP="00135343">
      <w:pPr>
        <w:pStyle w:val="af1"/>
        <w:ind w:firstLine="640"/>
      </w:pPr>
      <w:r w:rsidRPr="00DD0BE4">
        <w:rPr>
          <w:rFonts w:hint="eastAsia"/>
        </w:rPr>
        <w:t>（3）</w:t>
      </w:r>
      <w:r w:rsidR="0059432B" w:rsidRPr="00EC6FB8">
        <w:rPr>
          <w:rFonts w:hint="eastAsia"/>
        </w:rPr>
        <w:t>《生产安全事故应急条例》（中华人民共和国国务院令 第708号，2019年）</w:t>
      </w:r>
    </w:p>
    <w:p w:rsidR="008902D4" w:rsidRPr="00EC6FB8" w:rsidRDefault="008902D4" w:rsidP="008902D4">
      <w:pPr>
        <w:pStyle w:val="af1"/>
        <w:ind w:firstLine="640"/>
      </w:pPr>
      <w:r w:rsidRPr="00EC6FB8">
        <w:rPr>
          <w:rFonts w:hint="eastAsia"/>
        </w:rPr>
        <w:t>（4）</w:t>
      </w:r>
      <w:r w:rsidR="0059432B" w:rsidRPr="00EC6FB8">
        <w:rPr>
          <w:rFonts w:hint="eastAsia"/>
        </w:rPr>
        <w:t>《生产安全事故应急预案管理办法》（应急管理部</w:t>
      </w:r>
      <w:r w:rsidR="0059432B">
        <w:rPr>
          <w:rFonts w:hint="eastAsia"/>
        </w:rPr>
        <w:t>令 第</w:t>
      </w:r>
      <w:r w:rsidR="0059432B" w:rsidRPr="00EC6FB8">
        <w:rPr>
          <w:rFonts w:hint="eastAsia"/>
        </w:rPr>
        <w:t>2</w:t>
      </w:r>
      <w:r w:rsidR="0059432B">
        <w:rPr>
          <w:rFonts w:hint="eastAsia"/>
        </w:rPr>
        <w:t>号</w:t>
      </w:r>
      <w:r w:rsidR="0059432B" w:rsidRPr="00EC6FB8">
        <w:rPr>
          <w:rFonts w:hint="eastAsia"/>
        </w:rPr>
        <w:t>，2019年）</w:t>
      </w:r>
    </w:p>
    <w:p w:rsidR="00891391" w:rsidRPr="00EC6FB8" w:rsidRDefault="00891391" w:rsidP="00135343">
      <w:pPr>
        <w:pStyle w:val="af1"/>
        <w:ind w:firstLine="640"/>
      </w:pPr>
      <w:r w:rsidRPr="00EC6FB8">
        <w:rPr>
          <w:rFonts w:hint="eastAsia"/>
        </w:rPr>
        <w:t>（</w:t>
      </w:r>
      <w:r w:rsidR="008902D4" w:rsidRPr="00EC6FB8">
        <w:rPr>
          <w:rFonts w:hint="eastAsia"/>
        </w:rPr>
        <w:t>5</w:t>
      </w:r>
      <w:r w:rsidRPr="00EC6FB8">
        <w:rPr>
          <w:rFonts w:hint="eastAsia"/>
        </w:rPr>
        <w:t>）</w:t>
      </w:r>
      <w:r w:rsidR="0059432B" w:rsidRPr="00DD0BE4">
        <w:rPr>
          <w:rFonts w:hint="eastAsia"/>
        </w:rPr>
        <w:t>《广东省突发事件应对条例》（广东省第十一届人民代表大会常务委员会第十九次会议通过，2010年）</w:t>
      </w:r>
    </w:p>
    <w:p w:rsidR="00891391" w:rsidRPr="00DD0BE4" w:rsidRDefault="00891391" w:rsidP="00135343">
      <w:pPr>
        <w:pStyle w:val="af1"/>
        <w:ind w:firstLine="640"/>
      </w:pPr>
      <w:r w:rsidRPr="00DD0BE4">
        <w:rPr>
          <w:rFonts w:hint="eastAsia"/>
        </w:rPr>
        <w:t>（</w:t>
      </w:r>
      <w:r w:rsidR="008902D4">
        <w:rPr>
          <w:rFonts w:hint="eastAsia"/>
        </w:rPr>
        <w:t>6</w:t>
      </w:r>
      <w:r w:rsidRPr="00DD0BE4">
        <w:rPr>
          <w:rFonts w:hint="eastAsia"/>
        </w:rPr>
        <w:t>）</w:t>
      </w:r>
      <w:r w:rsidR="0059432B" w:rsidRPr="00DD0BE4">
        <w:rPr>
          <w:rFonts w:hint="eastAsia"/>
        </w:rPr>
        <w:t>《突发事件应急演练指南》（应急办函</w:t>
      </w:r>
      <w:r w:rsidR="0059432B" w:rsidRPr="00DD0BE4">
        <w:rPr>
          <w:rFonts w:hAnsi="华文楷体" w:hint="eastAsia"/>
        </w:rPr>
        <w:t>〔</w:t>
      </w:r>
      <w:r w:rsidR="0059432B" w:rsidRPr="00DD0BE4">
        <w:rPr>
          <w:rFonts w:hint="eastAsia"/>
        </w:rPr>
        <w:t>2009</w:t>
      </w:r>
      <w:r w:rsidR="0059432B" w:rsidRPr="00DD0BE4">
        <w:rPr>
          <w:rFonts w:hAnsi="华文楷体" w:hint="eastAsia"/>
        </w:rPr>
        <w:t>〕</w:t>
      </w:r>
      <w:r w:rsidR="0059432B" w:rsidRPr="00DD0BE4">
        <w:rPr>
          <w:rFonts w:hint="eastAsia"/>
        </w:rPr>
        <w:t>62号）</w:t>
      </w:r>
    </w:p>
    <w:p w:rsidR="00C1646E" w:rsidRPr="00DD0BE4" w:rsidRDefault="00891391" w:rsidP="00135343">
      <w:pPr>
        <w:pStyle w:val="af1"/>
        <w:ind w:firstLine="640"/>
      </w:pPr>
      <w:r w:rsidRPr="00DD0BE4">
        <w:rPr>
          <w:rFonts w:hint="eastAsia"/>
        </w:rPr>
        <w:t>（</w:t>
      </w:r>
      <w:r w:rsidR="008902D4">
        <w:rPr>
          <w:rFonts w:hint="eastAsia"/>
        </w:rPr>
        <w:t>7</w:t>
      </w:r>
      <w:r w:rsidRPr="00DD0BE4">
        <w:rPr>
          <w:rFonts w:hint="eastAsia"/>
        </w:rPr>
        <w:t>）</w:t>
      </w:r>
      <w:r w:rsidR="0059432B" w:rsidRPr="00DD0BE4">
        <w:rPr>
          <w:rFonts w:hint="eastAsia"/>
        </w:rPr>
        <w:t>《生产安全事故应急演练</w:t>
      </w:r>
      <w:r w:rsidR="0059432B">
        <w:rPr>
          <w:rFonts w:hint="eastAsia"/>
        </w:rPr>
        <w:t>基本规范</w:t>
      </w:r>
      <w:r w:rsidR="0059432B" w:rsidRPr="00DD0BE4">
        <w:rPr>
          <w:rFonts w:hint="eastAsia"/>
        </w:rPr>
        <w:t>》（AQ/T 9007-201</w:t>
      </w:r>
      <w:r w:rsidR="0059432B">
        <w:rPr>
          <w:rFonts w:hint="eastAsia"/>
        </w:rPr>
        <w:t>9</w:t>
      </w:r>
      <w:r w:rsidR="0059432B" w:rsidRPr="00DD0BE4">
        <w:rPr>
          <w:rFonts w:hint="eastAsia"/>
        </w:rPr>
        <w:t>）</w:t>
      </w:r>
    </w:p>
    <w:p w:rsidR="006A2EFA" w:rsidRPr="00DD0BE4" w:rsidRDefault="00891391" w:rsidP="00135343">
      <w:pPr>
        <w:pStyle w:val="af1"/>
        <w:ind w:firstLine="640"/>
      </w:pPr>
      <w:r w:rsidRPr="00DD0BE4">
        <w:rPr>
          <w:rFonts w:hint="eastAsia"/>
        </w:rPr>
        <w:t>（</w:t>
      </w:r>
      <w:r w:rsidR="008902D4">
        <w:rPr>
          <w:rFonts w:hint="eastAsia"/>
        </w:rPr>
        <w:t>8</w:t>
      </w:r>
      <w:r w:rsidRPr="00DD0BE4">
        <w:rPr>
          <w:rFonts w:hint="eastAsia"/>
        </w:rPr>
        <w:t>）</w:t>
      </w:r>
      <w:r w:rsidR="0059432B" w:rsidRPr="00DD0BE4">
        <w:rPr>
          <w:rFonts w:hint="eastAsia"/>
        </w:rPr>
        <w:t>《生产安全事故应急演练评估规范》（AQ/T 9009-2015）</w:t>
      </w:r>
    </w:p>
    <w:p w:rsidR="00C7070D" w:rsidRPr="00C1646E" w:rsidRDefault="00455863" w:rsidP="0059432B">
      <w:pPr>
        <w:pStyle w:val="1"/>
        <w:keepNext w:val="0"/>
        <w:keepLines w:val="0"/>
        <w:ind w:firstLineChars="200" w:firstLine="640"/>
        <w:jc w:val="both"/>
        <w:rPr>
          <w:szCs w:val="30"/>
        </w:rPr>
      </w:pPr>
      <w:bookmarkStart w:id="17" w:name="_Toc529806833"/>
      <w:bookmarkStart w:id="18" w:name="_Toc529807162"/>
      <w:bookmarkStart w:id="19" w:name="_Toc529807265"/>
      <w:bookmarkStart w:id="20" w:name="_Toc529807589"/>
      <w:r>
        <w:rPr>
          <w:rFonts w:hint="eastAsia"/>
          <w:szCs w:val="30"/>
        </w:rPr>
        <w:t>2</w:t>
      </w:r>
      <w:r w:rsidR="00913918">
        <w:rPr>
          <w:szCs w:val="30"/>
        </w:rPr>
        <w:t xml:space="preserve"> </w:t>
      </w:r>
      <w:r w:rsidR="00C7070D" w:rsidRPr="00C1646E">
        <w:rPr>
          <w:rFonts w:hint="eastAsia"/>
          <w:szCs w:val="30"/>
        </w:rPr>
        <w:t>应急演练目的</w:t>
      </w:r>
      <w:bookmarkEnd w:id="17"/>
      <w:bookmarkEnd w:id="18"/>
      <w:bookmarkEnd w:id="19"/>
      <w:bookmarkEnd w:id="20"/>
    </w:p>
    <w:p w:rsidR="00C7070D" w:rsidRDefault="003C1161" w:rsidP="00135343">
      <w:pPr>
        <w:pStyle w:val="af1"/>
        <w:ind w:firstLine="640"/>
      </w:pPr>
      <w:r>
        <w:rPr>
          <w:rFonts w:hint="eastAsia"/>
        </w:rPr>
        <w:t>通过开展</w:t>
      </w:r>
      <w:r w:rsidR="00C7070D">
        <w:rPr>
          <w:rFonts w:hint="eastAsia"/>
        </w:rPr>
        <w:t>应急演练</w:t>
      </w:r>
      <w:r>
        <w:rPr>
          <w:rFonts w:hint="eastAsia"/>
        </w:rPr>
        <w:t>可以</w:t>
      </w:r>
      <w:r w:rsidR="00184AE5">
        <w:rPr>
          <w:rFonts w:hint="eastAsia"/>
        </w:rPr>
        <w:t>达到</w:t>
      </w:r>
      <w:r w:rsidR="00165A16">
        <w:rPr>
          <w:rFonts w:hint="eastAsia"/>
        </w:rPr>
        <w:t>检</w:t>
      </w:r>
      <w:r w:rsidR="00C7070D">
        <w:rPr>
          <w:rFonts w:hint="eastAsia"/>
        </w:rPr>
        <w:t>验预案</w:t>
      </w:r>
      <w:r w:rsidR="0059432B">
        <w:rPr>
          <w:rFonts w:hint="eastAsia"/>
        </w:rPr>
        <w:t>、完善准备、磨合机制、宣传教育</w:t>
      </w:r>
      <w:r w:rsidR="00764D85">
        <w:rPr>
          <w:rFonts w:hint="eastAsia"/>
        </w:rPr>
        <w:t>、</w:t>
      </w:r>
      <w:r w:rsidR="006C4299">
        <w:rPr>
          <w:rFonts w:hint="eastAsia"/>
        </w:rPr>
        <w:t>锻炼队伍</w:t>
      </w:r>
      <w:r>
        <w:rPr>
          <w:rFonts w:hint="eastAsia"/>
        </w:rPr>
        <w:t>等目的，</w:t>
      </w:r>
      <w:r w:rsidR="004C42B1">
        <w:rPr>
          <w:rFonts w:hint="eastAsia"/>
        </w:rPr>
        <w:t>最终</w:t>
      </w:r>
      <w:r>
        <w:rPr>
          <w:rFonts w:hint="eastAsia"/>
        </w:rPr>
        <w:t>提升应急救援能力，</w:t>
      </w:r>
      <w:r w:rsidR="00D56B56">
        <w:rPr>
          <w:rFonts w:hint="eastAsia"/>
        </w:rPr>
        <w:t>避免</w:t>
      </w:r>
      <w:r w:rsidR="004C42B1">
        <w:rPr>
          <w:rFonts w:hint="eastAsia"/>
        </w:rPr>
        <w:t>或</w:t>
      </w:r>
      <w:r w:rsidR="00D56B56">
        <w:rPr>
          <w:rFonts w:hint="eastAsia"/>
        </w:rPr>
        <w:t>减少</w:t>
      </w:r>
      <w:r w:rsidR="004C42B1">
        <w:rPr>
          <w:rFonts w:hint="eastAsia"/>
        </w:rPr>
        <w:lastRenderedPageBreak/>
        <w:t>人员伤亡</w:t>
      </w:r>
      <w:r w:rsidR="00E61CCB">
        <w:rPr>
          <w:rFonts w:hint="eastAsia"/>
        </w:rPr>
        <w:t>和</w:t>
      </w:r>
      <w:r w:rsidR="004C42B1">
        <w:rPr>
          <w:rFonts w:hint="eastAsia"/>
        </w:rPr>
        <w:t>财产损失</w:t>
      </w:r>
      <w:r>
        <w:rPr>
          <w:rFonts w:hint="eastAsia"/>
        </w:rPr>
        <w:t>。</w:t>
      </w:r>
    </w:p>
    <w:p w:rsidR="00C7070D" w:rsidRPr="00C1646E" w:rsidRDefault="006C4299" w:rsidP="0059432B">
      <w:pPr>
        <w:pStyle w:val="1"/>
        <w:keepNext w:val="0"/>
        <w:keepLines w:val="0"/>
        <w:ind w:firstLineChars="200" w:firstLine="640"/>
        <w:jc w:val="both"/>
        <w:rPr>
          <w:szCs w:val="30"/>
        </w:rPr>
      </w:pPr>
      <w:bookmarkStart w:id="21" w:name="_Toc529806834"/>
      <w:bookmarkStart w:id="22" w:name="_Toc529807163"/>
      <w:bookmarkStart w:id="23" w:name="_Toc529807266"/>
      <w:bookmarkStart w:id="24" w:name="_Toc529807590"/>
      <w:r>
        <w:rPr>
          <w:rFonts w:hint="eastAsia"/>
          <w:szCs w:val="30"/>
        </w:rPr>
        <w:t>3</w:t>
      </w:r>
      <w:r w:rsidR="00913918">
        <w:rPr>
          <w:szCs w:val="30"/>
        </w:rPr>
        <w:t xml:space="preserve"> </w:t>
      </w:r>
      <w:r w:rsidR="00C7070D" w:rsidRPr="00C1646E">
        <w:rPr>
          <w:rFonts w:hint="eastAsia"/>
          <w:szCs w:val="30"/>
        </w:rPr>
        <w:t>应急演练原则</w:t>
      </w:r>
      <w:bookmarkEnd w:id="21"/>
      <w:bookmarkEnd w:id="22"/>
      <w:bookmarkEnd w:id="23"/>
      <w:bookmarkEnd w:id="24"/>
    </w:p>
    <w:p w:rsidR="00C7070D" w:rsidRDefault="00CE64C4" w:rsidP="00135343">
      <w:pPr>
        <w:pStyle w:val="af1"/>
        <w:ind w:firstLine="640"/>
      </w:pPr>
      <w:r>
        <w:rPr>
          <w:rFonts w:hint="eastAsia"/>
        </w:rPr>
        <w:t>应急演练应遵循科学筹划、</w:t>
      </w:r>
      <w:r w:rsidR="00C7070D">
        <w:rPr>
          <w:rFonts w:hint="eastAsia"/>
        </w:rPr>
        <w:t>符合</w:t>
      </w:r>
      <w:r w:rsidR="00764D85">
        <w:rPr>
          <w:rFonts w:hint="eastAsia"/>
        </w:rPr>
        <w:t>规定、切合实际、</w:t>
      </w:r>
      <w:r>
        <w:rPr>
          <w:rFonts w:hint="eastAsia"/>
        </w:rPr>
        <w:t>贴近实战、</w:t>
      </w:r>
      <w:r w:rsidR="00764D85">
        <w:rPr>
          <w:rFonts w:hint="eastAsia"/>
        </w:rPr>
        <w:t>注重</w:t>
      </w:r>
      <w:r w:rsidR="008D3ED9">
        <w:rPr>
          <w:rFonts w:hint="eastAsia"/>
        </w:rPr>
        <w:t>实</w:t>
      </w:r>
      <w:r>
        <w:rPr>
          <w:rFonts w:hint="eastAsia"/>
        </w:rPr>
        <w:t>效</w:t>
      </w:r>
      <w:r w:rsidR="00764D85">
        <w:rPr>
          <w:rFonts w:hint="eastAsia"/>
        </w:rPr>
        <w:t>、确保安全的</w:t>
      </w:r>
      <w:r w:rsidR="00C7070D">
        <w:rPr>
          <w:rFonts w:hint="eastAsia"/>
        </w:rPr>
        <w:t>原则</w:t>
      </w:r>
      <w:r w:rsidR="00764D85">
        <w:rPr>
          <w:rFonts w:hint="eastAsia"/>
        </w:rPr>
        <w:t>。</w:t>
      </w:r>
    </w:p>
    <w:p w:rsidR="00740AE3" w:rsidRPr="00A32B7F" w:rsidRDefault="005D6D47" w:rsidP="0059432B">
      <w:pPr>
        <w:pStyle w:val="1"/>
        <w:keepNext w:val="0"/>
        <w:keepLines w:val="0"/>
        <w:ind w:firstLineChars="200" w:firstLine="640"/>
        <w:jc w:val="both"/>
        <w:rPr>
          <w:szCs w:val="30"/>
        </w:rPr>
      </w:pPr>
      <w:bookmarkStart w:id="25" w:name="_Toc529806835"/>
      <w:bookmarkStart w:id="26" w:name="_Toc529807164"/>
      <w:bookmarkStart w:id="27" w:name="_Toc529807267"/>
      <w:bookmarkStart w:id="28" w:name="_Toc529807591"/>
      <w:r>
        <w:rPr>
          <w:rFonts w:hint="eastAsia"/>
          <w:szCs w:val="30"/>
        </w:rPr>
        <w:t>4</w:t>
      </w:r>
      <w:r w:rsidR="00913918">
        <w:rPr>
          <w:szCs w:val="30"/>
        </w:rPr>
        <w:t xml:space="preserve"> </w:t>
      </w:r>
      <w:r w:rsidR="00740AE3" w:rsidRPr="00A32B7F">
        <w:rPr>
          <w:rFonts w:hint="eastAsia"/>
          <w:szCs w:val="30"/>
        </w:rPr>
        <w:t>演练</w:t>
      </w:r>
      <w:r w:rsidR="00764DA2">
        <w:rPr>
          <w:rFonts w:hint="eastAsia"/>
          <w:szCs w:val="30"/>
        </w:rPr>
        <w:t>类型</w:t>
      </w:r>
      <w:bookmarkEnd w:id="25"/>
      <w:bookmarkEnd w:id="26"/>
      <w:bookmarkEnd w:id="27"/>
      <w:bookmarkEnd w:id="28"/>
    </w:p>
    <w:p w:rsidR="00AD3AEA" w:rsidRDefault="00764DA2" w:rsidP="00135343">
      <w:pPr>
        <w:pStyle w:val="af1"/>
        <w:ind w:firstLine="640"/>
      </w:pPr>
      <w:r>
        <w:rPr>
          <w:rFonts w:hint="eastAsia"/>
        </w:rPr>
        <w:t>应急演练按照演练的内容可分为综合演练和单项演练，按照演练形式分为实战演练和桌面演练</w:t>
      </w:r>
      <w:r w:rsidR="007B59FF" w:rsidRPr="007B59FF">
        <w:rPr>
          <w:rFonts w:hint="eastAsia"/>
        </w:rPr>
        <w:t>。</w:t>
      </w:r>
    </w:p>
    <w:p w:rsidR="00433EBA" w:rsidRPr="00A32B7F" w:rsidRDefault="005D6D47" w:rsidP="0059432B">
      <w:pPr>
        <w:pStyle w:val="1"/>
        <w:keepNext w:val="0"/>
        <w:keepLines w:val="0"/>
        <w:ind w:firstLineChars="200" w:firstLine="640"/>
        <w:jc w:val="both"/>
        <w:rPr>
          <w:szCs w:val="30"/>
        </w:rPr>
      </w:pPr>
      <w:bookmarkStart w:id="29" w:name="_Toc529806836"/>
      <w:bookmarkStart w:id="30" w:name="_Toc529807165"/>
      <w:bookmarkStart w:id="31" w:name="_Toc529807268"/>
      <w:bookmarkStart w:id="32" w:name="_Toc529807592"/>
      <w:r>
        <w:rPr>
          <w:rFonts w:hint="eastAsia"/>
          <w:szCs w:val="30"/>
        </w:rPr>
        <w:t>5</w:t>
      </w:r>
      <w:r w:rsidR="00913918">
        <w:rPr>
          <w:szCs w:val="30"/>
        </w:rPr>
        <w:t xml:space="preserve"> </w:t>
      </w:r>
      <w:r w:rsidR="00433EBA" w:rsidRPr="00A32B7F">
        <w:rPr>
          <w:rFonts w:hint="eastAsia"/>
          <w:szCs w:val="30"/>
        </w:rPr>
        <w:t>演练</w:t>
      </w:r>
      <w:r w:rsidR="00A94DBD">
        <w:rPr>
          <w:rFonts w:hint="eastAsia"/>
          <w:szCs w:val="30"/>
        </w:rPr>
        <w:t>准备</w:t>
      </w:r>
      <w:bookmarkEnd w:id="29"/>
      <w:bookmarkEnd w:id="30"/>
      <w:bookmarkEnd w:id="31"/>
      <w:bookmarkEnd w:id="32"/>
    </w:p>
    <w:p w:rsidR="00527765" w:rsidRDefault="00E426E5" w:rsidP="0059432B">
      <w:pPr>
        <w:pStyle w:val="2"/>
        <w:ind w:firstLineChars="200" w:firstLine="640"/>
      </w:pPr>
      <w:bookmarkStart w:id="33" w:name="_Toc529806837"/>
      <w:bookmarkStart w:id="34" w:name="_Toc529807166"/>
      <w:bookmarkStart w:id="35" w:name="_Toc529807269"/>
      <w:bookmarkStart w:id="36" w:name="_Toc529807593"/>
      <w:r>
        <w:rPr>
          <w:rFonts w:hint="eastAsia"/>
        </w:rPr>
        <w:t>5</w:t>
      </w:r>
      <w:r w:rsidR="00512265">
        <w:rPr>
          <w:rFonts w:hint="eastAsia"/>
        </w:rPr>
        <w:t>.1</w:t>
      </w:r>
      <w:r w:rsidR="00913918">
        <w:t xml:space="preserve"> </w:t>
      </w:r>
      <w:r w:rsidR="00263D79">
        <w:rPr>
          <w:rFonts w:hint="eastAsia"/>
        </w:rPr>
        <w:t>制定</w:t>
      </w:r>
      <w:r w:rsidR="00527765">
        <w:rPr>
          <w:rFonts w:hint="eastAsia"/>
        </w:rPr>
        <w:t>演练计划</w:t>
      </w:r>
      <w:bookmarkEnd w:id="33"/>
      <w:bookmarkEnd w:id="34"/>
      <w:bookmarkEnd w:id="35"/>
      <w:bookmarkEnd w:id="36"/>
    </w:p>
    <w:p w:rsidR="003E283B" w:rsidRDefault="003E283B" w:rsidP="00135343">
      <w:pPr>
        <w:pStyle w:val="af1"/>
        <w:ind w:firstLine="640"/>
      </w:pPr>
      <w:r>
        <w:rPr>
          <w:rFonts w:hint="eastAsia"/>
        </w:rPr>
        <w:t>生产经营</w:t>
      </w:r>
      <w:r w:rsidR="003E65FC">
        <w:rPr>
          <w:rFonts w:hint="eastAsia"/>
        </w:rPr>
        <w:t>单位</w:t>
      </w:r>
      <w:r>
        <w:rPr>
          <w:rFonts w:hint="eastAsia"/>
        </w:rPr>
        <w:t>要根据实际情况，</w:t>
      </w:r>
      <w:r w:rsidR="0059432B">
        <w:rPr>
          <w:rFonts w:hint="eastAsia"/>
        </w:rPr>
        <w:t>全面分析和评估应急预案、应急职责、应急处置工作流程和指挥调度程序、应急技能和应急装备、物资的实际情况，提出需通过应急演练解决的内容，有针对性地确定应急演练目标，提出应急演练的初步内容和主要科目。明确应急演练各阶段主要任务，</w:t>
      </w:r>
      <w:r w:rsidRPr="003E283B">
        <w:rPr>
          <w:rFonts w:hint="eastAsia"/>
        </w:rPr>
        <w:t>合理规划应急演练的频次、规模、形式、时间、地点等。</w:t>
      </w:r>
      <w:r w:rsidR="00E61211">
        <w:rPr>
          <w:rFonts w:hint="eastAsia"/>
        </w:rPr>
        <w:t>（</w:t>
      </w:r>
      <w:r w:rsidR="00E61211" w:rsidRPr="00803B2F">
        <w:rPr>
          <w:rFonts w:hint="eastAsia"/>
        </w:rPr>
        <w:t>演练计划表</w:t>
      </w:r>
      <w:r w:rsidR="00713DFC">
        <w:rPr>
          <w:rFonts w:hint="eastAsia"/>
        </w:rPr>
        <w:t>参考</w:t>
      </w:r>
      <w:r w:rsidR="00E61211" w:rsidRPr="00803B2F">
        <w:rPr>
          <w:rFonts w:hint="eastAsia"/>
        </w:rPr>
        <w:t>示例</w:t>
      </w:r>
      <w:r w:rsidR="00E61211">
        <w:rPr>
          <w:rFonts w:hint="eastAsia"/>
        </w:rPr>
        <w:t>见</w:t>
      </w:r>
      <w:r w:rsidR="00E61211" w:rsidRPr="00803B2F">
        <w:rPr>
          <w:rFonts w:hint="eastAsia"/>
        </w:rPr>
        <w:t>附件1</w:t>
      </w:r>
      <w:r w:rsidR="00E61211">
        <w:rPr>
          <w:rFonts w:hint="eastAsia"/>
        </w:rPr>
        <w:t>）</w:t>
      </w:r>
    </w:p>
    <w:p w:rsidR="001A6B9B" w:rsidRDefault="003E283B" w:rsidP="00135343">
      <w:pPr>
        <w:pStyle w:val="af1"/>
        <w:ind w:firstLine="640"/>
      </w:pPr>
      <w:r>
        <w:rPr>
          <w:rFonts w:hint="eastAsia"/>
        </w:rPr>
        <w:t>演练计划制定要确保</w:t>
      </w:r>
      <w:r w:rsidR="005140C8" w:rsidRPr="005140C8">
        <w:rPr>
          <w:rFonts w:hint="eastAsia"/>
        </w:rPr>
        <w:t>每年至少组织一次综合应急预案演练或者专项应急预案演练，每半年至少组织一次现场处置方案演练。</w:t>
      </w:r>
      <w:r w:rsidR="00C739B6">
        <w:rPr>
          <w:rFonts w:hint="eastAsia"/>
        </w:rPr>
        <w:t>其中生产经营</w:t>
      </w:r>
      <w:r w:rsidR="00764D85">
        <w:rPr>
          <w:rFonts w:hint="eastAsia"/>
        </w:rPr>
        <w:t>单位</w:t>
      </w:r>
      <w:r w:rsidR="00C739B6" w:rsidRPr="00C739B6">
        <w:rPr>
          <w:rFonts w:hint="eastAsia"/>
        </w:rPr>
        <w:t>主要负责人组织和参与应急预案演练每年不少于一次，分管安全生产工作的负责人组织和参与应急预案演练每半年不少于一次。</w:t>
      </w:r>
    </w:p>
    <w:p w:rsidR="0068639B" w:rsidRDefault="00E426E5" w:rsidP="0059432B">
      <w:pPr>
        <w:pStyle w:val="2"/>
        <w:ind w:firstLineChars="200" w:firstLine="640"/>
      </w:pPr>
      <w:bookmarkStart w:id="37" w:name="_Toc529806838"/>
      <w:bookmarkStart w:id="38" w:name="_Toc529807167"/>
      <w:bookmarkStart w:id="39" w:name="_Toc529807270"/>
      <w:bookmarkStart w:id="40" w:name="_Toc529807594"/>
      <w:r>
        <w:rPr>
          <w:rFonts w:hint="eastAsia"/>
        </w:rPr>
        <w:t>5</w:t>
      </w:r>
      <w:r w:rsidR="00512265">
        <w:rPr>
          <w:rFonts w:hint="eastAsia"/>
        </w:rPr>
        <w:t>.</w:t>
      </w:r>
      <w:r w:rsidR="00DD6A77">
        <w:rPr>
          <w:rFonts w:hint="eastAsia"/>
        </w:rPr>
        <w:t>2</w:t>
      </w:r>
      <w:r w:rsidR="00913918">
        <w:t xml:space="preserve"> </w:t>
      </w:r>
      <w:r w:rsidR="00263D79">
        <w:rPr>
          <w:rFonts w:hint="eastAsia"/>
        </w:rPr>
        <w:t>成立</w:t>
      </w:r>
      <w:r w:rsidR="007D219D">
        <w:rPr>
          <w:rFonts w:hint="eastAsia"/>
        </w:rPr>
        <w:t>演练组织机构</w:t>
      </w:r>
      <w:bookmarkEnd w:id="37"/>
      <w:bookmarkEnd w:id="38"/>
      <w:bookmarkEnd w:id="39"/>
      <w:bookmarkEnd w:id="40"/>
    </w:p>
    <w:p w:rsidR="0068639B" w:rsidRDefault="007D219D" w:rsidP="00135343">
      <w:pPr>
        <w:pStyle w:val="af1"/>
        <w:ind w:firstLine="640"/>
      </w:pPr>
      <w:r>
        <w:rPr>
          <w:rFonts w:hint="eastAsia"/>
        </w:rPr>
        <w:t>根据演练规模成立演练领导小组、策划</w:t>
      </w:r>
      <w:r w:rsidR="000639E3">
        <w:rPr>
          <w:rFonts w:hint="eastAsia"/>
        </w:rPr>
        <w:t>保障组</w:t>
      </w:r>
      <w:r>
        <w:rPr>
          <w:rFonts w:hint="eastAsia"/>
        </w:rPr>
        <w:t>、评估组</w:t>
      </w:r>
      <w:r w:rsidR="000639E3">
        <w:rPr>
          <w:rFonts w:hint="eastAsia"/>
        </w:rPr>
        <w:t>等</w:t>
      </w:r>
      <w:r w:rsidR="00E61211">
        <w:rPr>
          <w:rFonts w:hint="eastAsia"/>
        </w:rPr>
        <w:t>，</w:t>
      </w:r>
      <w:r w:rsidR="008241C5">
        <w:rPr>
          <w:rFonts w:hint="eastAsia"/>
        </w:rPr>
        <w:t>具体</w:t>
      </w:r>
      <w:r w:rsidR="000639E3">
        <w:rPr>
          <w:rFonts w:hint="eastAsia"/>
        </w:rPr>
        <w:t>可根据演练的规模大小，进行</w:t>
      </w:r>
      <w:r w:rsidR="008241C5">
        <w:rPr>
          <w:rFonts w:hint="eastAsia"/>
        </w:rPr>
        <w:t>适当</w:t>
      </w:r>
      <w:r w:rsidR="000639E3">
        <w:rPr>
          <w:rFonts w:hint="eastAsia"/>
        </w:rPr>
        <w:t>调整。</w:t>
      </w:r>
      <w:r w:rsidR="005428E2">
        <w:rPr>
          <w:rFonts w:hint="eastAsia"/>
        </w:rPr>
        <w:t>当</w:t>
      </w:r>
      <w:r w:rsidR="00790F31" w:rsidRPr="00790F31">
        <w:rPr>
          <w:rFonts w:hint="eastAsia"/>
        </w:rPr>
        <w:t>演练规模较大，涉及演练任务</w:t>
      </w:r>
      <w:r w:rsidR="004B5F30">
        <w:t>/</w:t>
      </w:r>
      <w:r w:rsidR="00790F31" w:rsidRPr="00790F31">
        <w:rPr>
          <w:rFonts w:hint="eastAsia"/>
        </w:rPr>
        <w:t>场景较多，演练实施程序</w:t>
      </w:r>
      <w:r w:rsidR="00790F31">
        <w:rPr>
          <w:rFonts w:hint="eastAsia"/>
        </w:rPr>
        <w:t>较</w:t>
      </w:r>
      <w:r w:rsidR="00790F31" w:rsidRPr="00790F31">
        <w:rPr>
          <w:rFonts w:hint="eastAsia"/>
        </w:rPr>
        <w:t>复杂时，企业可根据实际需要委托</w:t>
      </w:r>
      <w:r w:rsidR="006805F9" w:rsidRPr="00790F31">
        <w:rPr>
          <w:rFonts w:hint="eastAsia"/>
        </w:rPr>
        <w:t>具有相关实战演练经验的</w:t>
      </w:r>
      <w:r w:rsidR="00790F31" w:rsidRPr="00790F31">
        <w:rPr>
          <w:rFonts w:hint="eastAsia"/>
        </w:rPr>
        <w:t>第三方机构</w:t>
      </w:r>
      <w:r w:rsidR="00790F31">
        <w:rPr>
          <w:rFonts w:hint="eastAsia"/>
        </w:rPr>
        <w:t>负责演练</w:t>
      </w:r>
      <w:r w:rsidR="00E61211">
        <w:rPr>
          <w:rFonts w:hint="eastAsia"/>
        </w:rPr>
        <w:t>具体的</w:t>
      </w:r>
      <w:r w:rsidR="00790F31" w:rsidRPr="00790F31">
        <w:rPr>
          <w:rFonts w:hint="eastAsia"/>
        </w:rPr>
        <w:t>策划</w:t>
      </w:r>
      <w:r w:rsidR="00790F31">
        <w:rPr>
          <w:rFonts w:hint="eastAsia"/>
        </w:rPr>
        <w:t>与</w:t>
      </w:r>
      <w:r w:rsidR="00790F31" w:rsidRPr="00790F31">
        <w:rPr>
          <w:rFonts w:hint="eastAsia"/>
        </w:rPr>
        <w:t>评</w:t>
      </w:r>
      <w:r w:rsidR="00790F31" w:rsidRPr="00790F31">
        <w:rPr>
          <w:rFonts w:hint="eastAsia"/>
        </w:rPr>
        <w:lastRenderedPageBreak/>
        <w:t>估。</w:t>
      </w:r>
    </w:p>
    <w:p w:rsidR="000639E3" w:rsidRDefault="006251EB" w:rsidP="0059432B">
      <w:pPr>
        <w:pStyle w:val="3"/>
        <w:ind w:firstLineChars="196" w:firstLine="630"/>
      </w:pPr>
      <w:bookmarkStart w:id="41" w:name="_Toc522713891"/>
      <w:bookmarkStart w:id="42" w:name="_Toc524316066"/>
      <w:bookmarkStart w:id="43" w:name="_Toc524368204"/>
      <w:bookmarkStart w:id="44" w:name="_Toc524974023"/>
      <w:bookmarkStart w:id="45" w:name="_Toc528758116"/>
      <w:bookmarkStart w:id="46" w:name="_Toc529806839"/>
      <w:r>
        <w:rPr>
          <w:rFonts w:hint="eastAsia"/>
        </w:rPr>
        <w:t>5.</w:t>
      </w:r>
      <w:r w:rsidR="00DD6A77">
        <w:rPr>
          <w:rFonts w:hint="eastAsia"/>
        </w:rPr>
        <w:t>2</w:t>
      </w:r>
      <w:r>
        <w:rPr>
          <w:rFonts w:hint="eastAsia"/>
        </w:rPr>
        <w:t>.</w:t>
      </w:r>
      <w:r w:rsidR="000639E3">
        <w:rPr>
          <w:rFonts w:hint="eastAsia"/>
        </w:rPr>
        <w:t>1</w:t>
      </w:r>
      <w:r w:rsidR="00913918">
        <w:t xml:space="preserve"> </w:t>
      </w:r>
      <w:r w:rsidR="000639E3">
        <w:rPr>
          <w:rFonts w:hint="eastAsia"/>
        </w:rPr>
        <w:t>领导小组</w:t>
      </w:r>
      <w:bookmarkEnd w:id="41"/>
      <w:bookmarkEnd w:id="42"/>
      <w:bookmarkEnd w:id="43"/>
      <w:bookmarkEnd w:id="44"/>
      <w:bookmarkEnd w:id="45"/>
      <w:bookmarkEnd w:id="46"/>
    </w:p>
    <w:p w:rsidR="00CD3283" w:rsidRPr="005951F9" w:rsidRDefault="00C739B6" w:rsidP="00135343">
      <w:pPr>
        <w:pStyle w:val="af1"/>
        <w:ind w:firstLine="640"/>
      </w:pPr>
      <w:r w:rsidRPr="00C739B6">
        <w:rPr>
          <w:rFonts w:hint="eastAsia"/>
        </w:rPr>
        <w:t>演练领导小组组长</w:t>
      </w:r>
      <w:r>
        <w:rPr>
          <w:rFonts w:hint="eastAsia"/>
        </w:rPr>
        <w:t>（演练总指挥）</w:t>
      </w:r>
      <w:r w:rsidRPr="00C739B6">
        <w:rPr>
          <w:rFonts w:hint="eastAsia"/>
        </w:rPr>
        <w:t>一般由演练组织单位负责人担任</w:t>
      </w:r>
      <w:r w:rsidR="00DF0578">
        <w:rPr>
          <w:rFonts w:hint="eastAsia"/>
        </w:rPr>
        <w:t>，负责</w:t>
      </w:r>
      <w:r w:rsidR="00DF0578" w:rsidRPr="008B56A1">
        <w:rPr>
          <w:rFonts w:hint="eastAsia"/>
        </w:rPr>
        <w:t>统筹、协调演练</w:t>
      </w:r>
      <w:r w:rsidR="00DF0578">
        <w:rPr>
          <w:rFonts w:hint="eastAsia"/>
        </w:rPr>
        <w:t>准备与实施过程中存在的困难</w:t>
      </w:r>
      <w:r w:rsidR="006757DB">
        <w:rPr>
          <w:rFonts w:hint="eastAsia"/>
        </w:rPr>
        <w:t>和问题</w:t>
      </w:r>
      <w:r w:rsidR="00DF0578">
        <w:rPr>
          <w:rFonts w:hint="eastAsia"/>
        </w:rPr>
        <w:t>，对演练各环节重要事项作出</w:t>
      </w:r>
      <w:r w:rsidR="00026B52">
        <w:rPr>
          <w:rFonts w:hint="eastAsia"/>
        </w:rPr>
        <w:t>部署</w:t>
      </w:r>
      <w:r w:rsidR="00DF0578">
        <w:rPr>
          <w:rFonts w:hint="eastAsia"/>
        </w:rPr>
        <w:t>。</w:t>
      </w:r>
      <w:r w:rsidR="00A51077">
        <w:rPr>
          <w:rFonts w:hint="eastAsia"/>
        </w:rPr>
        <w:t>领导小组副组长（演练副总指挥）一般由演练组织单位分管负责人担任</w:t>
      </w:r>
      <w:r w:rsidR="00DF0578">
        <w:rPr>
          <w:rFonts w:hint="eastAsia"/>
        </w:rPr>
        <w:t>，配合</w:t>
      </w:r>
      <w:r w:rsidR="00904604" w:rsidRPr="00904604">
        <w:rPr>
          <w:rFonts w:hint="eastAsia"/>
        </w:rPr>
        <w:t>领导小组组长</w:t>
      </w:r>
      <w:r w:rsidR="00DF0578">
        <w:rPr>
          <w:rFonts w:hint="eastAsia"/>
        </w:rPr>
        <w:t>完成演练实施工作。</w:t>
      </w:r>
      <w:r w:rsidRPr="00C739B6">
        <w:rPr>
          <w:rFonts w:hint="eastAsia"/>
        </w:rPr>
        <w:t>成员一般由各参</w:t>
      </w:r>
      <w:r w:rsidR="005B53DC" w:rsidRPr="00C739B6">
        <w:rPr>
          <w:rFonts w:hint="eastAsia"/>
        </w:rPr>
        <w:t>演</w:t>
      </w:r>
      <w:r w:rsidR="00FD26A0">
        <w:rPr>
          <w:rFonts w:hint="eastAsia"/>
        </w:rPr>
        <w:t>小组</w:t>
      </w:r>
      <w:r w:rsidRPr="00C739B6">
        <w:rPr>
          <w:rFonts w:hint="eastAsia"/>
        </w:rPr>
        <w:t>相关负责人担任</w:t>
      </w:r>
      <w:r w:rsidR="00DF0578">
        <w:rPr>
          <w:rFonts w:hint="eastAsia"/>
        </w:rPr>
        <w:t>，根据相应职责组织小组成员完成演练相关任务</w:t>
      </w:r>
      <w:r w:rsidR="008B56A1">
        <w:rPr>
          <w:rFonts w:hint="eastAsia"/>
        </w:rPr>
        <w:t>。</w:t>
      </w:r>
    </w:p>
    <w:p w:rsidR="000639E3" w:rsidRPr="000639E3" w:rsidRDefault="006251EB" w:rsidP="0059432B">
      <w:pPr>
        <w:pStyle w:val="3"/>
        <w:ind w:firstLineChars="196" w:firstLine="630"/>
      </w:pPr>
      <w:bookmarkStart w:id="47" w:name="_Toc522713892"/>
      <w:bookmarkStart w:id="48" w:name="_Toc524316067"/>
      <w:bookmarkStart w:id="49" w:name="_Toc524368205"/>
      <w:bookmarkStart w:id="50" w:name="_Toc524974024"/>
      <w:bookmarkStart w:id="51" w:name="_Toc528758117"/>
      <w:bookmarkStart w:id="52" w:name="_Toc529806840"/>
      <w:r>
        <w:rPr>
          <w:rFonts w:hint="eastAsia"/>
        </w:rPr>
        <w:t>5.</w:t>
      </w:r>
      <w:r w:rsidR="00DD6A77">
        <w:rPr>
          <w:rFonts w:hint="eastAsia"/>
        </w:rPr>
        <w:t>2</w:t>
      </w:r>
      <w:r>
        <w:rPr>
          <w:rFonts w:hint="eastAsia"/>
        </w:rPr>
        <w:t>.</w:t>
      </w:r>
      <w:r w:rsidR="000639E3">
        <w:rPr>
          <w:rFonts w:hint="eastAsia"/>
        </w:rPr>
        <w:t>2</w:t>
      </w:r>
      <w:r w:rsidR="00913918">
        <w:t xml:space="preserve"> </w:t>
      </w:r>
      <w:r w:rsidR="000639E3">
        <w:rPr>
          <w:rFonts w:hint="eastAsia"/>
        </w:rPr>
        <w:t>策划保障组</w:t>
      </w:r>
      <w:bookmarkEnd w:id="47"/>
      <w:bookmarkEnd w:id="48"/>
      <w:bookmarkEnd w:id="49"/>
      <w:bookmarkEnd w:id="50"/>
      <w:bookmarkEnd w:id="51"/>
      <w:bookmarkEnd w:id="52"/>
    </w:p>
    <w:p w:rsidR="00DC6CDD" w:rsidRDefault="00CD3283" w:rsidP="00135343">
      <w:pPr>
        <w:pStyle w:val="af1"/>
        <w:ind w:firstLine="640"/>
      </w:pPr>
      <w:r>
        <w:rPr>
          <w:rFonts w:hint="eastAsia"/>
        </w:rPr>
        <w:t>策划保障组</w:t>
      </w:r>
      <w:r w:rsidR="000C3341">
        <w:rPr>
          <w:rFonts w:hint="eastAsia"/>
        </w:rPr>
        <w:t>组长（导演）</w:t>
      </w:r>
      <w:r w:rsidR="00DC6CDD">
        <w:rPr>
          <w:rFonts w:hint="eastAsia"/>
        </w:rPr>
        <w:t>由</w:t>
      </w:r>
      <w:r w:rsidR="00566A0D">
        <w:rPr>
          <w:rFonts w:hint="eastAsia"/>
        </w:rPr>
        <w:t>实战</w:t>
      </w:r>
      <w:r w:rsidR="00FD26A0">
        <w:rPr>
          <w:rFonts w:hint="eastAsia"/>
        </w:rPr>
        <w:t>演练</w:t>
      </w:r>
      <w:r w:rsidR="00566A0D">
        <w:rPr>
          <w:rFonts w:hint="eastAsia"/>
        </w:rPr>
        <w:t>经验丰富</w:t>
      </w:r>
      <w:r w:rsidR="00471B34">
        <w:rPr>
          <w:rFonts w:hint="eastAsia"/>
        </w:rPr>
        <w:t>的</w:t>
      </w:r>
      <w:r w:rsidR="00566A0D">
        <w:rPr>
          <w:rFonts w:hint="eastAsia"/>
        </w:rPr>
        <w:t>人员担任，</w:t>
      </w:r>
      <w:r w:rsidR="006A73C9">
        <w:rPr>
          <w:rFonts w:hint="eastAsia"/>
        </w:rPr>
        <w:t>负</w:t>
      </w:r>
      <w:r w:rsidR="00566A0D">
        <w:rPr>
          <w:rFonts w:hint="eastAsia"/>
        </w:rPr>
        <w:t>责演练方案</w:t>
      </w:r>
      <w:r w:rsidR="006E78D3">
        <w:rPr>
          <w:rFonts w:hint="eastAsia"/>
        </w:rPr>
        <w:t>及安全保障措施</w:t>
      </w:r>
      <w:r w:rsidR="00AA1662">
        <w:rPr>
          <w:rFonts w:hint="eastAsia"/>
        </w:rPr>
        <w:t>审</w:t>
      </w:r>
      <w:r w:rsidR="00566A0D">
        <w:rPr>
          <w:rFonts w:hint="eastAsia"/>
        </w:rPr>
        <w:t>定、</w:t>
      </w:r>
      <w:r w:rsidR="00A93BFC">
        <w:rPr>
          <w:rFonts w:hint="eastAsia"/>
        </w:rPr>
        <w:t>情景设计</w:t>
      </w:r>
      <w:r w:rsidR="00471B34">
        <w:rPr>
          <w:rFonts w:hint="eastAsia"/>
        </w:rPr>
        <w:t>、情景</w:t>
      </w:r>
      <w:r w:rsidR="00A93BFC">
        <w:rPr>
          <w:rFonts w:hint="eastAsia"/>
        </w:rPr>
        <w:t>推送</w:t>
      </w:r>
      <w:r w:rsidR="00566A0D">
        <w:rPr>
          <w:rFonts w:hint="eastAsia"/>
        </w:rPr>
        <w:t>等相关工作</w:t>
      </w:r>
      <w:r w:rsidR="00A93BFC">
        <w:rPr>
          <w:rFonts w:hint="eastAsia"/>
        </w:rPr>
        <w:t>，</w:t>
      </w:r>
      <w:r w:rsidR="00471B34">
        <w:rPr>
          <w:rFonts w:hint="eastAsia"/>
        </w:rPr>
        <w:t>对演练实施全过程进行把控</w:t>
      </w:r>
      <w:r w:rsidR="00AA1662">
        <w:rPr>
          <w:rFonts w:hint="eastAsia"/>
        </w:rPr>
        <w:t>。</w:t>
      </w:r>
      <w:r w:rsidR="006E78D3">
        <w:rPr>
          <w:rFonts w:hint="eastAsia"/>
        </w:rPr>
        <w:t>根据演练需要，</w:t>
      </w:r>
      <w:r w:rsidR="00AA1662">
        <w:rPr>
          <w:rFonts w:hint="eastAsia"/>
        </w:rPr>
        <w:t>可以设立策划</w:t>
      </w:r>
      <w:r w:rsidR="000D23E6">
        <w:rPr>
          <w:rFonts w:hint="eastAsia"/>
        </w:rPr>
        <w:t>导调</w:t>
      </w:r>
      <w:r w:rsidR="00AA1662">
        <w:rPr>
          <w:rFonts w:hint="eastAsia"/>
        </w:rPr>
        <w:t>组、</w:t>
      </w:r>
      <w:r w:rsidR="00910484">
        <w:rPr>
          <w:rFonts w:hint="eastAsia"/>
        </w:rPr>
        <w:t>情景模拟组、信息采集组、</w:t>
      </w:r>
      <w:r w:rsidR="00AA1662">
        <w:rPr>
          <w:rFonts w:hint="eastAsia"/>
        </w:rPr>
        <w:t>安全保障组等</w:t>
      </w:r>
      <w:r w:rsidR="002D31C5">
        <w:rPr>
          <w:rFonts w:hint="eastAsia"/>
        </w:rPr>
        <w:t>（也可与第三方具有相关实战演练经验的人员共同组建策划组）</w:t>
      </w:r>
      <w:r w:rsidR="00AA1662">
        <w:rPr>
          <w:rFonts w:hint="eastAsia"/>
        </w:rPr>
        <w:t>，</w:t>
      </w:r>
      <w:r w:rsidR="00910484">
        <w:rPr>
          <w:rFonts w:hint="eastAsia"/>
        </w:rPr>
        <w:t>分别</w:t>
      </w:r>
      <w:r w:rsidR="006E78D3">
        <w:rPr>
          <w:rFonts w:hint="eastAsia"/>
        </w:rPr>
        <w:t>负责演练方案文件制定、</w:t>
      </w:r>
      <w:r w:rsidR="00910484">
        <w:rPr>
          <w:rFonts w:hint="eastAsia"/>
        </w:rPr>
        <w:t>情景推送、</w:t>
      </w:r>
      <w:r w:rsidR="000D304D">
        <w:rPr>
          <w:rFonts w:hint="eastAsia"/>
        </w:rPr>
        <w:t>情景模拟、</w:t>
      </w:r>
      <w:r w:rsidR="00910484">
        <w:rPr>
          <w:rFonts w:hint="eastAsia"/>
        </w:rPr>
        <w:t>信息采集、</w:t>
      </w:r>
      <w:r w:rsidR="006E78D3">
        <w:rPr>
          <w:rFonts w:hint="eastAsia"/>
        </w:rPr>
        <w:t>安全保障</w:t>
      </w:r>
      <w:r w:rsidR="00A00D00">
        <w:rPr>
          <w:rFonts w:hint="eastAsia"/>
        </w:rPr>
        <w:t>等相关工作，</w:t>
      </w:r>
      <w:r w:rsidR="006E78D3">
        <w:rPr>
          <w:rFonts w:hint="eastAsia"/>
        </w:rPr>
        <w:t>配合导演完成演练任务</w:t>
      </w:r>
      <w:r w:rsidR="006A73C9">
        <w:rPr>
          <w:rFonts w:hint="eastAsia"/>
        </w:rPr>
        <w:t>。</w:t>
      </w:r>
    </w:p>
    <w:p w:rsidR="009A46B7" w:rsidRDefault="00276B3C" w:rsidP="0059432B">
      <w:pPr>
        <w:pStyle w:val="3"/>
        <w:ind w:firstLineChars="196" w:firstLine="630"/>
      </w:pPr>
      <w:bookmarkStart w:id="53" w:name="_Toc522713893"/>
      <w:bookmarkStart w:id="54" w:name="_Toc524316068"/>
      <w:bookmarkStart w:id="55" w:name="_Toc524368206"/>
      <w:bookmarkStart w:id="56" w:name="_Toc524974025"/>
      <w:bookmarkStart w:id="57" w:name="_Toc528758118"/>
      <w:bookmarkStart w:id="58" w:name="_Toc529806841"/>
      <w:r>
        <w:rPr>
          <w:rFonts w:hint="eastAsia"/>
        </w:rPr>
        <w:t>5.</w:t>
      </w:r>
      <w:r w:rsidR="00DD6A77">
        <w:rPr>
          <w:rFonts w:hint="eastAsia"/>
        </w:rPr>
        <w:t>2</w:t>
      </w:r>
      <w:r>
        <w:rPr>
          <w:rFonts w:hint="eastAsia"/>
        </w:rPr>
        <w:t>.</w:t>
      </w:r>
      <w:r w:rsidR="00B06C34">
        <w:rPr>
          <w:rFonts w:hint="eastAsia"/>
        </w:rPr>
        <w:t>3</w:t>
      </w:r>
      <w:r w:rsidR="00913918">
        <w:t xml:space="preserve"> </w:t>
      </w:r>
      <w:r w:rsidR="00C36618">
        <w:rPr>
          <w:rFonts w:hint="eastAsia"/>
        </w:rPr>
        <w:t>评估组</w:t>
      </w:r>
      <w:bookmarkEnd w:id="53"/>
      <w:bookmarkEnd w:id="54"/>
      <w:bookmarkEnd w:id="55"/>
      <w:bookmarkEnd w:id="56"/>
      <w:bookmarkEnd w:id="57"/>
      <w:bookmarkEnd w:id="58"/>
    </w:p>
    <w:p w:rsidR="00566A0D" w:rsidRDefault="004C614B" w:rsidP="002D31C5">
      <w:pPr>
        <w:pStyle w:val="af1"/>
        <w:ind w:firstLine="640"/>
      </w:pPr>
      <w:r>
        <w:rPr>
          <w:rFonts w:hint="eastAsia"/>
        </w:rPr>
        <w:t>评估组组长由具有一定的实战经验</w:t>
      </w:r>
      <w:r w:rsidR="002D31C5">
        <w:rPr>
          <w:rFonts w:hint="eastAsia"/>
        </w:rPr>
        <w:t>，</w:t>
      </w:r>
      <w:r w:rsidR="00617C4E">
        <w:rPr>
          <w:rFonts w:hint="eastAsia"/>
        </w:rPr>
        <w:t>熟悉</w:t>
      </w:r>
      <w:r w:rsidR="002D31C5">
        <w:rPr>
          <w:rFonts w:hint="eastAsia"/>
        </w:rPr>
        <w:t>演练程序</w:t>
      </w:r>
      <w:r w:rsidR="00617C4E">
        <w:rPr>
          <w:rFonts w:hint="eastAsia"/>
        </w:rPr>
        <w:t>和</w:t>
      </w:r>
      <w:r w:rsidR="002D31C5">
        <w:rPr>
          <w:rFonts w:hint="eastAsia"/>
        </w:rPr>
        <w:t>现场处置</w:t>
      </w:r>
      <w:r>
        <w:rPr>
          <w:rFonts w:hint="eastAsia"/>
        </w:rPr>
        <w:t>的人员担任，负责演练全过程的评估工作。</w:t>
      </w:r>
      <w:r w:rsidR="00C36618" w:rsidRPr="001231A2">
        <w:rPr>
          <w:rFonts w:hint="eastAsia"/>
        </w:rPr>
        <w:t>评估组</w:t>
      </w:r>
      <w:r w:rsidR="00566A0D">
        <w:rPr>
          <w:rFonts w:hint="eastAsia"/>
        </w:rPr>
        <w:t>可由上级部门</w:t>
      </w:r>
      <w:r>
        <w:rPr>
          <w:rFonts w:hint="eastAsia"/>
        </w:rPr>
        <w:t>、</w:t>
      </w:r>
      <w:r w:rsidR="00566A0D">
        <w:rPr>
          <w:rFonts w:hint="eastAsia"/>
        </w:rPr>
        <w:t>演练组织单位或第三方机构组织具有应急救援</w:t>
      </w:r>
      <w:r>
        <w:rPr>
          <w:rFonts w:hint="eastAsia"/>
        </w:rPr>
        <w:t>经验</w:t>
      </w:r>
      <w:r w:rsidR="00895469">
        <w:rPr>
          <w:rFonts w:hint="eastAsia"/>
        </w:rPr>
        <w:t>的</w:t>
      </w:r>
      <w:r w:rsidR="00566A0D">
        <w:rPr>
          <w:rFonts w:hint="eastAsia"/>
        </w:rPr>
        <w:t>安全管理人员和专业技术人员组成，</w:t>
      </w:r>
      <w:r w:rsidR="00566A0D" w:rsidRPr="00566A0D">
        <w:rPr>
          <w:rFonts w:hint="eastAsia"/>
        </w:rPr>
        <w:t>负责对演练准备、组织</w:t>
      </w:r>
      <w:r w:rsidR="008377B1">
        <w:rPr>
          <w:rFonts w:hint="eastAsia"/>
        </w:rPr>
        <w:t>与</w:t>
      </w:r>
      <w:r w:rsidR="00566A0D" w:rsidRPr="00566A0D">
        <w:rPr>
          <w:rFonts w:hint="eastAsia"/>
        </w:rPr>
        <w:t>实施</w:t>
      </w:r>
      <w:r w:rsidR="008377B1">
        <w:rPr>
          <w:rFonts w:hint="eastAsia"/>
        </w:rPr>
        <w:t>等</w:t>
      </w:r>
      <w:r w:rsidR="00566A0D" w:rsidRPr="00566A0D">
        <w:rPr>
          <w:rFonts w:hint="eastAsia"/>
        </w:rPr>
        <w:t>进行全过程、全方位</w:t>
      </w:r>
      <w:r w:rsidR="008377B1">
        <w:rPr>
          <w:rFonts w:hint="eastAsia"/>
        </w:rPr>
        <w:t>地跟踪</w:t>
      </w:r>
      <w:r w:rsidR="00566A0D" w:rsidRPr="00566A0D">
        <w:rPr>
          <w:rFonts w:hint="eastAsia"/>
        </w:rPr>
        <w:t>评估</w:t>
      </w:r>
      <w:r w:rsidR="008377B1">
        <w:rPr>
          <w:rFonts w:hint="eastAsia"/>
        </w:rPr>
        <w:t>，</w:t>
      </w:r>
      <w:r w:rsidR="00B04096">
        <w:rPr>
          <w:rFonts w:hint="eastAsia"/>
        </w:rPr>
        <w:t>在演练结束后</w:t>
      </w:r>
      <w:r w:rsidR="008377B1">
        <w:rPr>
          <w:rFonts w:hint="eastAsia"/>
        </w:rPr>
        <w:t>，</w:t>
      </w:r>
      <w:r w:rsidR="008377B1" w:rsidRPr="008377B1">
        <w:rPr>
          <w:rFonts w:hint="eastAsia"/>
        </w:rPr>
        <w:t>及时向演练单位或演练领导小组及其他相关工作组提出评估意见、建议，并撰写演练评估报告</w:t>
      </w:r>
      <w:r w:rsidR="00870B80">
        <w:rPr>
          <w:rFonts w:hint="eastAsia"/>
        </w:rPr>
        <w:t>。</w:t>
      </w:r>
    </w:p>
    <w:p w:rsidR="00C072CF" w:rsidRDefault="00E426E5" w:rsidP="0059432B">
      <w:pPr>
        <w:pStyle w:val="2"/>
        <w:ind w:firstLineChars="200" w:firstLine="640"/>
      </w:pPr>
      <w:bookmarkStart w:id="59" w:name="_Toc529806842"/>
      <w:bookmarkStart w:id="60" w:name="_Toc529807168"/>
      <w:bookmarkStart w:id="61" w:name="_Toc529807271"/>
      <w:bookmarkStart w:id="62" w:name="_Toc529807595"/>
      <w:r>
        <w:rPr>
          <w:rFonts w:hint="eastAsia"/>
        </w:rPr>
        <w:t>5</w:t>
      </w:r>
      <w:r w:rsidR="00C072CF">
        <w:rPr>
          <w:rFonts w:hint="eastAsia"/>
        </w:rPr>
        <w:t>.</w:t>
      </w:r>
      <w:r w:rsidR="00DD6A77">
        <w:rPr>
          <w:rFonts w:hint="eastAsia"/>
        </w:rPr>
        <w:t>3</w:t>
      </w:r>
      <w:r w:rsidR="00913918">
        <w:t xml:space="preserve"> </w:t>
      </w:r>
      <w:r w:rsidR="00291028">
        <w:rPr>
          <w:rFonts w:hint="eastAsia"/>
        </w:rPr>
        <w:t>演练</w:t>
      </w:r>
      <w:r w:rsidR="00C072CF">
        <w:rPr>
          <w:rFonts w:hint="eastAsia"/>
        </w:rPr>
        <w:t>情景设计</w:t>
      </w:r>
      <w:bookmarkEnd w:id="59"/>
      <w:bookmarkEnd w:id="60"/>
      <w:bookmarkEnd w:id="61"/>
      <w:bookmarkEnd w:id="62"/>
    </w:p>
    <w:p w:rsidR="00501592" w:rsidRDefault="00EB433C" w:rsidP="00135343">
      <w:pPr>
        <w:pStyle w:val="af1"/>
        <w:ind w:firstLine="640"/>
      </w:pPr>
      <w:r>
        <w:rPr>
          <w:rFonts w:hint="eastAsia"/>
        </w:rPr>
        <w:t>根据演练</w:t>
      </w:r>
      <w:r w:rsidR="009438CC">
        <w:rPr>
          <w:rFonts w:hint="eastAsia"/>
        </w:rPr>
        <w:t>目的、</w:t>
      </w:r>
      <w:r w:rsidR="00582A88">
        <w:rPr>
          <w:rFonts w:hint="eastAsia"/>
        </w:rPr>
        <w:t>类型</w:t>
      </w:r>
      <w:r w:rsidR="00AC5F99">
        <w:rPr>
          <w:rFonts w:hint="eastAsia"/>
        </w:rPr>
        <w:t>、</w:t>
      </w:r>
      <w:r w:rsidR="00582A88">
        <w:rPr>
          <w:rFonts w:hint="eastAsia"/>
        </w:rPr>
        <w:t>规模、</w:t>
      </w:r>
      <w:r>
        <w:rPr>
          <w:rFonts w:hint="eastAsia"/>
        </w:rPr>
        <w:t>相关预案内容、风险评估资料、</w:t>
      </w:r>
      <w:r>
        <w:rPr>
          <w:rFonts w:hint="eastAsia"/>
        </w:rPr>
        <w:lastRenderedPageBreak/>
        <w:t>相关事故</w:t>
      </w:r>
      <w:r w:rsidR="00C533C2">
        <w:rPr>
          <w:rFonts w:hint="eastAsia"/>
        </w:rPr>
        <w:t>案例</w:t>
      </w:r>
      <w:r>
        <w:rPr>
          <w:rFonts w:hint="eastAsia"/>
        </w:rPr>
        <w:t>等内容，</w:t>
      </w:r>
      <w:r w:rsidR="00BD755F" w:rsidRPr="00BD755F">
        <w:rPr>
          <w:rFonts w:hint="eastAsia"/>
        </w:rPr>
        <w:t>结合实际模拟场景和演练考核内容，按照事件发展链，合理分层级设计演练情景</w:t>
      </w:r>
      <w:r w:rsidR="00501592">
        <w:rPr>
          <w:rFonts w:hint="eastAsia"/>
        </w:rPr>
        <w:t>。</w:t>
      </w:r>
    </w:p>
    <w:p w:rsidR="00BD755F" w:rsidRDefault="00BD755F" w:rsidP="002D31C5">
      <w:pPr>
        <w:pStyle w:val="af1"/>
        <w:ind w:firstLine="640"/>
      </w:pPr>
      <w:r w:rsidRPr="00BD755F">
        <w:rPr>
          <w:rFonts w:hint="eastAsia"/>
        </w:rPr>
        <w:t>根据模拟事态发展的不同环节和处置情况</w:t>
      </w:r>
      <w:r w:rsidR="002D31C5">
        <w:rPr>
          <w:rFonts w:hint="eastAsia"/>
        </w:rPr>
        <w:t>编制演练情景清单，</w:t>
      </w:r>
      <w:r w:rsidRPr="00BD755F">
        <w:rPr>
          <w:rFonts w:hint="eastAsia"/>
        </w:rPr>
        <w:t>将相关参演单位的相应职责、各个情景拟</w:t>
      </w:r>
      <w:r w:rsidR="006757DB">
        <w:rPr>
          <w:rFonts w:hint="eastAsia"/>
        </w:rPr>
        <w:t>检验</w:t>
      </w:r>
      <w:r w:rsidRPr="00BD755F">
        <w:rPr>
          <w:rFonts w:hint="eastAsia"/>
        </w:rPr>
        <w:t>单位/人员的相关任务融入到整体情景进程中</w:t>
      </w:r>
      <w:r w:rsidR="008325D4">
        <w:rPr>
          <w:rFonts w:hint="eastAsia"/>
        </w:rPr>
        <w:t>，</w:t>
      </w:r>
      <w:r w:rsidR="002D31C5">
        <w:rPr>
          <w:rFonts w:hint="eastAsia"/>
        </w:rPr>
        <w:t>并</w:t>
      </w:r>
      <w:r w:rsidR="008325D4">
        <w:t>对每一个</w:t>
      </w:r>
      <w:r w:rsidR="006B3AAF">
        <w:rPr>
          <w:rFonts w:hint="eastAsia"/>
        </w:rPr>
        <w:t>情</w:t>
      </w:r>
      <w:r w:rsidR="008325D4">
        <w:t>景进行简要说明</w:t>
      </w:r>
      <w:r w:rsidR="008325D4">
        <w:rPr>
          <w:rFonts w:hint="eastAsia"/>
        </w:rPr>
        <w:t>（</w:t>
      </w:r>
      <w:r w:rsidR="00A422C0">
        <w:rPr>
          <w:rFonts w:hint="eastAsia"/>
        </w:rPr>
        <w:t>主要</w:t>
      </w:r>
      <w:r w:rsidR="008325D4">
        <w:rPr>
          <w:rFonts w:hint="eastAsia"/>
        </w:rPr>
        <w:t>包括</w:t>
      </w:r>
      <w:r w:rsidR="008325D4" w:rsidRPr="00C64E58">
        <w:rPr>
          <w:rFonts w:hint="eastAsia"/>
        </w:rPr>
        <w:t>事件类别、发生的时间地点、受影响范围、已造成的损失、气象及其他环境条件等</w:t>
      </w:r>
      <w:r w:rsidR="008325D4">
        <w:rPr>
          <w:rFonts w:hint="eastAsia"/>
        </w:rPr>
        <w:t>）</w:t>
      </w:r>
      <w:r w:rsidRPr="00BD755F">
        <w:rPr>
          <w:rFonts w:hint="eastAsia"/>
        </w:rPr>
        <w:t>。</w:t>
      </w:r>
    </w:p>
    <w:p w:rsidR="008D795F" w:rsidRDefault="00E426E5" w:rsidP="0059432B">
      <w:pPr>
        <w:pStyle w:val="2"/>
        <w:ind w:firstLineChars="200" w:firstLine="640"/>
      </w:pPr>
      <w:bookmarkStart w:id="63" w:name="_Toc529806843"/>
      <w:bookmarkStart w:id="64" w:name="_Toc529807169"/>
      <w:bookmarkStart w:id="65" w:name="_Toc529807272"/>
      <w:bookmarkStart w:id="66" w:name="_Toc529807596"/>
      <w:r w:rsidRPr="00163705">
        <w:t>5</w:t>
      </w:r>
      <w:r w:rsidR="00F64EF1" w:rsidRPr="00163705">
        <w:t>.</w:t>
      </w:r>
      <w:r w:rsidR="00DD6A77">
        <w:rPr>
          <w:rFonts w:hint="eastAsia"/>
        </w:rPr>
        <w:t>4</w:t>
      </w:r>
      <w:r w:rsidR="00913918">
        <w:t xml:space="preserve"> </w:t>
      </w:r>
      <w:r w:rsidR="008D795F" w:rsidRPr="00163705">
        <w:rPr>
          <w:rFonts w:hint="eastAsia"/>
        </w:rPr>
        <w:t>风险分析</w:t>
      </w:r>
      <w:bookmarkEnd w:id="63"/>
      <w:bookmarkEnd w:id="64"/>
      <w:bookmarkEnd w:id="65"/>
      <w:bookmarkEnd w:id="66"/>
    </w:p>
    <w:p w:rsidR="008D795F" w:rsidRDefault="00F21F6C" w:rsidP="00D57EBF">
      <w:pPr>
        <w:pStyle w:val="af1"/>
        <w:ind w:firstLine="640"/>
      </w:pPr>
      <w:r>
        <w:rPr>
          <w:rFonts w:hint="eastAsia"/>
        </w:rPr>
        <w:t>演练实施前，演练策划单位要组织</w:t>
      </w:r>
      <w:r w:rsidR="00015554">
        <w:rPr>
          <w:rFonts w:hint="eastAsia"/>
        </w:rPr>
        <w:t>对选定的模拟场地、实施场地及周边</w:t>
      </w:r>
      <w:r>
        <w:rPr>
          <w:rFonts w:hint="eastAsia"/>
        </w:rPr>
        <w:t>环境</w:t>
      </w:r>
      <w:r w:rsidR="00D57EBF">
        <w:rPr>
          <w:rFonts w:hint="eastAsia"/>
        </w:rPr>
        <w:t>展开</w:t>
      </w:r>
      <w:r w:rsidR="00015554">
        <w:rPr>
          <w:rFonts w:hint="eastAsia"/>
        </w:rPr>
        <w:t>实地考察，重点识别演练过程中参演人员和社会群众可能触及的相关区域存在的风险，分析演练各环节参演人员偏离演练预定</w:t>
      </w:r>
      <w:r>
        <w:rPr>
          <w:rFonts w:hint="eastAsia"/>
        </w:rPr>
        <w:t>要求、影响演练顺利开展的相关动作</w:t>
      </w:r>
      <w:r w:rsidR="00015554">
        <w:rPr>
          <w:rFonts w:hint="eastAsia"/>
        </w:rPr>
        <w:t>，</w:t>
      </w:r>
      <w:r w:rsidR="0077208D" w:rsidRPr="001D7391">
        <w:rPr>
          <w:rFonts w:hint="eastAsia"/>
        </w:rPr>
        <w:t>对</w:t>
      </w:r>
      <w:r w:rsidR="0077208D">
        <w:rPr>
          <w:rFonts w:hint="eastAsia"/>
        </w:rPr>
        <w:t>演练实施全过程进行风险分析，</w:t>
      </w:r>
      <w:r>
        <w:rPr>
          <w:rFonts w:hint="eastAsia"/>
        </w:rPr>
        <w:t>根据分析结果</w:t>
      </w:r>
      <w:r w:rsidR="00DA7C69">
        <w:rPr>
          <w:rFonts w:hint="eastAsia"/>
        </w:rPr>
        <w:t>制定相应的应对措施，</w:t>
      </w:r>
      <w:r w:rsidR="00015554">
        <w:rPr>
          <w:rFonts w:hint="eastAsia"/>
        </w:rPr>
        <w:t>确保演练实施工作安全有序开展。</w:t>
      </w:r>
    </w:p>
    <w:p w:rsidR="00891C5F" w:rsidRDefault="00E426E5" w:rsidP="0059432B">
      <w:pPr>
        <w:pStyle w:val="2"/>
        <w:ind w:firstLineChars="200" w:firstLine="640"/>
      </w:pPr>
      <w:bookmarkStart w:id="67" w:name="_Toc529806844"/>
      <w:bookmarkStart w:id="68" w:name="_Toc529807170"/>
      <w:bookmarkStart w:id="69" w:name="_Toc529807273"/>
      <w:bookmarkStart w:id="70" w:name="_Toc529807597"/>
      <w:r>
        <w:rPr>
          <w:rFonts w:hint="eastAsia"/>
        </w:rPr>
        <w:t>5</w:t>
      </w:r>
      <w:r w:rsidR="00512265">
        <w:rPr>
          <w:rFonts w:hint="eastAsia"/>
        </w:rPr>
        <w:t>.</w:t>
      </w:r>
      <w:r w:rsidR="00DD6A77">
        <w:rPr>
          <w:rFonts w:hint="eastAsia"/>
        </w:rPr>
        <w:t>5</w:t>
      </w:r>
      <w:r w:rsidR="00913918">
        <w:t xml:space="preserve"> </w:t>
      </w:r>
      <w:r w:rsidR="00C7070D">
        <w:rPr>
          <w:rFonts w:hint="eastAsia"/>
        </w:rPr>
        <w:t>编制</w:t>
      </w:r>
      <w:r w:rsidR="00A14943">
        <w:rPr>
          <w:rFonts w:hint="eastAsia"/>
        </w:rPr>
        <w:t>演练</w:t>
      </w:r>
      <w:r w:rsidR="00C7070D">
        <w:rPr>
          <w:rFonts w:hint="eastAsia"/>
        </w:rPr>
        <w:t>文件</w:t>
      </w:r>
      <w:bookmarkEnd w:id="67"/>
      <w:bookmarkEnd w:id="68"/>
      <w:bookmarkEnd w:id="69"/>
      <w:bookmarkEnd w:id="70"/>
    </w:p>
    <w:p w:rsidR="00843B2A" w:rsidRDefault="007865D6" w:rsidP="0059432B">
      <w:pPr>
        <w:pStyle w:val="3"/>
        <w:ind w:firstLineChars="196" w:firstLine="630"/>
      </w:pPr>
      <w:bookmarkStart w:id="71" w:name="_Toc522713897"/>
      <w:bookmarkStart w:id="72" w:name="_Toc524316072"/>
      <w:bookmarkStart w:id="73" w:name="_Toc524368210"/>
      <w:bookmarkStart w:id="74" w:name="_Toc524974029"/>
      <w:bookmarkStart w:id="75" w:name="_Toc528758122"/>
      <w:bookmarkStart w:id="76" w:name="_Toc529806845"/>
      <w:r>
        <w:rPr>
          <w:rFonts w:hint="eastAsia"/>
        </w:rPr>
        <w:t>5.</w:t>
      </w:r>
      <w:r w:rsidR="00DD6A77">
        <w:rPr>
          <w:rFonts w:hint="eastAsia"/>
        </w:rPr>
        <w:t>5</w:t>
      </w:r>
      <w:r>
        <w:rPr>
          <w:rFonts w:hint="eastAsia"/>
        </w:rPr>
        <w:t>.1</w:t>
      </w:r>
      <w:r w:rsidR="00913918">
        <w:t xml:space="preserve"> </w:t>
      </w:r>
      <w:r>
        <w:rPr>
          <w:rFonts w:hint="eastAsia"/>
        </w:rPr>
        <w:t>演练工作方案</w:t>
      </w:r>
      <w:bookmarkEnd w:id="71"/>
      <w:bookmarkEnd w:id="72"/>
      <w:bookmarkEnd w:id="73"/>
      <w:bookmarkEnd w:id="74"/>
      <w:bookmarkEnd w:id="75"/>
      <w:bookmarkEnd w:id="76"/>
    </w:p>
    <w:p w:rsidR="00623004" w:rsidRDefault="00BA1839" w:rsidP="00D57EBF">
      <w:pPr>
        <w:pStyle w:val="af1"/>
        <w:ind w:firstLine="640"/>
      </w:pPr>
      <w:r>
        <w:rPr>
          <w:rFonts w:hint="eastAsia"/>
        </w:rPr>
        <w:t>演练工作方案</w:t>
      </w:r>
      <w:r w:rsidR="00BD14AC">
        <w:rPr>
          <w:rFonts w:hint="eastAsia"/>
        </w:rPr>
        <w:t>编制的</w:t>
      </w:r>
      <w:r>
        <w:rPr>
          <w:rFonts w:hint="eastAsia"/>
        </w:rPr>
        <w:t>主要目的是为演练的准备、实施</w:t>
      </w:r>
      <w:r w:rsidR="00BD14AC">
        <w:rPr>
          <w:rFonts w:hint="eastAsia"/>
        </w:rPr>
        <w:t>等</w:t>
      </w:r>
      <w:r>
        <w:rPr>
          <w:rFonts w:hint="eastAsia"/>
        </w:rPr>
        <w:t>过程控制</w:t>
      </w:r>
      <w:r w:rsidR="00C36F2B">
        <w:rPr>
          <w:rFonts w:hint="eastAsia"/>
        </w:rPr>
        <w:t>提供指导</w:t>
      </w:r>
      <w:r w:rsidR="00B27670">
        <w:rPr>
          <w:rFonts w:hint="eastAsia"/>
        </w:rPr>
        <w:t>，</w:t>
      </w:r>
      <w:r w:rsidR="009F210F">
        <w:rPr>
          <w:rFonts w:hint="eastAsia"/>
        </w:rPr>
        <w:t>主要</w:t>
      </w:r>
      <w:r w:rsidR="003842E4">
        <w:rPr>
          <w:rFonts w:hint="eastAsia"/>
        </w:rPr>
        <w:t>内容</w:t>
      </w:r>
      <w:r w:rsidR="0031761B">
        <w:rPr>
          <w:rFonts w:hint="eastAsia"/>
        </w:rPr>
        <w:t>包括</w:t>
      </w:r>
      <w:r w:rsidR="00623004">
        <w:rPr>
          <w:rFonts w:hint="eastAsia"/>
        </w:rPr>
        <w:t>演练目</w:t>
      </w:r>
      <w:r w:rsidR="00E10BE2">
        <w:rPr>
          <w:rFonts w:hint="eastAsia"/>
        </w:rPr>
        <w:t>的</w:t>
      </w:r>
      <w:r w:rsidR="00623004">
        <w:rPr>
          <w:rFonts w:hint="eastAsia"/>
        </w:rPr>
        <w:t>、</w:t>
      </w:r>
      <w:r w:rsidR="000E451A">
        <w:rPr>
          <w:rFonts w:hint="eastAsia"/>
        </w:rPr>
        <w:t>时间与地点、演练形式与事故情景、参与人员及范围、</w:t>
      </w:r>
      <w:r w:rsidR="00E10BE2">
        <w:rPr>
          <w:rFonts w:hint="eastAsia"/>
        </w:rPr>
        <w:t>组织架构</w:t>
      </w:r>
      <w:r w:rsidR="000E451A">
        <w:rPr>
          <w:rFonts w:hint="eastAsia"/>
        </w:rPr>
        <w:t>及</w:t>
      </w:r>
      <w:r w:rsidR="00E10BE2">
        <w:rPr>
          <w:rFonts w:hint="eastAsia"/>
        </w:rPr>
        <w:t>职责</w:t>
      </w:r>
      <w:r w:rsidR="000E451A">
        <w:rPr>
          <w:rFonts w:hint="eastAsia"/>
        </w:rPr>
        <w:t>、相关要求、主要工作步骤、</w:t>
      </w:r>
      <w:r w:rsidR="00664451">
        <w:rPr>
          <w:rFonts w:hint="eastAsia"/>
        </w:rPr>
        <w:t>相关预案及现场处置方案</w:t>
      </w:r>
      <w:r w:rsidR="00623004">
        <w:rPr>
          <w:rFonts w:hint="eastAsia"/>
        </w:rPr>
        <w:t>等相关内容</w:t>
      </w:r>
      <w:r w:rsidR="006F50F2">
        <w:rPr>
          <w:rFonts w:hint="eastAsia"/>
        </w:rPr>
        <w:t>。</w:t>
      </w:r>
      <w:r w:rsidR="00BD14AC">
        <w:rPr>
          <w:rFonts w:hint="eastAsia"/>
        </w:rPr>
        <w:t>（演练工作方案</w:t>
      </w:r>
      <w:r w:rsidR="00713DFC">
        <w:rPr>
          <w:rFonts w:hint="eastAsia"/>
        </w:rPr>
        <w:t>参考</w:t>
      </w:r>
      <w:r w:rsidR="00BD14AC">
        <w:rPr>
          <w:rFonts w:hint="eastAsia"/>
        </w:rPr>
        <w:t>示例见附件2）</w:t>
      </w:r>
    </w:p>
    <w:p w:rsidR="008561CC" w:rsidRDefault="007865D6" w:rsidP="000E451A">
      <w:pPr>
        <w:pStyle w:val="3"/>
        <w:ind w:firstLineChars="196" w:firstLine="630"/>
      </w:pPr>
      <w:bookmarkStart w:id="77" w:name="_Toc522713898"/>
      <w:bookmarkStart w:id="78" w:name="_Toc524316073"/>
      <w:bookmarkStart w:id="79" w:name="_Toc524368211"/>
      <w:bookmarkStart w:id="80" w:name="_Toc524974030"/>
      <w:bookmarkStart w:id="81" w:name="_Toc528758123"/>
      <w:bookmarkStart w:id="82" w:name="_Toc529806846"/>
      <w:r>
        <w:rPr>
          <w:rFonts w:hint="eastAsia"/>
        </w:rPr>
        <w:t>5.</w:t>
      </w:r>
      <w:r w:rsidR="00DD6A77">
        <w:rPr>
          <w:rFonts w:hint="eastAsia"/>
        </w:rPr>
        <w:t>5</w:t>
      </w:r>
      <w:r>
        <w:rPr>
          <w:rFonts w:hint="eastAsia"/>
        </w:rPr>
        <w:t>.</w:t>
      </w:r>
      <w:r w:rsidR="003842E4">
        <w:rPr>
          <w:rFonts w:hint="eastAsia"/>
        </w:rPr>
        <w:t>2</w:t>
      </w:r>
      <w:r w:rsidR="00913918">
        <w:t xml:space="preserve"> </w:t>
      </w:r>
      <w:r w:rsidR="008561CC">
        <w:rPr>
          <w:rFonts w:hint="eastAsia"/>
        </w:rPr>
        <w:t>演练脚本</w:t>
      </w:r>
      <w:bookmarkEnd w:id="77"/>
      <w:bookmarkEnd w:id="78"/>
      <w:bookmarkEnd w:id="79"/>
      <w:bookmarkEnd w:id="80"/>
      <w:bookmarkEnd w:id="81"/>
      <w:bookmarkEnd w:id="82"/>
    </w:p>
    <w:p w:rsidR="00EB17B3" w:rsidRDefault="00B75735" w:rsidP="00E974B4">
      <w:pPr>
        <w:pStyle w:val="af1"/>
        <w:ind w:firstLine="640"/>
      </w:pPr>
      <w:r>
        <w:rPr>
          <w:rFonts w:hint="eastAsia"/>
        </w:rPr>
        <w:t>演练</w:t>
      </w:r>
      <w:r w:rsidR="00EB17B3">
        <w:rPr>
          <w:rFonts w:hint="eastAsia"/>
        </w:rPr>
        <w:t>脚本</w:t>
      </w:r>
      <w:r w:rsidR="00BA066E">
        <w:rPr>
          <w:rFonts w:hint="eastAsia"/>
        </w:rPr>
        <w:t>编制的</w:t>
      </w:r>
      <w:r w:rsidR="00C8293C">
        <w:rPr>
          <w:rFonts w:hint="eastAsia"/>
        </w:rPr>
        <w:t>主要目</w:t>
      </w:r>
      <w:r w:rsidR="00E73F5E">
        <w:rPr>
          <w:rFonts w:hint="eastAsia"/>
        </w:rPr>
        <w:t>的</w:t>
      </w:r>
      <w:r w:rsidR="00C8293C">
        <w:rPr>
          <w:rFonts w:hint="eastAsia"/>
        </w:rPr>
        <w:t>是帮助各参演人员熟悉演练</w:t>
      </w:r>
      <w:r w:rsidR="004326AB">
        <w:rPr>
          <w:rFonts w:hint="eastAsia"/>
        </w:rPr>
        <w:t>实施</w:t>
      </w:r>
      <w:r w:rsidR="00C8293C">
        <w:rPr>
          <w:rFonts w:hint="eastAsia"/>
        </w:rPr>
        <w:t>各</w:t>
      </w:r>
      <w:r w:rsidR="004326AB">
        <w:rPr>
          <w:rFonts w:hint="eastAsia"/>
        </w:rPr>
        <w:t>环节</w:t>
      </w:r>
      <w:r w:rsidR="00E974B4">
        <w:rPr>
          <w:rFonts w:hint="eastAsia"/>
        </w:rPr>
        <w:t>的</w:t>
      </w:r>
      <w:r w:rsidR="004326AB">
        <w:rPr>
          <w:rFonts w:hint="eastAsia"/>
        </w:rPr>
        <w:t>任务及应对措施</w:t>
      </w:r>
      <w:r w:rsidR="00B27670">
        <w:rPr>
          <w:rFonts w:hint="eastAsia"/>
        </w:rPr>
        <w:t>，主要</w:t>
      </w:r>
      <w:r w:rsidR="004326AB">
        <w:rPr>
          <w:rFonts w:hint="eastAsia"/>
        </w:rPr>
        <w:t>内容</w:t>
      </w:r>
      <w:r w:rsidR="0031761B">
        <w:rPr>
          <w:rFonts w:hint="eastAsia"/>
        </w:rPr>
        <w:t>包括</w:t>
      </w:r>
      <w:r w:rsidR="00B96DFD">
        <w:rPr>
          <w:rFonts w:hint="eastAsia"/>
        </w:rPr>
        <w:t>演练</w:t>
      </w:r>
      <w:r w:rsidR="00126058">
        <w:rPr>
          <w:rFonts w:hint="eastAsia"/>
        </w:rPr>
        <w:t>实施时间、</w:t>
      </w:r>
      <w:r w:rsidR="00B96DFD">
        <w:rPr>
          <w:rFonts w:hint="eastAsia"/>
        </w:rPr>
        <w:t>实施</w:t>
      </w:r>
      <w:r w:rsidR="00126058">
        <w:rPr>
          <w:rFonts w:hint="eastAsia"/>
        </w:rPr>
        <w:t>各</w:t>
      </w:r>
      <w:r w:rsidR="00B96DFD">
        <w:rPr>
          <w:rFonts w:hint="eastAsia"/>
        </w:rPr>
        <w:t>阶段</w:t>
      </w:r>
      <w:r w:rsidR="00126058">
        <w:rPr>
          <w:rFonts w:hint="eastAsia"/>
        </w:rPr>
        <w:t>解说词</w:t>
      </w:r>
      <w:r w:rsidR="00B96DFD">
        <w:rPr>
          <w:rFonts w:hint="eastAsia"/>
        </w:rPr>
        <w:t>、执行人员</w:t>
      </w:r>
      <w:r w:rsidR="00F539F8">
        <w:rPr>
          <w:rFonts w:hint="eastAsia"/>
        </w:rPr>
        <w:t>任务</w:t>
      </w:r>
      <w:r w:rsidR="004326AB">
        <w:rPr>
          <w:rFonts w:hint="eastAsia"/>
        </w:rPr>
        <w:t>、</w:t>
      </w:r>
      <w:r w:rsidR="00126058">
        <w:rPr>
          <w:rFonts w:hint="eastAsia"/>
        </w:rPr>
        <w:t>规范化动作</w:t>
      </w:r>
      <w:r w:rsidR="004326AB">
        <w:rPr>
          <w:rFonts w:hint="eastAsia"/>
        </w:rPr>
        <w:t>和应答要点</w:t>
      </w:r>
      <w:r w:rsidR="007C25E4">
        <w:rPr>
          <w:rFonts w:hint="eastAsia"/>
        </w:rPr>
        <w:t>。</w:t>
      </w:r>
      <w:r w:rsidR="00E4745B">
        <w:rPr>
          <w:rFonts w:hint="eastAsia"/>
        </w:rPr>
        <w:t>（演练实施脚本</w:t>
      </w:r>
      <w:r w:rsidR="00713DFC">
        <w:rPr>
          <w:rFonts w:hint="eastAsia"/>
        </w:rPr>
        <w:t>参考</w:t>
      </w:r>
      <w:r w:rsidR="00E4745B">
        <w:rPr>
          <w:rFonts w:hint="eastAsia"/>
        </w:rPr>
        <w:lastRenderedPageBreak/>
        <w:t>示例见附件3）</w:t>
      </w:r>
    </w:p>
    <w:p w:rsidR="007E168D" w:rsidRDefault="00EB17B3" w:rsidP="00E974B4">
      <w:pPr>
        <w:pStyle w:val="af1"/>
        <w:ind w:firstLine="640"/>
      </w:pPr>
      <w:r>
        <w:rPr>
          <w:rFonts w:hint="eastAsia"/>
        </w:rPr>
        <w:t>当</w:t>
      </w:r>
      <w:r w:rsidR="00B00D85">
        <w:rPr>
          <w:rFonts w:hint="eastAsia"/>
        </w:rPr>
        <w:t>参演人员对演练流程比较熟悉，可</w:t>
      </w:r>
      <w:r w:rsidR="00FE6BA3">
        <w:rPr>
          <w:rFonts w:hint="eastAsia"/>
        </w:rPr>
        <w:t>采取不预先通知时间地点</w:t>
      </w:r>
      <w:r w:rsidR="00E37C0D">
        <w:rPr>
          <w:rFonts w:hint="eastAsia"/>
        </w:rPr>
        <w:t>、不预先告知演练具体内容</w:t>
      </w:r>
      <w:r w:rsidR="00FE6BA3">
        <w:rPr>
          <w:rFonts w:hint="eastAsia"/>
        </w:rPr>
        <w:t>的“双盲”演练</w:t>
      </w:r>
      <w:r w:rsidR="0077208D">
        <w:rPr>
          <w:rFonts w:hint="eastAsia"/>
        </w:rPr>
        <w:t>，</w:t>
      </w:r>
      <w:r w:rsidR="00FE6BA3">
        <w:rPr>
          <w:rFonts w:hint="eastAsia"/>
        </w:rPr>
        <w:t>但需要</w:t>
      </w:r>
      <w:r>
        <w:rPr>
          <w:rFonts w:hint="eastAsia"/>
        </w:rPr>
        <w:t>根据演练的规模大小</w:t>
      </w:r>
      <w:r w:rsidR="00FE6BA3">
        <w:rPr>
          <w:rFonts w:hint="eastAsia"/>
        </w:rPr>
        <w:t>，制定相应的保障措施，</w:t>
      </w:r>
      <w:r w:rsidR="00BB2577">
        <w:rPr>
          <w:rFonts w:hint="eastAsia"/>
        </w:rPr>
        <w:t>并在演练实施前</w:t>
      </w:r>
      <w:r w:rsidR="00FE6BA3">
        <w:rPr>
          <w:rFonts w:hint="eastAsia"/>
        </w:rPr>
        <w:t>进行必要的培训，确保演练安全。</w:t>
      </w:r>
    </w:p>
    <w:p w:rsidR="00623004" w:rsidRDefault="007865D6" w:rsidP="000E451A">
      <w:pPr>
        <w:pStyle w:val="3"/>
        <w:ind w:firstLineChars="196" w:firstLine="630"/>
      </w:pPr>
      <w:bookmarkStart w:id="83" w:name="_Toc520683090"/>
      <w:bookmarkStart w:id="84" w:name="_Toc522713899"/>
      <w:bookmarkStart w:id="85" w:name="_Toc524316074"/>
      <w:bookmarkStart w:id="86" w:name="_Toc524368212"/>
      <w:bookmarkStart w:id="87" w:name="_Toc524974031"/>
      <w:bookmarkStart w:id="88" w:name="_Toc528758124"/>
      <w:bookmarkStart w:id="89" w:name="_Toc529806847"/>
      <w:r>
        <w:rPr>
          <w:rFonts w:hint="eastAsia"/>
        </w:rPr>
        <w:t>5.</w:t>
      </w:r>
      <w:r w:rsidR="00DE7FF3">
        <w:rPr>
          <w:rFonts w:hint="eastAsia"/>
        </w:rPr>
        <w:t>5</w:t>
      </w:r>
      <w:r>
        <w:rPr>
          <w:rFonts w:hint="eastAsia"/>
        </w:rPr>
        <w:t>.</w:t>
      </w:r>
      <w:r w:rsidR="003842E4">
        <w:rPr>
          <w:rFonts w:hint="eastAsia"/>
        </w:rPr>
        <w:t>3</w:t>
      </w:r>
      <w:r w:rsidR="00913918">
        <w:t xml:space="preserve"> </w:t>
      </w:r>
      <w:r w:rsidR="00623004">
        <w:rPr>
          <w:rFonts w:hint="eastAsia"/>
        </w:rPr>
        <w:t>演练评估方案</w:t>
      </w:r>
      <w:bookmarkEnd w:id="83"/>
      <w:bookmarkEnd w:id="84"/>
      <w:bookmarkEnd w:id="85"/>
      <w:bookmarkEnd w:id="86"/>
      <w:bookmarkEnd w:id="87"/>
      <w:bookmarkEnd w:id="88"/>
      <w:bookmarkEnd w:id="89"/>
    </w:p>
    <w:p w:rsidR="0053701D" w:rsidRDefault="00857700" w:rsidP="00C20175">
      <w:pPr>
        <w:pStyle w:val="af1"/>
        <w:ind w:firstLine="640"/>
      </w:pPr>
      <w:r>
        <w:rPr>
          <w:rFonts w:hint="eastAsia"/>
        </w:rPr>
        <w:t>演练评估方案</w:t>
      </w:r>
      <w:r w:rsidR="0016268B">
        <w:rPr>
          <w:rFonts w:hint="eastAsia"/>
        </w:rPr>
        <w:t>编制的主要目的</w:t>
      </w:r>
      <w:r w:rsidR="005105DB">
        <w:rPr>
          <w:rFonts w:hint="eastAsia"/>
        </w:rPr>
        <w:t>是</w:t>
      </w:r>
      <w:r w:rsidR="002C03B2">
        <w:rPr>
          <w:rFonts w:hint="eastAsia"/>
        </w:rPr>
        <w:t>用以指导演练评估人员对演练实施过程进行评估</w:t>
      </w:r>
      <w:r w:rsidR="009F210F">
        <w:rPr>
          <w:rFonts w:hint="eastAsia"/>
        </w:rPr>
        <w:t>，</w:t>
      </w:r>
      <w:r w:rsidR="00B27670">
        <w:rPr>
          <w:rFonts w:hint="eastAsia"/>
        </w:rPr>
        <w:t>主要内容</w:t>
      </w:r>
      <w:r w:rsidR="0031761B">
        <w:rPr>
          <w:rFonts w:hint="eastAsia"/>
        </w:rPr>
        <w:t>包括</w:t>
      </w:r>
      <w:r w:rsidR="002C03B2">
        <w:rPr>
          <w:rFonts w:hint="eastAsia"/>
        </w:rPr>
        <w:t>演练概述、实施目的、评估方式</w:t>
      </w:r>
      <w:r w:rsidR="000E451A">
        <w:rPr>
          <w:rFonts w:hint="eastAsia"/>
        </w:rPr>
        <w:t>与内容</w:t>
      </w:r>
      <w:r>
        <w:rPr>
          <w:rFonts w:hint="eastAsia"/>
        </w:rPr>
        <w:t>、评估人员</w:t>
      </w:r>
      <w:r w:rsidR="00C20175">
        <w:rPr>
          <w:rFonts w:hint="eastAsia"/>
        </w:rPr>
        <w:t>职责与</w:t>
      </w:r>
      <w:r w:rsidR="002C03B2">
        <w:rPr>
          <w:rFonts w:hint="eastAsia"/>
        </w:rPr>
        <w:t>分工</w:t>
      </w:r>
      <w:r w:rsidR="000C4EB7">
        <w:rPr>
          <w:rFonts w:hint="eastAsia"/>
        </w:rPr>
        <w:t>等相关内容</w:t>
      </w:r>
      <w:r w:rsidR="002C03B2">
        <w:rPr>
          <w:rFonts w:hint="eastAsia"/>
        </w:rPr>
        <w:t>。</w:t>
      </w:r>
    </w:p>
    <w:p w:rsidR="003842E4" w:rsidRDefault="00D037E6" w:rsidP="000E451A">
      <w:pPr>
        <w:pStyle w:val="3"/>
        <w:ind w:firstLineChars="196" w:firstLine="630"/>
      </w:pPr>
      <w:bookmarkStart w:id="90" w:name="_Toc520683091"/>
      <w:bookmarkStart w:id="91" w:name="_Toc522713900"/>
      <w:bookmarkStart w:id="92" w:name="_Toc524316075"/>
      <w:bookmarkStart w:id="93" w:name="_Toc524368213"/>
      <w:bookmarkStart w:id="94" w:name="_Toc524974032"/>
      <w:bookmarkStart w:id="95" w:name="_Toc528758125"/>
      <w:bookmarkStart w:id="96" w:name="_Toc529806848"/>
      <w:r>
        <w:rPr>
          <w:rFonts w:hint="eastAsia"/>
        </w:rPr>
        <w:t>5.</w:t>
      </w:r>
      <w:r w:rsidR="00DE7FF3">
        <w:rPr>
          <w:rFonts w:hint="eastAsia"/>
        </w:rPr>
        <w:t>5</w:t>
      </w:r>
      <w:r>
        <w:rPr>
          <w:rFonts w:hint="eastAsia"/>
        </w:rPr>
        <w:t>.</w:t>
      </w:r>
      <w:r w:rsidR="003842E4">
        <w:rPr>
          <w:rFonts w:hint="eastAsia"/>
        </w:rPr>
        <w:t>4</w:t>
      </w:r>
      <w:r w:rsidR="00913918">
        <w:t xml:space="preserve"> </w:t>
      </w:r>
      <w:r w:rsidR="003842E4">
        <w:rPr>
          <w:rFonts w:hint="eastAsia"/>
        </w:rPr>
        <w:t>其他方案文件</w:t>
      </w:r>
      <w:bookmarkEnd w:id="90"/>
      <w:bookmarkEnd w:id="91"/>
      <w:bookmarkEnd w:id="92"/>
      <w:bookmarkEnd w:id="93"/>
      <w:bookmarkEnd w:id="94"/>
      <w:bookmarkEnd w:id="95"/>
      <w:bookmarkEnd w:id="96"/>
    </w:p>
    <w:p w:rsidR="003842E4" w:rsidRDefault="00BF630C" w:rsidP="00965ECB">
      <w:pPr>
        <w:pStyle w:val="af1"/>
        <w:ind w:firstLine="640"/>
      </w:pPr>
      <w:r>
        <w:rPr>
          <w:rFonts w:hint="eastAsia"/>
        </w:rPr>
        <w:t>为</w:t>
      </w:r>
      <w:r w:rsidR="00ED7375">
        <w:rPr>
          <w:rFonts w:hint="eastAsia"/>
        </w:rPr>
        <w:t>确保</w:t>
      </w:r>
      <w:r w:rsidR="003842E4">
        <w:rPr>
          <w:rFonts w:hint="eastAsia"/>
        </w:rPr>
        <w:t>演练安全顺利</w:t>
      </w:r>
      <w:r>
        <w:rPr>
          <w:rFonts w:hint="eastAsia"/>
        </w:rPr>
        <w:t>的</w:t>
      </w:r>
      <w:r w:rsidR="003842E4">
        <w:rPr>
          <w:rFonts w:hint="eastAsia"/>
        </w:rPr>
        <w:t>开展</w:t>
      </w:r>
      <w:r>
        <w:rPr>
          <w:rFonts w:hint="eastAsia"/>
        </w:rPr>
        <w:t>，根据演练实际需要制定</w:t>
      </w:r>
      <w:r w:rsidR="003842E4">
        <w:rPr>
          <w:rFonts w:hint="eastAsia"/>
        </w:rPr>
        <w:t>的其他保障方案，如</w:t>
      </w:r>
      <w:r w:rsidR="00A85C2C" w:rsidRPr="00A85C2C">
        <w:rPr>
          <w:rFonts w:hint="eastAsia"/>
        </w:rPr>
        <w:t>导调控制及安全保障方案</w:t>
      </w:r>
      <w:r w:rsidR="00107ED7">
        <w:rPr>
          <w:rFonts w:hint="eastAsia"/>
        </w:rPr>
        <w:t>、</w:t>
      </w:r>
      <w:r w:rsidR="003842E4" w:rsidRPr="00A85C2C">
        <w:rPr>
          <w:rFonts w:hint="eastAsia"/>
        </w:rPr>
        <w:t>通</w:t>
      </w:r>
      <w:r w:rsidR="00C17B0C">
        <w:rPr>
          <w:rFonts w:hint="eastAsia"/>
        </w:rPr>
        <w:t>信</w:t>
      </w:r>
      <w:r w:rsidR="003842E4" w:rsidRPr="00A85C2C">
        <w:rPr>
          <w:rFonts w:hint="eastAsia"/>
        </w:rPr>
        <w:t>保障方案等。</w:t>
      </w:r>
      <w:r w:rsidR="000E451A">
        <w:rPr>
          <w:rFonts w:hint="eastAsia"/>
        </w:rPr>
        <w:t>如需要安排演练观摩和宣传时，需要编制相关的观摩手册和宣传方案。</w:t>
      </w:r>
    </w:p>
    <w:p w:rsidR="001179A6" w:rsidRDefault="00E426E5" w:rsidP="000E451A">
      <w:pPr>
        <w:pStyle w:val="2"/>
        <w:ind w:firstLineChars="200" w:firstLine="640"/>
      </w:pPr>
      <w:bookmarkStart w:id="97" w:name="_Toc529806849"/>
      <w:bookmarkStart w:id="98" w:name="_Toc529807171"/>
      <w:bookmarkStart w:id="99" w:name="_Toc529807274"/>
      <w:bookmarkStart w:id="100" w:name="_Toc529807598"/>
      <w:r>
        <w:rPr>
          <w:rFonts w:hint="eastAsia"/>
        </w:rPr>
        <w:t>5</w:t>
      </w:r>
      <w:r w:rsidR="001179A6">
        <w:rPr>
          <w:rFonts w:hint="eastAsia"/>
        </w:rPr>
        <w:t>.</w:t>
      </w:r>
      <w:r w:rsidR="00DE7FF3">
        <w:rPr>
          <w:rFonts w:hint="eastAsia"/>
        </w:rPr>
        <w:t>6</w:t>
      </w:r>
      <w:r w:rsidR="00913918">
        <w:t xml:space="preserve"> </w:t>
      </w:r>
      <w:r w:rsidR="001179A6">
        <w:rPr>
          <w:rFonts w:hint="eastAsia"/>
        </w:rPr>
        <w:t>动员与培训</w:t>
      </w:r>
      <w:bookmarkEnd w:id="97"/>
      <w:bookmarkEnd w:id="98"/>
      <w:bookmarkEnd w:id="99"/>
      <w:bookmarkEnd w:id="100"/>
    </w:p>
    <w:p w:rsidR="003D114D" w:rsidRPr="003D114D" w:rsidRDefault="007340AE" w:rsidP="00965ECB">
      <w:pPr>
        <w:pStyle w:val="af1"/>
        <w:ind w:firstLine="640"/>
      </w:pPr>
      <w:r>
        <w:rPr>
          <w:rFonts w:hint="eastAsia"/>
        </w:rPr>
        <w:t>演练</w:t>
      </w:r>
      <w:r w:rsidR="003D114D">
        <w:rPr>
          <w:rFonts w:hint="eastAsia"/>
        </w:rPr>
        <w:t>实施前需要</w:t>
      </w:r>
      <w:r>
        <w:rPr>
          <w:rFonts w:hint="eastAsia"/>
        </w:rPr>
        <w:t>组织</w:t>
      </w:r>
      <w:r w:rsidR="003D114D">
        <w:rPr>
          <w:rFonts w:hint="eastAsia"/>
        </w:rPr>
        <w:t>参演人员、演练控制人员及评估人员</w:t>
      </w:r>
      <w:r w:rsidR="006B56A6">
        <w:rPr>
          <w:rFonts w:hint="eastAsia"/>
        </w:rPr>
        <w:t>开展</w:t>
      </w:r>
      <w:r w:rsidR="00E75CEF">
        <w:rPr>
          <w:rFonts w:hint="eastAsia"/>
        </w:rPr>
        <w:t>动员</w:t>
      </w:r>
      <w:r w:rsidR="006757DB">
        <w:rPr>
          <w:rFonts w:hint="eastAsia"/>
        </w:rPr>
        <w:t>与</w:t>
      </w:r>
      <w:r>
        <w:rPr>
          <w:rFonts w:hint="eastAsia"/>
        </w:rPr>
        <w:t>培训</w:t>
      </w:r>
      <w:r w:rsidR="002B1D3B">
        <w:rPr>
          <w:rFonts w:hint="eastAsia"/>
        </w:rPr>
        <w:t>，</w:t>
      </w:r>
      <w:r w:rsidR="00F97EA0">
        <w:rPr>
          <w:rFonts w:hint="eastAsia"/>
        </w:rPr>
        <w:t>确保</w:t>
      </w:r>
      <w:r w:rsidR="002B1D3B">
        <w:rPr>
          <w:rFonts w:hint="eastAsia"/>
        </w:rPr>
        <w:t>相关人员</w:t>
      </w:r>
      <w:r w:rsidR="00F97EA0">
        <w:rPr>
          <w:rFonts w:hint="eastAsia"/>
        </w:rPr>
        <w:t>熟悉其</w:t>
      </w:r>
      <w:r w:rsidR="002B1D3B">
        <w:rPr>
          <w:rFonts w:hint="eastAsia"/>
        </w:rPr>
        <w:t>承担的职责、演练</w:t>
      </w:r>
      <w:r w:rsidR="00F97EA0">
        <w:rPr>
          <w:rFonts w:hint="eastAsia"/>
        </w:rPr>
        <w:t>相关</w:t>
      </w:r>
      <w:r w:rsidR="002B1D3B">
        <w:rPr>
          <w:rFonts w:hint="eastAsia"/>
        </w:rPr>
        <w:t>注意事项、实施主要程序等相关内容</w:t>
      </w:r>
      <w:r w:rsidR="005578FD">
        <w:rPr>
          <w:rFonts w:hint="eastAsia"/>
        </w:rPr>
        <w:t>。</w:t>
      </w:r>
    </w:p>
    <w:p w:rsidR="002A341D" w:rsidRDefault="00953124" w:rsidP="000E451A">
      <w:pPr>
        <w:pStyle w:val="3"/>
        <w:ind w:firstLineChars="196" w:firstLine="630"/>
      </w:pPr>
      <w:bookmarkStart w:id="101" w:name="_Toc522713902"/>
      <w:bookmarkStart w:id="102" w:name="_Toc524316077"/>
      <w:bookmarkStart w:id="103" w:name="_Toc524368215"/>
      <w:bookmarkStart w:id="104" w:name="_Toc524974034"/>
      <w:bookmarkStart w:id="105" w:name="_Toc528758127"/>
      <w:bookmarkStart w:id="106" w:name="_Toc529806850"/>
      <w:r>
        <w:rPr>
          <w:rFonts w:hint="eastAsia"/>
        </w:rPr>
        <w:t>5.</w:t>
      </w:r>
      <w:r w:rsidR="00DE7FF3">
        <w:rPr>
          <w:rFonts w:hint="eastAsia"/>
        </w:rPr>
        <w:t>6</w:t>
      </w:r>
      <w:r>
        <w:rPr>
          <w:rFonts w:hint="eastAsia"/>
        </w:rPr>
        <w:t>.</w:t>
      </w:r>
      <w:r w:rsidR="002A341D">
        <w:rPr>
          <w:rFonts w:hint="eastAsia"/>
        </w:rPr>
        <w:t>1</w:t>
      </w:r>
      <w:r w:rsidR="00913918">
        <w:t xml:space="preserve"> </w:t>
      </w:r>
      <w:r w:rsidR="002A341D">
        <w:rPr>
          <w:rFonts w:hint="eastAsia"/>
        </w:rPr>
        <w:t>参演人员培训</w:t>
      </w:r>
      <w:bookmarkEnd w:id="101"/>
      <w:bookmarkEnd w:id="102"/>
      <w:bookmarkEnd w:id="103"/>
      <w:bookmarkEnd w:id="104"/>
      <w:bookmarkEnd w:id="105"/>
      <w:bookmarkEnd w:id="106"/>
    </w:p>
    <w:p w:rsidR="002A341D" w:rsidRDefault="00E30516" w:rsidP="006D3FD3">
      <w:pPr>
        <w:pStyle w:val="af1"/>
        <w:ind w:firstLine="640"/>
      </w:pPr>
      <w:r>
        <w:rPr>
          <w:rFonts w:hint="eastAsia"/>
        </w:rPr>
        <w:t>根据演练内容，</w:t>
      </w:r>
      <w:r w:rsidR="00842D8C">
        <w:rPr>
          <w:rFonts w:hint="eastAsia"/>
        </w:rPr>
        <w:t>组织各参演单位和参演人员</w:t>
      </w:r>
      <w:r w:rsidR="001179A6">
        <w:rPr>
          <w:rFonts w:hint="eastAsia"/>
        </w:rPr>
        <w:t>进行</w:t>
      </w:r>
      <w:r w:rsidR="00C956B6">
        <w:rPr>
          <w:rFonts w:hint="eastAsia"/>
        </w:rPr>
        <w:t>演练程序</w:t>
      </w:r>
      <w:r w:rsidR="001179A6">
        <w:rPr>
          <w:rFonts w:hint="eastAsia"/>
        </w:rPr>
        <w:t>培训，</w:t>
      </w:r>
      <w:r w:rsidR="00C956B6">
        <w:rPr>
          <w:rFonts w:hint="eastAsia"/>
        </w:rPr>
        <w:t>可以通过</w:t>
      </w:r>
      <w:r w:rsidR="001179A6">
        <w:rPr>
          <w:rFonts w:hint="eastAsia"/>
        </w:rPr>
        <w:t>编制应急处置卡</w:t>
      </w:r>
      <w:r w:rsidR="00C956B6">
        <w:rPr>
          <w:rFonts w:hint="eastAsia"/>
        </w:rPr>
        <w:t>、模拟推演、问题分析等方式，使各参演人员熟悉应急演练程序及承担的任务，</w:t>
      </w:r>
      <w:r w:rsidR="006B56A6">
        <w:rPr>
          <w:rFonts w:hint="eastAsia"/>
        </w:rPr>
        <w:t>并</w:t>
      </w:r>
      <w:r w:rsidR="00C956B6">
        <w:rPr>
          <w:rFonts w:hint="eastAsia"/>
        </w:rPr>
        <w:t>对演练</w:t>
      </w:r>
      <w:r w:rsidR="0077208D">
        <w:rPr>
          <w:rFonts w:hint="eastAsia"/>
        </w:rPr>
        <w:t>实施各</w:t>
      </w:r>
      <w:r w:rsidR="00C956B6">
        <w:rPr>
          <w:rFonts w:hint="eastAsia"/>
        </w:rPr>
        <w:t>环节注意事项（</w:t>
      </w:r>
      <w:r w:rsidR="00A61C8A">
        <w:rPr>
          <w:rFonts w:hint="eastAsia"/>
        </w:rPr>
        <w:t>演练涉及范围、演练存在的风险、</w:t>
      </w:r>
      <w:r w:rsidR="003050BF">
        <w:rPr>
          <w:rFonts w:hint="eastAsia"/>
        </w:rPr>
        <w:t>不同参演人员的标识、</w:t>
      </w:r>
      <w:r w:rsidR="006B56A6">
        <w:rPr>
          <w:rFonts w:hint="eastAsia"/>
        </w:rPr>
        <w:t>情景传递方式、</w:t>
      </w:r>
      <w:r w:rsidR="00A61C8A">
        <w:rPr>
          <w:rFonts w:hint="eastAsia"/>
        </w:rPr>
        <w:t>终止演练的程序及信号等</w:t>
      </w:r>
      <w:r w:rsidR="00C956B6">
        <w:rPr>
          <w:rFonts w:hint="eastAsia"/>
        </w:rPr>
        <w:t>）进行重点说明</w:t>
      </w:r>
      <w:r w:rsidR="00001865">
        <w:rPr>
          <w:rFonts w:hint="eastAsia"/>
        </w:rPr>
        <w:t>，并在培训结束后，</w:t>
      </w:r>
      <w:r w:rsidR="003E41F1">
        <w:rPr>
          <w:rFonts w:hint="eastAsia"/>
        </w:rPr>
        <w:t>各</w:t>
      </w:r>
      <w:r w:rsidR="00001865">
        <w:rPr>
          <w:rFonts w:hint="eastAsia"/>
        </w:rPr>
        <w:t>参演</w:t>
      </w:r>
      <w:r w:rsidR="003E41F1">
        <w:rPr>
          <w:rFonts w:hint="eastAsia"/>
        </w:rPr>
        <w:t>小组/</w:t>
      </w:r>
      <w:r w:rsidR="00001865">
        <w:rPr>
          <w:rFonts w:hint="eastAsia"/>
        </w:rPr>
        <w:t>人员进行强化练习</w:t>
      </w:r>
      <w:r w:rsidR="001179A6">
        <w:rPr>
          <w:rFonts w:hint="eastAsia"/>
        </w:rPr>
        <w:t>。</w:t>
      </w:r>
    </w:p>
    <w:p w:rsidR="002A341D" w:rsidRDefault="00953124" w:rsidP="000E451A">
      <w:pPr>
        <w:pStyle w:val="3"/>
        <w:ind w:firstLineChars="196" w:firstLine="630"/>
      </w:pPr>
      <w:bookmarkStart w:id="107" w:name="_Toc522713903"/>
      <w:bookmarkStart w:id="108" w:name="_Toc524316078"/>
      <w:bookmarkStart w:id="109" w:name="_Toc524368216"/>
      <w:bookmarkStart w:id="110" w:name="_Toc524974035"/>
      <w:bookmarkStart w:id="111" w:name="_Toc528758128"/>
      <w:bookmarkStart w:id="112" w:name="_Toc529806851"/>
      <w:r>
        <w:lastRenderedPageBreak/>
        <w:t>5.</w:t>
      </w:r>
      <w:r w:rsidR="00DE7FF3">
        <w:rPr>
          <w:rFonts w:hint="eastAsia"/>
        </w:rPr>
        <w:t>6</w:t>
      </w:r>
      <w:r>
        <w:t>.</w:t>
      </w:r>
      <w:r w:rsidR="002A341D">
        <w:t>2</w:t>
      </w:r>
      <w:r w:rsidR="00913918">
        <w:t xml:space="preserve"> </w:t>
      </w:r>
      <w:r w:rsidR="00874B20">
        <w:rPr>
          <w:rFonts w:hint="eastAsia"/>
        </w:rPr>
        <w:t>演练控制</w:t>
      </w:r>
      <w:r w:rsidR="006E0A64">
        <w:rPr>
          <w:rFonts w:hint="eastAsia"/>
        </w:rPr>
        <w:t>人员培训</w:t>
      </w:r>
      <w:bookmarkEnd w:id="107"/>
      <w:bookmarkEnd w:id="108"/>
      <w:bookmarkEnd w:id="109"/>
      <w:bookmarkEnd w:id="110"/>
      <w:bookmarkEnd w:id="111"/>
      <w:bookmarkEnd w:id="112"/>
    </w:p>
    <w:p w:rsidR="001179A6" w:rsidRDefault="003050BF" w:rsidP="00564C51">
      <w:pPr>
        <w:pStyle w:val="af1"/>
        <w:ind w:firstLine="640"/>
      </w:pPr>
      <w:r>
        <w:rPr>
          <w:rFonts w:hint="eastAsia"/>
        </w:rPr>
        <w:t>演练控制人员</w:t>
      </w:r>
      <w:r w:rsidR="00986DEC">
        <w:rPr>
          <w:rFonts w:hint="eastAsia"/>
        </w:rPr>
        <w:t>的培训</w:t>
      </w:r>
      <w:r w:rsidR="006B56A6">
        <w:rPr>
          <w:rFonts w:hint="eastAsia"/>
        </w:rPr>
        <w:t>主要</w:t>
      </w:r>
      <w:r w:rsidR="00986DEC">
        <w:rPr>
          <w:rFonts w:hint="eastAsia"/>
        </w:rPr>
        <w:t>内容包括</w:t>
      </w:r>
      <w:r>
        <w:rPr>
          <w:rFonts w:hint="eastAsia"/>
        </w:rPr>
        <w:t>演练</w:t>
      </w:r>
      <w:r w:rsidR="00A01117">
        <w:rPr>
          <w:rFonts w:hint="eastAsia"/>
        </w:rPr>
        <w:t>情景内容、情景推送方式、参演人员的预期动作、演练</w:t>
      </w:r>
      <w:r w:rsidR="0020144F">
        <w:rPr>
          <w:rFonts w:hint="eastAsia"/>
        </w:rPr>
        <w:t>各</w:t>
      </w:r>
      <w:r w:rsidR="00A01117">
        <w:rPr>
          <w:rFonts w:hint="eastAsia"/>
        </w:rPr>
        <w:t>环节可能出现的影响演练正常进行的异常情况及</w:t>
      </w:r>
      <w:r w:rsidR="007C09B9">
        <w:rPr>
          <w:rFonts w:hint="eastAsia"/>
        </w:rPr>
        <w:t>对应的</w:t>
      </w:r>
      <w:r w:rsidR="00A01117">
        <w:rPr>
          <w:rFonts w:hint="eastAsia"/>
        </w:rPr>
        <w:t>控制措施等</w:t>
      </w:r>
      <w:r w:rsidR="007C09B9">
        <w:rPr>
          <w:rFonts w:hint="eastAsia"/>
        </w:rPr>
        <w:t>相关</w:t>
      </w:r>
      <w:r w:rsidR="00293F66">
        <w:rPr>
          <w:rFonts w:hint="eastAsia"/>
        </w:rPr>
        <w:t>控制</w:t>
      </w:r>
      <w:r w:rsidR="00692837">
        <w:rPr>
          <w:rFonts w:hint="eastAsia"/>
        </w:rPr>
        <w:t>要点</w:t>
      </w:r>
      <w:r w:rsidR="001179A6">
        <w:rPr>
          <w:rFonts w:hint="eastAsia"/>
        </w:rPr>
        <w:t>。</w:t>
      </w:r>
      <w:r w:rsidR="005E708A">
        <w:rPr>
          <w:rFonts w:hint="eastAsia"/>
        </w:rPr>
        <w:t>演练实施前，需要</w:t>
      </w:r>
      <w:r w:rsidR="005E708A" w:rsidRPr="005E708A">
        <w:rPr>
          <w:rFonts w:hint="eastAsia"/>
        </w:rPr>
        <w:t>组织</w:t>
      </w:r>
      <w:r w:rsidR="005E708A">
        <w:rPr>
          <w:rFonts w:hint="eastAsia"/>
        </w:rPr>
        <w:t>演练相关控制人员</w:t>
      </w:r>
      <w:r w:rsidR="005E708A" w:rsidRPr="005E708A">
        <w:rPr>
          <w:rFonts w:hint="eastAsia"/>
        </w:rPr>
        <w:t>熟悉演练现场</w:t>
      </w:r>
      <w:r w:rsidR="005E708A">
        <w:rPr>
          <w:rFonts w:hint="eastAsia"/>
        </w:rPr>
        <w:t>及</w:t>
      </w:r>
      <w:r w:rsidR="005E708A" w:rsidRPr="005E708A">
        <w:rPr>
          <w:rFonts w:hint="eastAsia"/>
        </w:rPr>
        <w:t>周边环境。</w:t>
      </w:r>
    </w:p>
    <w:p w:rsidR="00A01117" w:rsidRDefault="00953124" w:rsidP="000E451A">
      <w:pPr>
        <w:pStyle w:val="3"/>
        <w:ind w:firstLineChars="196" w:firstLine="630"/>
      </w:pPr>
      <w:bookmarkStart w:id="113" w:name="_Toc522713904"/>
      <w:bookmarkStart w:id="114" w:name="_Toc524316079"/>
      <w:bookmarkStart w:id="115" w:name="_Toc524368217"/>
      <w:bookmarkStart w:id="116" w:name="_Toc524974036"/>
      <w:bookmarkStart w:id="117" w:name="_Toc528758129"/>
      <w:bookmarkStart w:id="118" w:name="_Toc529806852"/>
      <w:r>
        <w:rPr>
          <w:rFonts w:hint="eastAsia"/>
        </w:rPr>
        <w:t>5.</w:t>
      </w:r>
      <w:r w:rsidR="00DE7FF3">
        <w:rPr>
          <w:rFonts w:hint="eastAsia"/>
        </w:rPr>
        <w:t>6</w:t>
      </w:r>
      <w:r>
        <w:rPr>
          <w:rFonts w:hint="eastAsia"/>
        </w:rPr>
        <w:t>.</w:t>
      </w:r>
      <w:r w:rsidR="00A01117">
        <w:rPr>
          <w:rFonts w:hint="eastAsia"/>
        </w:rPr>
        <w:t>3</w:t>
      </w:r>
      <w:r w:rsidR="00913918">
        <w:t xml:space="preserve"> </w:t>
      </w:r>
      <w:r w:rsidR="00A01117">
        <w:rPr>
          <w:rFonts w:hint="eastAsia"/>
        </w:rPr>
        <w:t>演练评估人员培训</w:t>
      </w:r>
      <w:bookmarkEnd w:id="113"/>
      <w:bookmarkEnd w:id="114"/>
      <w:bookmarkEnd w:id="115"/>
      <w:bookmarkEnd w:id="116"/>
      <w:bookmarkEnd w:id="117"/>
      <w:bookmarkEnd w:id="118"/>
    </w:p>
    <w:p w:rsidR="001179A6" w:rsidRDefault="00C209E8" w:rsidP="005E708A">
      <w:pPr>
        <w:pStyle w:val="af1"/>
        <w:ind w:firstLine="640"/>
      </w:pPr>
      <w:r>
        <w:rPr>
          <w:rFonts w:hint="eastAsia"/>
        </w:rPr>
        <w:t>演练评估人员的培训</w:t>
      </w:r>
      <w:r w:rsidR="005E708A">
        <w:rPr>
          <w:rFonts w:hint="eastAsia"/>
        </w:rPr>
        <w:t>主要</w:t>
      </w:r>
      <w:r>
        <w:rPr>
          <w:rFonts w:hint="eastAsia"/>
        </w:rPr>
        <w:t>内容包括</w:t>
      </w:r>
      <w:r w:rsidR="008C5D06">
        <w:rPr>
          <w:rFonts w:hint="eastAsia"/>
        </w:rPr>
        <w:t>演练规模范围、演练情景内容、演练评估工具使用、演练拟定考核项</w:t>
      </w:r>
      <w:r w:rsidR="005E708A">
        <w:rPr>
          <w:rFonts w:hint="eastAsia"/>
        </w:rPr>
        <w:t>目</w:t>
      </w:r>
      <w:r w:rsidR="008C5D06">
        <w:rPr>
          <w:rFonts w:hint="eastAsia"/>
        </w:rPr>
        <w:t>、各评估人员的任务分工等</w:t>
      </w:r>
      <w:r w:rsidR="005E708A">
        <w:rPr>
          <w:rFonts w:hint="eastAsia"/>
        </w:rPr>
        <w:t>。</w:t>
      </w:r>
      <w:r>
        <w:rPr>
          <w:rFonts w:hint="eastAsia"/>
        </w:rPr>
        <w:t>演练实施前</w:t>
      </w:r>
      <w:r w:rsidR="001F0AD6">
        <w:rPr>
          <w:rFonts w:hint="eastAsia"/>
        </w:rPr>
        <w:t>，</w:t>
      </w:r>
      <w:r w:rsidR="00132FE2">
        <w:rPr>
          <w:rFonts w:hint="eastAsia"/>
        </w:rPr>
        <w:t>需要</w:t>
      </w:r>
      <w:r w:rsidR="003309FB">
        <w:rPr>
          <w:rFonts w:hint="eastAsia"/>
        </w:rPr>
        <w:t>组织</w:t>
      </w:r>
      <w:r>
        <w:rPr>
          <w:rFonts w:hint="eastAsia"/>
        </w:rPr>
        <w:t>相关</w:t>
      </w:r>
      <w:r w:rsidR="003309FB">
        <w:rPr>
          <w:rFonts w:hint="eastAsia"/>
        </w:rPr>
        <w:t>评估人员</w:t>
      </w:r>
      <w:r w:rsidR="001F0AD6">
        <w:rPr>
          <w:rFonts w:hint="eastAsia"/>
        </w:rPr>
        <w:t>熟悉演练现场</w:t>
      </w:r>
      <w:r w:rsidR="005E708A">
        <w:rPr>
          <w:rFonts w:hint="eastAsia"/>
        </w:rPr>
        <w:t>及</w:t>
      </w:r>
      <w:r w:rsidR="001F0AD6">
        <w:rPr>
          <w:rFonts w:hint="eastAsia"/>
        </w:rPr>
        <w:t>周边环境</w:t>
      </w:r>
      <w:r w:rsidR="00F11786">
        <w:rPr>
          <w:rFonts w:hint="eastAsia"/>
        </w:rPr>
        <w:t>。</w:t>
      </w:r>
    </w:p>
    <w:p w:rsidR="00C5690F" w:rsidRPr="00D87432" w:rsidRDefault="00E426E5" w:rsidP="000E451A">
      <w:pPr>
        <w:pStyle w:val="2"/>
        <w:ind w:firstLineChars="200" w:firstLine="640"/>
      </w:pPr>
      <w:bookmarkStart w:id="119" w:name="_Toc529806853"/>
      <w:bookmarkStart w:id="120" w:name="_Toc529807172"/>
      <w:bookmarkStart w:id="121" w:name="_Toc529807275"/>
      <w:bookmarkStart w:id="122" w:name="_Toc529807599"/>
      <w:r>
        <w:rPr>
          <w:rFonts w:hint="eastAsia"/>
        </w:rPr>
        <w:t>5</w:t>
      </w:r>
      <w:r w:rsidR="00C5690F">
        <w:rPr>
          <w:rFonts w:hint="eastAsia"/>
        </w:rPr>
        <w:t>.</w:t>
      </w:r>
      <w:r w:rsidR="00DE7FF3">
        <w:rPr>
          <w:rFonts w:hint="eastAsia"/>
        </w:rPr>
        <w:t>7</w:t>
      </w:r>
      <w:r w:rsidR="00913918">
        <w:t xml:space="preserve"> </w:t>
      </w:r>
      <w:r w:rsidR="00C5690F">
        <w:rPr>
          <w:rFonts w:hint="eastAsia"/>
        </w:rPr>
        <w:t>演练工作保障</w:t>
      </w:r>
      <w:bookmarkEnd w:id="119"/>
      <w:bookmarkEnd w:id="120"/>
      <w:bookmarkEnd w:id="121"/>
      <w:bookmarkEnd w:id="122"/>
    </w:p>
    <w:p w:rsidR="00953124" w:rsidRDefault="00953124" w:rsidP="000E451A">
      <w:pPr>
        <w:pStyle w:val="3"/>
        <w:keepLines w:val="0"/>
        <w:ind w:firstLineChars="196" w:firstLine="630"/>
      </w:pPr>
      <w:bookmarkStart w:id="123" w:name="_Toc522713906"/>
      <w:bookmarkStart w:id="124" w:name="_Toc524316081"/>
      <w:bookmarkStart w:id="125" w:name="_Toc524368219"/>
      <w:bookmarkStart w:id="126" w:name="_Toc524974038"/>
      <w:bookmarkStart w:id="127" w:name="_Toc528758131"/>
      <w:bookmarkStart w:id="128" w:name="_Toc529806854"/>
      <w:bookmarkStart w:id="129" w:name="_Toc520683095"/>
      <w:r>
        <w:rPr>
          <w:rFonts w:hint="eastAsia"/>
        </w:rPr>
        <w:t>5.</w:t>
      </w:r>
      <w:r w:rsidR="00DE7FF3">
        <w:rPr>
          <w:rFonts w:hint="eastAsia"/>
        </w:rPr>
        <w:t>7</w:t>
      </w:r>
      <w:r>
        <w:rPr>
          <w:rFonts w:hint="eastAsia"/>
        </w:rPr>
        <w:t>.1</w:t>
      </w:r>
      <w:r w:rsidR="00913918">
        <w:t xml:space="preserve"> </w:t>
      </w:r>
      <w:r>
        <w:rPr>
          <w:rFonts w:hint="eastAsia"/>
        </w:rPr>
        <w:t>保障工作准备</w:t>
      </w:r>
      <w:bookmarkEnd w:id="123"/>
      <w:bookmarkEnd w:id="124"/>
      <w:bookmarkEnd w:id="125"/>
      <w:bookmarkEnd w:id="126"/>
      <w:bookmarkEnd w:id="127"/>
      <w:bookmarkEnd w:id="128"/>
    </w:p>
    <w:p w:rsidR="00C5690F" w:rsidRPr="00A5500C" w:rsidRDefault="00953124" w:rsidP="002C7FD0">
      <w:pPr>
        <w:pStyle w:val="af1"/>
        <w:ind w:firstLine="640"/>
      </w:pPr>
      <w:r>
        <w:rPr>
          <w:rFonts w:hint="eastAsia"/>
        </w:rPr>
        <w:t>（1）</w:t>
      </w:r>
      <w:r w:rsidRPr="00A5500C">
        <w:rPr>
          <w:rFonts w:hint="eastAsia"/>
        </w:rPr>
        <w:t>安全保障</w:t>
      </w:r>
      <w:bookmarkEnd w:id="129"/>
    </w:p>
    <w:p w:rsidR="00C5690F" w:rsidRDefault="00C5690F" w:rsidP="002C7FD0">
      <w:pPr>
        <w:pStyle w:val="af1"/>
        <w:ind w:firstLine="640"/>
      </w:pPr>
      <w:r>
        <w:rPr>
          <w:rFonts w:hint="eastAsia"/>
        </w:rPr>
        <w:t>根据制定的安全保障方案，现场配备必要的安全防护</w:t>
      </w:r>
      <w:r w:rsidR="00BB7342">
        <w:rPr>
          <w:rFonts w:hint="eastAsia"/>
        </w:rPr>
        <w:t>用品</w:t>
      </w:r>
      <w:r>
        <w:rPr>
          <w:rFonts w:hint="eastAsia"/>
        </w:rPr>
        <w:t>（防护口罩、防护服</w:t>
      </w:r>
      <w:r w:rsidR="00B72E2A">
        <w:rPr>
          <w:rFonts w:hint="eastAsia"/>
        </w:rPr>
        <w:t>、灭火器</w:t>
      </w:r>
      <w:r>
        <w:rPr>
          <w:rFonts w:hint="eastAsia"/>
        </w:rPr>
        <w:t>等）</w:t>
      </w:r>
      <w:r w:rsidR="005C2CDF">
        <w:rPr>
          <w:rFonts w:hint="eastAsia"/>
        </w:rPr>
        <w:t>、</w:t>
      </w:r>
      <w:r w:rsidR="00BB7342">
        <w:rPr>
          <w:rFonts w:hint="eastAsia"/>
        </w:rPr>
        <w:t>必要的急救药品</w:t>
      </w:r>
      <w:r w:rsidR="002C7FD0">
        <w:rPr>
          <w:rFonts w:hint="eastAsia"/>
        </w:rPr>
        <w:t>（速效救心丸、防暑药、跌打损伤类药物等）</w:t>
      </w:r>
      <w:r w:rsidR="00DF5657">
        <w:rPr>
          <w:rFonts w:hint="eastAsia"/>
        </w:rPr>
        <w:t>和装备</w:t>
      </w:r>
      <w:r w:rsidR="00786DE1">
        <w:rPr>
          <w:rFonts w:hint="eastAsia"/>
        </w:rPr>
        <w:t>（担架、</w:t>
      </w:r>
      <w:r w:rsidR="00783F28" w:rsidRPr="00783F28">
        <w:rPr>
          <w:rFonts w:hint="eastAsia"/>
        </w:rPr>
        <w:t>自动体外除颤仪</w:t>
      </w:r>
      <w:r w:rsidR="00786DE1">
        <w:rPr>
          <w:rFonts w:hint="eastAsia"/>
        </w:rPr>
        <w:t>等）</w:t>
      </w:r>
      <w:r>
        <w:rPr>
          <w:rFonts w:hint="eastAsia"/>
        </w:rPr>
        <w:t>，</w:t>
      </w:r>
      <w:r w:rsidR="00603CE4">
        <w:rPr>
          <w:rFonts w:hint="eastAsia"/>
        </w:rPr>
        <w:t>由</w:t>
      </w:r>
      <w:r>
        <w:rPr>
          <w:rFonts w:hint="eastAsia"/>
        </w:rPr>
        <w:t>专人负责现场安全保障，</w:t>
      </w:r>
      <w:r w:rsidR="00B05D75">
        <w:rPr>
          <w:rFonts w:hint="eastAsia"/>
        </w:rPr>
        <w:t>对演练的全过程观察，</w:t>
      </w:r>
      <w:r w:rsidR="005C2CDF">
        <w:rPr>
          <w:rFonts w:hint="eastAsia"/>
        </w:rPr>
        <w:t>当</w:t>
      </w:r>
      <w:r w:rsidR="00B05D75">
        <w:rPr>
          <w:rFonts w:hint="eastAsia"/>
        </w:rPr>
        <w:t>出现</w:t>
      </w:r>
      <w:r w:rsidR="00C40CC3">
        <w:rPr>
          <w:rFonts w:hint="eastAsia"/>
        </w:rPr>
        <w:t>真实突发事件时，</w:t>
      </w:r>
      <w:r w:rsidR="00B05D75">
        <w:rPr>
          <w:rFonts w:hint="eastAsia"/>
        </w:rPr>
        <w:t>及时</w:t>
      </w:r>
      <w:r w:rsidR="00C40CC3">
        <w:rPr>
          <w:rFonts w:hint="eastAsia"/>
        </w:rPr>
        <w:t>将情况</w:t>
      </w:r>
      <w:r w:rsidR="00B05D75">
        <w:rPr>
          <w:rFonts w:hint="eastAsia"/>
        </w:rPr>
        <w:t>反馈给演练领导小组，组织实施救援，必要时可</w:t>
      </w:r>
      <w:r w:rsidR="00786DE1">
        <w:rPr>
          <w:rFonts w:hint="eastAsia"/>
        </w:rPr>
        <w:t>申请</w:t>
      </w:r>
      <w:r w:rsidR="00B05D75">
        <w:rPr>
          <w:rFonts w:hint="eastAsia"/>
        </w:rPr>
        <w:t>中止演练，</w:t>
      </w:r>
      <w:r>
        <w:rPr>
          <w:rFonts w:hint="eastAsia"/>
        </w:rPr>
        <w:t>确保</w:t>
      </w:r>
      <w:r w:rsidR="000566AE">
        <w:rPr>
          <w:rFonts w:hint="eastAsia"/>
        </w:rPr>
        <w:t>演练相关</w:t>
      </w:r>
      <w:r>
        <w:rPr>
          <w:rFonts w:hint="eastAsia"/>
        </w:rPr>
        <w:t>人员的安全。</w:t>
      </w:r>
    </w:p>
    <w:p w:rsidR="00C5690F" w:rsidRPr="00A5500C" w:rsidRDefault="00C5690F" w:rsidP="002C7FD0">
      <w:pPr>
        <w:pStyle w:val="af1"/>
        <w:ind w:firstLine="640"/>
      </w:pPr>
      <w:bookmarkStart w:id="130" w:name="_Toc520683096"/>
      <w:r>
        <w:rPr>
          <w:rFonts w:hint="eastAsia"/>
        </w:rPr>
        <w:t>（2）</w:t>
      </w:r>
      <w:r w:rsidRPr="00A5500C">
        <w:rPr>
          <w:rFonts w:hint="eastAsia"/>
        </w:rPr>
        <w:t>场地</w:t>
      </w:r>
      <w:r>
        <w:rPr>
          <w:rFonts w:hint="eastAsia"/>
        </w:rPr>
        <w:t>保障</w:t>
      </w:r>
      <w:bookmarkEnd w:id="130"/>
    </w:p>
    <w:p w:rsidR="00C5690F" w:rsidRDefault="00C5690F" w:rsidP="0006728E">
      <w:pPr>
        <w:pStyle w:val="af1"/>
        <w:ind w:firstLine="640"/>
      </w:pPr>
      <w:r>
        <w:rPr>
          <w:rFonts w:hint="eastAsia"/>
        </w:rPr>
        <w:t>根据演练情景设计、演练规模，选择合适演练场地</w:t>
      </w:r>
      <w:r w:rsidR="00035824">
        <w:rPr>
          <w:rFonts w:hint="eastAsia"/>
        </w:rPr>
        <w:t>，</w:t>
      </w:r>
      <w:r w:rsidR="0006728E">
        <w:rPr>
          <w:rFonts w:hint="eastAsia"/>
        </w:rPr>
        <w:t>并</w:t>
      </w:r>
      <w:r>
        <w:rPr>
          <w:rFonts w:hint="eastAsia"/>
        </w:rPr>
        <w:t>进行适当</w:t>
      </w:r>
      <w:r w:rsidR="007A49E7">
        <w:rPr>
          <w:rFonts w:hint="eastAsia"/>
        </w:rPr>
        <w:t>场景</w:t>
      </w:r>
      <w:r w:rsidR="00035824">
        <w:rPr>
          <w:rFonts w:hint="eastAsia"/>
        </w:rPr>
        <w:t>布置</w:t>
      </w:r>
      <w:r w:rsidR="007A49E7">
        <w:rPr>
          <w:rFonts w:hint="eastAsia"/>
        </w:rPr>
        <w:t>。</w:t>
      </w:r>
      <w:r w:rsidRPr="00056C87">
        <w:rPr>
          <w:rFonts w:hint="eastAsia"/>
        </w:rPr>
        <w:t>在演练相应区域</w:t>
      </w:r>
      <w:r w:rsidR="00345A95">
        <w:rPr>
          <w:rFonts w:hint="eastAsia"/>
        </w:rPr>
        <w:t>可</w:t>
      </w:r>
      <w:r w:rsidRPr="00056C87">
        <w:rPr>
          <w:rFonts w:hint="eastAsia"/>
        </w:rPr>
        <w:t>悬挂</w:t>
      </w:r>
      <w:r w:rsidR="0068711D">
        <w:rPr>
          <w:rFonts w:hint="eastAsia"/>
        </w:rPr>
        <w:t>演练</w:t>
      </w:r>
      <w:r w:rsidRPr="00056C87">
        <w:rPr>
          <w:rFonts w:hint="eastAsia"/>
        </w:rPr>
        <w:t>安全告示、</w:t>
      </w:r>
      <w:r>
        <w:rPr>
          <w:rFonts w:hint="eastAsia"/>
        </w:rPr>
        <w:t>宣传横幅</w:t>
      </w:r>
      <w:r w:rsidR="007A49E7">
        <w:rPr>
          <w:rFonts w:hint="eastAsia"/>
        </w:rPr>
        <w:t>等演练相关宣传内容</w:t>
      </w:r>
      <w:r>
        <w:rPr>
          <w:rFonts w:hint="eastAsia"/>
        </w:rPr>
        <w:t>，</w:t>
      </w:r>
      <w:r w:rsidR="007A49E7">
        <w:rPr>
          <w:rFonts w:hint="eastAsia"/>
        </w:rPr>
        <w:t>并</w:t>
      </w:r>
      <w:r>
        <w:rPr>
          <w:rFonts w:hint="eastAsia"/>
        </w:rPr>
        <w:t>与周边</w:t>
      </w:r>
      <w:r w:rsidR="002C0788">
        <w:rPr>
          <w:rFonts w:hint="eastAsia"/>
        </w:rPr>
        <w:t>单位、</w:t>
      </w:r>
      <w:r>
        <w:rPr>
          <w:rFonts w:hint="eastAsia"/>
        </w:rPr>
        <w:t>公众进行必要的沟通</w:t>
      </w:r>
      <w:r w:rsidRPr="00056C87">
        <w:rPr>
          <w:rFonts w:hint="eastAsia"/>
        </w:rPr>
        <w:t>，</w:t>
      </w:r>
      <w:r>
        <w:rPr>
          <w:rFonts w:hint="eastAsia"/>
        </w:rPr>
        <w:t>避免对周边</w:t>
      </w:r>
      <w:r w:rsidR="002C0788">
        <w:rPr>
          <w:rFonts w:hint="eastAsia"/>
        </w:rPr>
        <w:t>单位</w:t>
      </w:r>
      <w:r>
        <w:rPr>
          <w:rFonts w:hint="eastAsia"/>
        </w:rPr>
        <w:t>、公众工作和生活带来影响。</w:t>
      </w:r>
    </w:p>
    <w:p w:rsidR="00C5690F" w:rsidRDefault="00C5690F" w:rsidP="002C7FD0">
      <w:pPr>
        <w:pStyle w:val="af1"/>
        <w:ind w:firstLine="640"/>
      </w:pPr>
      <w:bookmarkStart w:id="131" w:name="_Toc520683097"/>
      <w:r>
        <w:rPr>
          <w:rFonts w:hint="eastAsia"/>
        </w:rPr>
        <w:t>（3）通</w:t>
      </w:r>
      <w:r w:rsidR="00C17B0C">
        <w:rPr>
          <w:rFonts w:hint="eastAsia"/>
        </w:rPr>
        <w:t>信</w:t>
      </w:r>
      <w:r>
        <w:rPr>
          <w:rFonts w:hint="eastAsia"/>
        </w:rPr>
        <w:t>保障</w:t>
      </w:r>
      <w:bookmarkEnd w:id="131"/>
    </w:p>
    <w:p w:rsidR="00C5690F" w:rsidRPr="00DF3B5D" w:rsidRDefault="00C5690F" w:rsidP="00DF3B5D">
      <w:pPr>
        <w:pStyle w:val="af1"/>
        <w:ind w:firstLine="640"/>
      </w:pPr>
      <w:r>
        <w:rPr>
          <w:rFonts w:hint="eastAsia"/>
        </w:rPr>
        <w:lastRenderedPageBreak/>
        <w:t>根据演练需要，采用多种</w:t>
      </w:r>
      <w:r w:rsidR="00617C4E">
        <w:rPr>
          <w:rFonts w:hint="eastAsia"/>
        </w:rPr>
        <w:t>通信手段</w:t>
      </w:r>
      <w:r>
        <w:rPr>
          <w:rFonts w:hint="eastAsia"/>
        </w:rPr>
        <w:t>（固定电话、对讲机、扩音喇叭、微信/</w:t>
      </w:r>
      <w:r>
        <w:rPr>
          <w:rFonts w:hint="eastAsia"/>
        </w:rPr>
        <w:tab/>
        <w:t>qq</w:t>
      </w:r>
      <w:r w:rsidR="00617C4E">
        <w:rPr>
          <w:rFonts w:hint="eastAsia"/>
        </w:rPr>
        <w:t>等</w:t>
      </w:r>
      <w:r>
        <w:rPr>
          <w:rFonts w:hint="eastAsia"/>
        </w:rPr>
        <w:t>通</w:t>
      </w:r>
      <w:r w:rsidR="00C17B0C">
        <w:rPr>
          <w:rFonts w:hint="eastAsia"/>
        </w:rPr>
        <w:t>信</w:t>
      </w:r>
      <w:r>
        <w:rPr>
          <w:rFonts w:hint="eastAsia"/>
        </w:rPr>
        <w:t>app</w:t>
      </w:r>
      <w:r w:rsidR="00617C4E">
        <w:rPr>
          <w:rFonts w:hint="eastAsia"/>
        </w:rPr>
        <w:t>、</w:t>
      </w:r>
      <w:r>
        <w:rPr>
          <w:rFonts w:hint="eastAsia"/>
        </w:rPr>
        <w:t>视频导播平台、布控球等），确保演练通信通畅。</w:t>
      </w:r>
      <w:r w:rsidR="007E0F0C">
        <w:rPr>
          <w:rFonts w:hint="eastAsia"/>
        </w:rPr>
        <w:t>注意在防爆区域使用防爆</w:t>
      </w:r>
      <w:r w:rsidR="00617C4E">
        <w:rPr>
          <w:rFonts w:hint="eastAsia"/>
        </w:rPr>
        <w:t>通信</w:t>
      </w:r>
      <w:r w:rsidR="007E0F0C">
        <w:rPr>
          <w:rFonts w:hint="eastAsia"/>
        </w:rPr>
        <w:t>设备。</w:t>
      </w:r>
    </w:p>
    <w:p w:rsidR="00C5690F" w:rsidRDefault="00C5690F" w:rsidP="002C7FD0">
      <w:pPr>
        <w:pStyle w:val="af1"/>
        <w:ind w:firstLine="640"/>
      </w:pPr>
      <w:bookmarkStart w:id="132" w:name="_Toc520683098"/>
      <w:r>
        <w:rPr>
          <w:rFonts w:hint="eastAsia"/>
        </w:rPr>
        <w:t>（4）</w:t>
      </w:r>
      <w:bookmarkEnd w:id="132"/>
      <w:r>
        <w:rPr>
          <w:rFonts w:hint="eastAsia"/>
        </w:rPr>
        <w:t>其他保障</w:t>
      </w:r>
    </w:p>
    <w:p w:rsidR="00C5690F" w:rsidRDefault="00C5690F" w:rsidP="002C7FD0">
      <w:pPr>
        <w:pStyle w:val="af1"/>
        <w:ind w:firstLine="640"/>
      </w:pPr>
      <w:r>
        <w:rPr>
          <w:rFonts w:hint="eastAsia"/>
        </w:rPr>
        <w:t>根据演练需要做好演练物资、车辆及经费等相关保障。</w:t>
      </w:r>
    </w:p>
    <w:p w:rsidR="00F67378" w:rsidRDefault="00953124" w:rsidP="000E451A">
      <w:pPr>
        <w:pStyle w:val="3"/>
        <w:keepNext w:val="0"/>
        <w:keepLines w:val="0"/>
        <w:ind w:firstLineChars="196" w:firstLine="630"/>
      </w:pPr>
      <w:bookmarkStart w:id="133" w:name="_Toc522713907"/>
      <w:bookmarkStart w:id="134" w:name="_Toc524316082"/>
      <w:bookmarkStart w:id="135" w:name="_Toc524368220"/>
      <w:bookmarkStart w:id="136" w:name="_Toc524974039"/>
      <w:bookmarkStart w:id="137" w:name="_Toc528758132"/>
      <w:bookmarkStart w:id="138" w:name="_Toc529806855"/>
      <w:r>
        <w:rPr>
          <w:rFonts w:hint="eastAsia"/>
        </w:rPr>
        <w:t>5.</w:t>
      </w:r>
      <w:r w:rsidR="00DE7FF3">
        <w:rPr>
          <w:rFonts w:hint="eastAsia"/>
        </w:rPr>
        <w:t>7</w:t>
      </w:r>
      <w:r>
        <w:rPr>
          <w:rFonts w:hint="eastAsia"/>
        </w:rPr>
        <w:t>.2</w:t>
      </w:r>
      <w:r w:rsidR="00061E00">
        <w:t xml:space="preserve"> </w:t>
      </w:r>
      <w:r w:rsidR="00F67378">
        <w:rPr>
          <w:rFonts w:hint="eastAsia"/>
        </w:rPr>
        <w:t>演练</w:t>
      </w:r>
      <w:r w:rsidR="00CB742A">
        <w:rPr>
          <w:rFonts w:hint="eastAsia"/>
        </w:rPr>
        <w:t>保障</w:t>
      </w:r>
      <w:r w:rsidR="00F67378">
        <w:rPr>
          <w:rFonts w:hint="eastAsia"/>
        </w:rPr>
        <w:t>工作</w:t>
      </w:r>
      <w:r w:rsidR="007B66E2">
        <w:rPr>
          <w:rFonts w:hint="eastAsia"/>
        </w:rPr>
        <w:t>核实</w:t>
      </w:r>
      <w:bookmarkEnd w:id="133"/>
      <w:bookmarkEnd w:id="134"/>
      <w:bookmarkEnd w:id="135"/>
      <w:bookmarkEnd w:id="136"/>
      <w:bookmarkEnd w:id="137"/>
      <w:bookmarkEnd w:id="138"/>
    </w:p>
    <w:p w:rsidR="00F67378" w:rsidRDefault="00F67378" w:rsidP="00DF3B5D">
      <w:pPr>
        <w:pStyle w:val="af1"/>
        <w:ind w:firstLine="640"/>
      </w:pPr>
      <w:r>
        <w:t>演练前要确认演练场地周边相关安全措施已落实到位</w:t>
      </w:r>
      <w:r w:rsidR="00345A95">
        <w:rPr>
          <w:rFonts w:hint="eastAsia"/>
        </w:rPr>
        <w:t>，</w:t>
      </w:r>
      <w:r w:rsidR="00B0613D">
        <w:rPr>
          <w:rFonts w:hint="eastAsia"/>
        </w:rPr>
        <w:t>导调</w:t>
      </w:r>
      <w:r>
        <w:rPr>
          <w:rFonts w:hint="eastAsia"/>
        </w:rPr>
        <w:t>策划团队、情景模拟团队、评估专家组</w:t>
      </w:r>
      <w:r w:rsidR="00AB1AF2">
        <w:rPr>
          <w:rFonts w:hint="eastAsia"/>
        </w:rPr>
        <w:t>等</w:t>
      </w:r>
      <w:r>
        <w:rPr>
          <w:rFonts w:hint="eastAsia"/>
        </w:rPr>
        <w:t>准备就绪。</w:t>
      </w:r>
    </w:p>
    <w:p w:rsidR="00F67378" w:rsidRDefault="00023856" w:rsidP="007C4D70">
      <w:pPr>
        <w:pStyle w:val="af1"/>
        <w:ind w:firstLine="640"/>
      </w:pPr>
      <w:r>
        <w:rPr>
          <w:rFonts w:hint="eastAsia"/>
        </w:rPr>
        <w:t>演练</w:t>
      </w:r>
      <w:r w:rsidR="00F67378">
        <w:rPr>
          <w:rFonts w:hint="eastAsia"/>
        </w:rPr>
        <w:t>相关工作负责人汇报各自的准备情况，</w:t>
      </w:r>
      <w:r w:rsidR="00F67378" w:rsidRPr="000F2F11">
        <w:rPr>
          <w:rFonts w:hint="eastAsia"/>
        </w:rPr>
        <w:t>由导演</w:t>
      </w:r>
      <w:r w:rsidR="00F67378">
        <w:rPr>
          <w:rFonts w:hint="eastAsia"/>
        </w:rPr>
        <w:t>向领导小组</w:t>
      </w:r>
      <w:r w:rsidR="000F2F11">
        <w:rPr>
          <w:rFonts w:hint="eastAsia"/>
        </w:rPr>
        <w:t>组长</w:t>
      </w:r>
      <w:r w:rsidR="00F67378">
        <w:rPr>
          <w:rFonts w:hint="eastAsia"/>
        </w:rPr>
        <w:t>申请启动应急演练，导演负责</w:t>
      </w:r>
      <w:r w:rsidR="00345A95">
        <w:rPr>
          <w:rFonts w:hint="eastAsia"/>
        </w:rPr>
        <w:t>把控</w:t>
      </w:r>
      <w:r w:rsidR="00F67378">
        <w:rPr>
          <w:rFonts w:hint="eastAsia"/>
        </w:rPr>
        <w:t>演练进程。</w:t>
      </w:r>
    </w:p>
    <w:p w:rsidR="009E34E0" w:rsidRDefault="00953FDE" w:rsidP="007C4D70">
      <w:pPr>
        <w:pStyle w:val="af1"/>
        <w:ind w:firstLine="640"/>
      </w:pPr>
      <w:r w:rsidRPr="00953FDE">
        <w:rPr>
          <w:rFonts w:hint="eastAsia"/>
        </w:rPr>
        <w:t>当</w:t>
      </w:r>
      <w:r>
        <w:rPr>
          <w:rFonts w:hint="eastAsia"/>
        </w:rPr>
        <w:t>开展</w:t>
      </w:r>
      <w:r w:rsidR="00AA0368">
        <w:rPr>
          <w:rFonts w:hint="eastAsia"/>
        </w:rPr>
        <w:t>生产安全事故</w:t>
      </w:r>
      <w:r w:rsidRPr="00953FDE">
        <w:rPr>
          <w:rFonts w:hint="eastAsia"/>
        </w:rPr>
        <w:t>“双盲”</w:t>
      </w:r>
      <w:r>
        <w:rPr>
          <w:rFonts w:hint="eastAsia"/>
        </w:rPr>
        <w:t>应急</w:t>
      </w:r>
      <w:r w:rsidRPr="00953FDE">
        <w:rPr>
          <w:rFonts w:hint="eastAsia"/>
        </w:rPr>
        <w:t>演练</w:t>
      </w:r>
      <w:r>
        <w:rPr>
          <w:rFonts w:hint="eastAsia"/>
        </w:rPr>
        <w:t>时，可在相关保障工作准备就绪</w:t>
      </w:r>
      <w:r w:rsidR="00345A95">
        <w:rPr>
          <w:rFonts w:hint="eastAsia"/>
        </w:rPr>
        <w:t>，</w:t>
      </w:r>
      <w:r>
        <w:rPr>
          <w:rFonts w:hint="eastAsia"/>
        </w:rPr>
        <w:t>参演人员</w:t>
      </w:r>
      <w:r w:rsidR="00AA0368">
        <w:rPr>
          <w:rFonts w:hint="eastAsia"/>
        </w:rPr>
        <w:t>掌握演练响应程序</w:t>
      </w:r>
      <w:r w:rsidR="00345A95">
        <w:rPr>
          <w:rFonts w:hint="eastAsia"/>
        </w:rPr>
        <w:t>，具备一定的</w:t>
      </w:r>
      <w:r w:rsidR="00AA0368">
        <w:rPr>
          <w:rFonts w:hint="eastAsia"/>
        </w:rPr>
        <w:t>应急技能</w:t>
      </w:r>
      <w:r w:rsidR="00345A95">
        <w:rPr>
          <w:rFonts w:hint="eastAsia"/>
        </w:rPr>
        <w:t>，</w:t>
      </w:r>
      <w:r w:rsidR="00AA0368">
        <w:rPr>
          <w:rFonts w:hint="eastAsia"/>
        </w:rPr>
        <w:t>接受必要安全</w:t>
      </w:r>
      <w:r>
        <w:rPr>
          <w:rFonts w:hint="eastAsia"/>
        </w:rPr>
        <w:t>培训</w:t>
      </w:r>
      <w:r w:rsidR="00AA0368">
        <w:rPr>
          <w:rFonts w:hint="eastAsia"/>
        </w:rPr>
        <w:t>的</w:t>
      </w:r>
      <w:r>
        <w:rPr>
          <w:rFonts w:hint="eastAsia"/>
        </w:rPr>
        <w:t>前提下，临时启动应急演练</w:t>
      </w:r>
      <w:r w:rsidRPr="00953FDE">
        <w:rPr>
          <w:rFonts w:hint="eastAsia"/>
        </w:rPr>
        <w:t>。</w:t>
      </w:r>
    </w:p>
    <w:p w:rsidR="00527765" w:rsidRPr="00A94DBD" w:rsidRDefault="00CC07B3" w:rsidP="000E451A">
      <w:pPr>
        <w:pStyle w:val="1"/>
        <w:keepLines w:val="0"/>
        <w:widowControl/>
        <w:ind w:firstLineChars="200" w:firstLine="640"/>
        <w:jc w:val="both"/>
        <w:rPr>
          <w:szCs w:val="30"/>
        </w:rPr>
      </w:pPr>
      <w:bookmarkStart w:id="139" w:name="_Toc529806856"/>
      <w:bookmarkStart w:id="140" w:name="_Toc529807173"/>
      <w:bookmarkStart w:id="141" w:name="_Toc529807276"/>
      <w:bookmarkStart w:id="142" w:name="_Toc529807600"/>
      <w:r>
        <w:rPr>
          <w:rFonts w:hint="eastAsia"/>
          <w:szCs w:val="30"/>
        </w:rPr>
        <w:t>6</w:t>
      </w:r>
      <w:r w:rsidR="00061E00">
        <w:rPr>
          <w:szCs w:val="30"/>
        </w:rPr>
        <w:t xml:space="preserve"> </w:t>
      </w:r>
      <w:r w:rsidR="00527765" w:rsidRPr="00A94DBD">
        <w:rPr>
          <w:rFonts w:hint="eastAsia"/>
          <w:szCs w:val="30"/>
        </w:rPr>
        <w:t>演练实施</w:t>
      </w:r>
      <w:bookmarkEnd w:id="139"/>
      <w:bookmarkEnd w:id="140"/>
      <w:bookmarkEnd w:id="141"/>
      <w:bookmarkEnd w:id="142"/>
    </w:p>
    <w:p w:rsidR="00F67378" w:rsidRDefault="00E426E5" w:rsidP="000E451A">
      <w:pPr>
        <w:pStyle w:val="2"/>
        <w:widowControl/>
        <w:ind w:firstLineChars="200" w:firstLine="640"/>
      </w:pPr>
      <w:bookmarkStart w:id="143" w:name="_Toc522713909"/>
      <w:bookmarkStart w:id="144" w:name="_Toc529806857"/>
      <w:bookmarkStart w:id="145" w:name="_Toc529807174"/>
      <w:bookmarkStart w:id="146" w:name="_Toc529807277"/>
      <w:bookmarkStart w:id="147" w:name="_Toc529807601"/>
      <w:r>
        <w:rPr>
          <w:rFonts w:hint="eastAsia"/>
        </w:rPr>
        <w:t>6.1</w:t>
      </w:r>
      <w:r w:rsidR="00061E00">
        <w:t xml:space="preserve"> </w:t>
      </w:r>
      <w:r>
        <w:rPr>
          <w:rFonts w:hint="eastAsia"/>
        </w:rPr>
        <w:t>演练规则</w:t>
      </w:r>
      <w:bookmarkEnd w:id="143"/>
      <w:bookmarkEnd w:id="144"/>
      <w:bookmarkEnd w:id="145"/>
      <w:bookmarkEnd w:id="146"/>
      <w:bookmarkEnd w:id="147"/>
    </w:p>
    <w:p w:rsidR="00F67378" w:rsidRDefault="00F67378" w:rsidP="00F04873">
      <w:pPr>
        <w:pStyle w:val="af1"/>
        <w:ind w:firstLine="640"/>
      </w:pPr>
      <w:r>
        <w:rPr>
          <w:rFonts w:hint="eastAsia"/>
        </w:rPr>
        <w:t>（1）</w:t>
      </w:r>
      <w:r w:rsidRPr="00517520">
        <w:rPr>
          <w:rFonts w:hint="eastAsia"/>
        </w:rPr>
        <w:t>演练实施前，要对参演人员、演练控制人员进行必要的培训。如开展生产安全事故“双盲”应急演练，相关参演单位/人员不得预先集结队伍、资源，应在正常工作状态下</w:t>
      </w:r>
      <w:r w:rsidR="00617C4E">
        <w:rPr>
          <w:rFonts w:hint="eastAsia"/>
        </w:rPr>
        <w:t>临机启动</w:t>
      </w:r>
      <w:r w:rsidRPr="00517520">
        <w:rPr>
          <w:rFonts w:hint="eastAsia"/>
        </w:rPr>
        <w:t>，</w:t>
      </w:r>
      <w:r w:rsidR="00E5189E">
        <w:rPr>
          <w:rFonts w:hint="eastAsia"/>
        </w:rPr>
        <w:t>但</w:t>
      </w:r>
      <w:r>
        <w:rPr>
          <w:rFonts w:hint="eastAsia"/>
        </w:rPr>
        <w:t>要</w:t>
      </w:r>
      <w:r w:rsidRPr="00B673D5">
        <w:rPr>
          <w:rFonts w:hint="eastAsia"/>
        </w:rPr>
        <w:t>做好充分的保障措施</w:t>
      </w:r>
      <w:r w:rsidRPr="00517520">
        <w:rPr>
          <w:rFonts w:hint="eastAsia"/>
        </w:rPr>
        <w:t>。</w:t>
      </w:r>
    </w:p>
    <w:p w:rsidR="00F67378" w:rsidRDefault="00F67378" w:rsidP="00F04873">
      <w:pPr>
        <w:pStyle w:val="af1"/>
        <w:ind w:firstLine="640"/>
      </w:pPr>
      <w:r>
        <w:rPr>
          <w:rFonts w:hint="eastAsia"/>
        </w:rPr>
        <w:t>（2）明确本次为生产安全事故应急演练，切勿将事故模拟情景错当成真</w:t>
      </w:r>
      <w:r w:rsidR="000068B6">
        <w:rPr>
          <w:rFonts w:hint="eastAsia"/>
        </w:rPr>
        <w:t>，</w:t>
      </w:r>
      <w:r>
        <w:rPr>
          <w:rFonts w:hint="eastAsia"/>
        </w:rPr>
        <w:t>需要在确保安全的前提条件下</w:t>
      </w:r>
      <w:r w:rsidR="000068B6">
        <w:rPr>
          <w:rFonts w:hint="eastAsia"/>
        </w:rPr>
        <w:t>实施演练</w:t>
      </w:r>
      <w:r>
        <w:rPr>
          <w:rFonts w:hint="eastAsia"/>
        </w:rPr>
        <w:t>，情景模拟采用安全道具。</w:t>
      </w:r>
    </w:p>
    <w:p w:rsidR="00F67378" w:rsidRDefault="00F67378" w:rsidP="00F04873">
      <w:pPr>
        <w:pStyle w:val="af1"/>
        <w:ind w:firstLine="640"/>
      </w:pPr>
      <w:r>
        <w:rPr>
          <w:rFonts w:hint="eastAsia"/>
        </w:rPr>
        <w:t>（3）各参演单位/人员必须按照</w:t>
      </w:r>
      <w:r w:rsidR="00767BBC">
        <w:rPr>
          <w:rFonts w:hint="eastAsia"/>
        </w:rPr>
        <w:t>现场推送的</w:t>
      </w:r>
      <w:r>
        <w:rPr>
          <w:rFonts w:hint="eastAsia"/>
        </w:rPr>
        <w:t>情景</w:t>
      </w:r>
      <w:r w:rsidR="00767BBC">
        <w:rPr>
          <w:rFonts w:hint="eastAsia"/>
        </w:rPr>
        <w:t>，</w:t>
      </w:r>
      <w:r>
        <w:rPr>
          <w:rFonts w:hint="eastAsia"/>
        </w:rPr>
        <w:t>依次做出响应动作。演练全过程要听从领导小组、</w:t>
      </w:r>
      <w:r w:rsidR="000F2F11" w:rsidRPr="001D7391">
        <w:rPr>
          <w:rFonts w:hint="eastAsia"/>
        </w:rPr>
        <w:t>导演</w:t>
      </w:r>
      <w:r w:rsidRPr="000F2F11">
        <w:rPr>
          <w:rFonts w:hint="eastAsia"/>
        </w:rPr>
        <w:t>的</w:t>
      </w:r>
      <w:r>
        <w:rPr>
          <w:rFonts w:hint="eastAsia"/>
        </w:rPr>
        <w:t>安排</w:t>
      </w:r>
      <w:r w:rsidR="00767BBC">
        <w:rPr>
          <w:rFonts w:hint="eastAsia"/>
        </w:rPr>
        <w:t>。</w:t>
      </w:r>
    </w:p>
    <w:p w:rsidR="00015554" w:rsidRDefault="00F67378" w:rsidP="00F04873">
      <w:pPr>
        <w:pStyle w:val="af1"/>
        <w:ind w:firstLine="640"/>
      </w:pPr>
      <w:r>
        <w:rPr>
          <w:rFonts w:hint="eastAsia"/>
        </w:rPr>
        <w:t>（4）</w:t>
      </w:r>
      <w:r w:rsidR="009B1D15">
        <w:rPr>
          <w:rFonts w:hint="eastAsia"/>
        </w:rPr>
        <w:t>演练实施过程出现</w:t>
      </w:r>
      <w:r w:rsidR="009B1D15" w:rsidRPr="00015554">
        <w:rPr>
          <w:rFonts w:hint="eastAsia"/>
        </w:rPr>
        <w:t>影响演练正常进行或可能导致事故发生</w:t>
      </w:r>
      <w:r w:rsidR="009B1D15">
        <w:rPr>
          <w:rFonts w:hint="eastAsia"/>
        </w:rPr>
        <w:lastRenderedPageBreak/>
        <w:t>时</w:t>
      </w:r>
      <w:r w:rsidR="009B1D15" w:rsidRPr="00015554">
        <w:rPr>
          <w:rFonts w:hint="eastAsia"/>
        </w:rPr>
        <w:t>，</w:t>
      </w:r>
      <w:r w:rsidR="00767BBC" w:rsidRPr="00767BBC">
        <w:rPr>
          <w:rFonts w:hint="eastAsia"/>
        </w:rPr>
        <w:t>各参演单位/人员、策划</w:t>
      </w:r>
      <w:r w:rsidR="00767BBC">
        <w:rPr>
          <w:rFonts w:hint="eastAsia"/>
        </w:rPr>
        <w:t>保障工作人员</w:t>
      </w:r>
      <w:r>
        <w:rPr>
          <w:rFonts w:hint="eastAsia"/>
        </w:rPr>
        <w:t>均有责任报告相关负责人，</w:t>
      </w:r>
      <w:r w:rsidR="009B1D15" w:rsidRPr="00015554">
        <w:rPr>
          <w:rFonts w:hint="eastAsia"/>
        </w:rPr>
        <w:t>及时纠正参演人员的</w:t>
      </w:r>
      <w:r w:rsidR="009B1D15">
        <w:rPr>
          <w:rFonts w:hint="eastAsia"/>
        </w:rPr>
        <w:t>行为，</w:t>
      </w:r>
      <w:r w:rsidR="00767BBC" w:rsidRPr="00767BBC">
        <w:rPr>
          <w:rFonts w:hint="eastAsia"/>
        </w:rPr>
        <w:t>必要时应及时制止或请求终止演练，</w:t>
      </w:r>
      <w:r w:rsidR="00330CEE">
        <w:rPr>
          <w:rFonts w:hint="eastAsia"/>
        </w:rPr>
        <w:t>并</w:t>
      </w:r>
      <w:r>
        <w:rPr>
          <w:rFonts w:hint="eastAsia"/>
        </w:rPr>
        <w:t>进入真实突发事件的应对工作。</w:t>
      </w:r>
    </w:p>
    <w:p w:rsidR="00B314A1" w:rsidRDefault="00E426E5" w:rsidP="000E451A">
      <w:pPr>
        <w:pStyle w:val="2"/>
        <w:ind w:firstLineChars="200" w:firstLine="640"/>
      </w:pPr>
      <w:bookmarkStart w:id="148" w:name="_Toc522713910"/>
      <w:bookmarkStart w:id="149" w:name="_Toc529806858"/>
      <w:bookmarkStart w:id="150" w:name="_Toc529807175"/>
      <w:bookmarkStart w:id="151" w:name="_Toc529807278"/>
      <w:bookmarkStart w:id="152" w:name="_Toc529807602"/>
      <w:r>
        <w:rPr>
          <w:rFonts w:hint="eastAsia"/>
        </w:rPr>
        <w:t>6</w:t>
      </w:r>
      <w:r w:rsidR="00A94DBD">
        <w:rPr>
          <w:rFonts w:hint="eastAsia"/>
        </w:rPr>
        <w:t>.2</w:t>
      </w:r>
      <w:r w:rsidR="00061E00">
        <w:t xml:space="preserve"> </w:t>
      </w:r>
      <w:r w:rsidR="00B314A1" w:rsidRPr="00A32B7F">
        <w:rPr>
          <w:rFonts w:hint="eastAsia"/>
        </w:rPr>
        <w:t>桌面</w:t>
      </w:r>
      <w:r w:rsidR="00B314A1">
        <w:rPr>
          <w:rFonts w:hint="eastAsia"/>
        </w:rPr>
        <w:t>演练</w:t>
      </w:r>
      <w:bookmarkEnd w:id="148"/>
      <w:bookmarkEnd w:id="149"/>
      <w:bookmarkEnd w:id="150"/>
      <w:bookmarkEnd w:id="151"/>
      <w:bookmarkEnd w:id="152"/>
    </w:p>
    <w:p w:rsidR="00B314A1" w:rsidRDefault="0034418B" w:rsidP="008D0EA9">
      <w:pPr>
        <w:pStyle w:val="af1"/>
        <w:ind w:firstLine="640"/>
      </w:pPr>
      <w:r>
        <w:rPr>
          <w:rFonts w:hint="eastAsia"/>
        </w:rPr>
        <w:t>相关参演人员在导演的引导下，</w:t>
      </w:r>
      <w:r w:rsidR="00134416">
        <w:rPr>
          <w:rFonts w:hint="eastAsia"/>
        </w:rPr>
        <w:t>按照</w:t>
      </w:r>
      <w:r>
        <w:rPr>
          <w:rFonts w:hint="eastAsia"/>
        </w:rPr>
        <w:t>预先设计</w:t>
      </w:r>
      <w:r w:rsidR="00B314A1">
        <w:rPr>
          <w:rFonts w:hint="eastAsia"/>
        </w:rPr>
        <w:t>的</w:t>
      </w:r>
      <w:r>
        <w:rPr>
          <w:rFonts w:hint="eastAsia"/>
        </w:rPr>
        <w:t>模拟</w:t>
      </w:r>
      <w:r w:rsidR="00B314A1">
        <w:rPr>
          <w:rFonts w:hint="eastAsia"/>
        </w:rPr>
        <w:t>情景采取口头调度、模拟处置、沙盘演示等方式商讨处置方案，</w:t>
      </w:r>
      <w:r w:rsidR="00765FDA">
        <w:rPr>
          <w:rFonts w:hint="eastAsia"/>
        </w:rPr>
        <w:t>实施的环节主要包括模拟事故发生、信息报告、不同情景下的现场处置、人员的防护及演练保障措施的落实等内容，</w:t>
      </w:r>
      <w:r w:rsidR="00B314A1">
        <w:rPr>
          <w:rFonts w:hint="eastAsia"/>
        </w:rPr>
        <w:t>由相关代表分别汇报</w:t>
      </w:r>
      <w:r w:rsidR="00472950">
        <w:rPr>
          <w:rFonts w:hint="eastAsia"/>
        </w:rPr>
        <w:t>处置情况</w:t>
      </w:r>
      <w:r w:rsidR="00765FDA">
        <w:rPr>
          <w:rFonts w:hint="eastAsia"/>
        </w:rPr>
        <w:t>。</w:t>
      </w:r>
    </w:p>
    <w:p w:rsidR="00B314A1" w:rsidRPr="00B314A1" w:rsidRDefault="00B314A1" w:rsidP="008D0EA9">
      <w:pPr>
        <w:pStyle w:val="af1"/>
        <w:ind w:firstLine="640"/>
      </w:pPr>
      <w:r>
        <w:rPr>
          <w:rFonts w:hint="eastAsia"/>
        </w:rPr>
        <w:t>安排相关人员记录各参演团队</w:t>
      </w:r>
      <w:r w:rsidR="00472950">
        <w:rPr>
          <w:rFonts w:hint="eastAsia"/>
        </w:rPr>
        <w:t>在推演过程中</w:t>
      </w:r>
      <w:r>
        <w:rPr>
          <w:rFonts w:hint="eastAsia"/>
        </w:rPr>
        <w:t>的应急处置要点，推演结束</w:t>
      </w:r>
      <w:r w:rsidR="00472950">
        <w:rPr>
          <w:rFonts w:hint="eastAsia"/>
        </w:rPr>
        <w:t>后，</w:t>
      </w:r>
      <w:r>
        <w:rPr>
          <w:rFonts w:hint="eastAsia"/>
        </w:rPr>
        <w:t>及时组织针对发现的问题进行总结</w:t>
      </w:r>
      <w:r w:rsidR="00472950">
        <w:rPr>
          <w:rFonts w:hint="eastAsia"/>
        </w:rPr>
        <w:t>评估</w:t>
      </w:r>
      <w:r>
        <w:rPr>
          <w:rFonts w:hint="eastAsia"/>
        </w:rPr>
        <w:t>，</w:t>
      </w:r>
      <w:r w:rsidR="00134416">
        <w:rPr>
          <w:rFonts w:hint="eastAsia"/>
        </w:rPr>
        <w:t>完善演练方案和脚本</w:t>
      </w:r>
      <w:r>
        <w:rPr>
          <w:rFonts w:hint="eastAsia"/>
        </w:rPr>
        <w:t>。</w:t>
      </w:r>
    </w:p>
    <w:p w:rsidR="00A5500C" w:rsidRDefault="00E426E5" w:rsidP="000E451A">
      <w:pPr>
        <w:pStyle w:val="2"/>
        <w:ind w:firstLineChars="200" w:firstLine="640"/>
      </w:pPr>
      <w:bookmarkStart w:id="153" w:name="_Toc522713911"/>
      <w:bookmarkStart w:id="154" w:name="_Toc529806859"/>
      <w:bookmarkStart w:id="155" w:name="_Toc529807176"/>
      <w:bookmarkStart w:id="156" w:name="_Toc529807279"/>
      <w:bookmarkStart w:id="157" w:name="_Toc529807603"/>
      <w:r>
        <w:rPr>
          <w:rFonts w:hint="eastAsia"/>
        </w:rPr>
        <w:t>6</w:t>
      </w:r>
      <w:r w:rsidR="00A94DBD">
        <w:rPr>
          <w:rFonts w:hint="eastAsia"/>
        </w:rPr>
        <w:t>.3</w:t>
      </w:r>
      <w:r w:rsidR="00061E00">
        <w:t xml:space="preserve"> </w:t>
      </w:r>
      <w:r w:rsidR="00134416">
        <w:rPr>
          <w:rFonts w:hint="eastAsia"/>
        </w:rPr>
        <w:t>实战演练</w:t>
      </w:r>
      <w:bookmarkEnd w:id="153"/>
      <w:bookmarkEnd w:id="154"/>
      <w:bookmarkEnd w:id="155"/>
      <w:bookmarkEnd w:id="156"/>
      <w:bookmarkEnd w:id="157"/>
    </w:p>
    <w:p w:rsidR="00581288" w:rsidRPr="00933270" w:rsidRDefault="00581288" w:rsidP="00933270">
      <w:pPr>
        <w:pStyle w:val="af1"/>
        <w:ind w:firstLine="640"/>
      </w:pPr>
      <w:r w:rsidRPr="00933270">
        <w:rPr>
          <w:rFonts w:hint="eastAsia"/>
        </w:rPr>
        <w:t>（1）实战演练</w:t>
      </w:r>
      <w:r w:rsidR="00987E21" w:rsidRPr="00933270">
        <w:rPr>
          <w:rFonts w:hint="eastAsia"/>
        </w:rPr>
        <w:t>情景信息传递</w:t>
      </w:r>
      <w:bookmarkStart w:id="158" w:name="_GoBack"/>
      <w:bookmarkEnd w:id="158"/>
    </w:p>
    <w:p w:rsidR="00581288" w:rsidRPr="00933270" w:rsidRDefault="00581288" w:rsidP="00933270">
      <w:pPr>
        <w:pStyle w:val="af1"/>
        <w:ind w:firstLine="640"/>
      </w:pPr>
      <w:r w:rsidRPr="00933270">
        <w:rPr>
          <w:rFonts w:hint="eastAsia"/>
        </w:rPr>
        <w:t>在实战演练中，要通过</w:t>
      </w:r>
      <w:r w:rsidR="008D0EA9" w:rsidRPr="00933270">
        <w:rPr>
          <w:rFonts w:hint="eastAsia"/>
        </w:rPr>
        <w:t>导演发出的</w:t>
      </w:r>
      <w:r w:rsidRPr="00933270">
        <w:rPr>
          <w:rFonts w:hint="eastAsia"/>
        </w:rPr>
        <w:t>控制消息来控制演练进程，参演人员和模拟人员</w:t>
      </w:r>
      <w:r w:rsidR="00E8450B" w:rsidRPr="00933270">
        <w:rPr>
          <w:rFonts w:hint="eastAsia"/>
        </w:rPr>
        <w:t>收</w:t>
      </w:r>
      <w:r w:rsidRPr="00933270">
        <w:rPr>
          <w:rFonts w:hint="eastAsia"/>
        </w:rPr>
        <w:t>到信息后，按照发生</w:t>
      </w:r>
      <w:r w:rsidR="0047345F" w:rsidRPr="00933270">
        <w:rPr>
          <w:rFonts w:hint="eastAsia"/>
        </w:rPr>
        <w:t>“</w:t>
      </w:r>
      <w:r w:rsidRPr="00933270">
        <w:rPr>
          <w:rFonts w:hint="eastAsia"/>
        </w:rPr>
        <w:t>真实事件</w:t>
      </w:r>
      <w:r w:rsidR="0047345F" w:rsidRPr="00933270">
        <w:rPr>
          <w:rFonts w:hint="eastAsia"/>
        </w:rPr>
        <w:t>”</w:t>
      </w:r>
      <w:r w:rsidRPr="00933270">
        <w:rPr>
          <w:rFonts w:hint="eastAsia"/>
        </w:rPr>
        <w:t>的应急处置程序，采取相应的应急处置行动。</w:t>
      </w:r>
    </w:p>
    <w:p w:rsidR="00996F52" w:rsidRPr="00933270" w:rsidRDefault="00581288" w:rsidP="00933270">
      <w:pPr>
        <w:pStyle w:val="af1"/>
        <w:ind w:firstLine="640"/>
      </w:pPr>
      <w:r w:rsidRPr="00933270">
        <w:rPr>
          <w:rFonts w:hint="eastAsia"/>
        </w:rPr>
        <w:t>控制消息</w:t>
      </w:r>
      <w:r w:rsidR="00E966BE" w:rsidRPr="00933270">
        <w:rPr>
          <w:rFonts w:hint="eastAsia"/>
        </w:rPr>
        <w:t>传递</w:t>
      </w:r>
      <w:r w:rsidRPr="00933270">
        <w:rPr>
          <w:rFonts w:hint="eastAsia"/>
        </w:rPr>
        <w:t>可由人工传递，也可</w:t>
      </w:r>
      <w:r w:rsidR="00810C2B">
        <w:rPr>
          <w:rFonts w:hint="eastAsia"/>
        </w:rPr>
        <w:t>通过</w:t>
      </w:r>
      <w:r w:rsidRPr="00933270">
        <w:rPr>
          <w:rFonts w:hint="eastAsia"/>
        </w:rPr>
        <w:t>对讲机、电话、手机、传真机、网络等方式传送，或者通过特定的声音、标志、视频等呈现。</w:t>
      </w:r>
    </w:p>
    <w:p w:rsidR="00581288" w:rsidRPr="00933270" w:rsidRDefault="00581288" w:rsidP="00933270">
      <w:pPr>
        <w:pStyle w:val="af1"/>
        <w:ind w:firstLine="640"/>
      </w:pPr>
      <w:r w:rsidRPr="00933270">
        <w:rPr>
          <w:rFonts w:hint="eastAsia"/>
        </w:rPr>
        <w:t>演练过程中，控制人员应随时掌握演练进展情况，并向</w:t>
      </w:r>
      <w:r w:rsidR="00E966BE" w:rsidRPr="00933270">
        <w:rPr>
          <w:rFonts w:hint="eastAsia"/>
        </w:rPr>
        <w:t>导演</w:t>
      </w:r>
      <w:r w:rsidRPr="00933270">
        <w:rPr>
          <w:rFonts w:hint="eastAsia"/>
        </w:rPr>
        <w:t>报告演练中出现的各种问题。</w:t>
      </w:r>
    </w:p>
    <w:p w:rsidR="00581288" w:rsidRPr="00525CE7" w:rsidRDefault="00987E21" w:rsidP="008D0EA9">
      <w:pPr>
        <w:pStyle w:val="af1"/>
        <w:ind w:firstLine="640"/>
      </w:pPr>
      <w:r w:rsidRPr="00525CE7">
        <w:rPr>
          <w:rFonts w:hint="eastAsia"/>
        </w:rPr>
        <w:t>（2）现场解说</w:t>
      </w:r>
    </w:p>
    <w:p w:rsidR="00525CE7" w:rsidRDefault="00987E21" w:rsidP="008D0EA9">
      <w:pPr>
        <w:pStyle w:val="af1"/>
        <w:ind w:firstLine="640"/>
      </w:pPr>
      <w:r w:rsidRPr="00525CE7">
        <w:t>在演练实施过程中，可以安排专人对演练实施进展</w:t>
      </w:r>
      <w:r w:rsidR="00933270">
        <w:rPr>
          <w:rFonts w:hint="eastAsia"/>
        </w:rPr>
        <w:t>过程</w:t>
      </w:r>
      <w:r w:rsidRPr="00525CE7">
        <w:t>进行解说</w:t>
      </w:r>
      <w:r w:rsidR="00996F52">
        <w:rPr>
          <w:rFonts w:hint="eastAsia"/>
        </w:rPr>
        <w:t>，</w:t>
      </w:r>
      <w:r w:rsidRPr="00525CE7">
        <w:t>解说内容一般包括演练背景描述、</w:t>
      </w:r>
      <w:r w:rsidR="00617C4E">
        <w:rPr>
          <w:rFonts w:hint="eastAsia"/>
        </w:rPr>
        <w:t>演练</w:t>
      </w:r>
      <w:r w:rsidRPr="00525CE7">
        <w:t>进程、</w:t>
      </w:r>
      <w:r w:rsidR="008C1BD1">
        <w:rPr>
          <w:rFonts w:hint="eastAsia"/>
        </w:rPr>
        <w:t>资源</w:t>
      </w:r>
      <w:r w:rsidR="00617C4E">
        <w:rPr>
          <w:rFonts w:hint="eastAsia"/>
        </w:rPr>
        <w:t>调用</w:t>
      </w:r>
      <w:r w:rsidR="008C1BD1">
        <w:rPr>
          <w:rFonts w:hint="eastAsia"/>
        </w:rPr>
        <w:t>、</w:t>
      </w:r>
      <w:r w:rsidRPr="00525CE7">
        <w:t>案例</w:t>
      </w:r>
      <w:r w:rsidRPr="00525CE7">
        <w:lastRenderedPageBreak/>
        <w:t>介绍等。</w:t>
      </w:r>
    </w:p>
    <w:p w:rsidR="00A23628" w:rsidRDefault="00A23628" w:rsidP="008D0EA9">
      <w:pPr>
        <w:pStyle w:val="af1"/>
        <w:ind w:firstLine="640"/>
      </w:pPr>
      <w:r>
        <w:rPr>
          <w:rFonts w:hint="eastAsia"/>
        </w:rPr>
        <w:t>（3）实战演练安全操作</w:t>
      </w:r>
    </w:p>
    <w:p w:rsidR="00A23628" w:rsidRPr="00525CE7" w:rsidRDefault="00A23628" w:rsidP="008D0EA9">
      <w:pPr>
        <w:pStyle w:val="af1"/>
        <w:ind w:firstLine="640"/>
      </w:pPr>
      <w:r>
        <w:rPr>
          <w:rFonts w:hint="eastAsia"/>
        </w:rPr>
        <w:t>实战演练相关参演人员的安全操作内容由参演人员根据演练</w:t>
      </w:r>
      <w:r w:rsidR="005C0DA7">
        <w:rPr>
          <w:rFonts w:hint="eastAsia"/>
        </w:rPr>
        <w:t>情景</w:t>
      </w:r>
      <w:r>
        <w:rPr>
          <w:rFonts w:hint="eastAsia"/>
        </w:rPr>
        <w:t>内容</w:t>
      </w:r>
      <w:r w:rsidR="0026677D">
        <w:rPr>
          <w:rFonts w:hint="eastAsia"/>
        </w:rPr>
        <w:t>采取的</w:t>
      </w:r>
      <w:r>
        <w:rPr>
          <w:rFonts w:hint="eastAsia"/>
        </w:rPr>
        <w:t>具体</w:t>
      </w:r>
      <w:r w:rsidR="0026677D">
        <w:rPr>
          <w:rFonts w:hint="eastAsia"/>
        </w:rPr>
        <w:t>措施</w:t>
      </w:r>
      <w:r>
        <w:rPr>
          <w:rFonts w:hint="eastAsia"/>
        </w:rPr>
        <w:t>，主要</w:t>
      </w:r>
      <w:r w:rsidR="0031761B">
        <w:rPr>
          <w:rFonts w:hint="eastAsia"/>
        </w:rPr>
        <w:t>包括</w:t>
      </w:r>
      <w:r>
        <w:rPr>
          <w:rFonts w:hint="eastAsia"/>
        </w:rPr>
        <w:t>现场设置安全员、救援人员登记、防护用品的穿戴、</w:t>
      </w:r>
      <w:r w:rsidR="00330AA6">
        <w:rPr>
          <w:rFonts w:hint="eastAsia"/>
        </w:rPr>
        <w:t>紧急停车操作程序、警戒与疏散、</w:t>
      </w:r>
      <w:r>
        <w:rPr>
          <w:rFonts w:hint="eastAsia"/>
        </w:rPr>
        <w:t>现场情况分析、</w:t>
      </w:r>
      <w:r w:rsidR="00215CAA">
        <w:rPr>
          <w:rFonts w:hint="eastAsia"/>
        </w:rPr>
        <w:t>救援进攻方向确定、</w:t>
      </w:r>
      <w:r>
        <w:rPr>
          <w:rFonts w:hint="eastAsia"/>
        </w:rPr>
        <w:t>洗消、隔离、封堵等</w:t>
      </w:r>
      <w:r w:rsidR="00330AA6">
        <w:rPr>
          <w:rFonts w:hint="eastAsia"/>
        </w:rPr>
        <w:t>相关规范性动作</w:t>
      </w:r>
      <w:r>
        <w:rPr>
          <w:rFonts w:hint="eastAsia"/>
        </w:rPr>
        <w:t>。</w:t>
      </w:r>
    </w:p>
    <w:p w:rsidR="00581288" w:rsidRPr="00525CE7" w:rsidRDefault="00581288" w:rsidP="008D0EA9">
      <w:pPr>
        <w:pStyle w:val="af1"/>
        <w:ind w:firstLine="640"/>
      </w:pPr>
      <w:r w:rsidRPr="00525CE7">
        <w:rPr>
          <w:rFonts w:hint="eastAsia"/>
        </w:rPr>
        <w:t>（</w:t>
      </w:r>
      <w:r w:rsidR="00330AA6">
        <w:rPr>
          <w:rFonts w:hint="eastAsia"/>
        </w:rPr>
        <w:t>4</w:t>
      </w:r>
      <w:r w:rsidRPr="00525CE7">
        <w:rPr>
          <w:rFonts w:hint="eastAsia"/>
        </w:rPr>
        <w:t>）实战演练主要环节</w:t>
      </w:r>
    </w:p>
    <w:p w:rsidR="00AF2273" w:rsidRPr="00525CE7" w:rsidRDefault="00AF2273" w:rsidP="008D0EA9">
      <w:pPr>
        <w:pStyle w:val="af1"/>
        <w:ind w:firstLine="640"/>
      </w:pPr>
      <w:r w:rsidRPr="00525CE7">
        <w:rPr>
          <w:rFonts w:hint="eastAsia"/>
        </w:rPr>
        <w:t>实战演练</w:t>
      </w:r>
      <w:r w:rsidR="00996F52">
        <w:rPr>
          <w:rFonts w:hint="eastAsia"/>
        </w:rPr>
        <w:t>实施的</w:t>
      </w:r>
      <w:r w:rsidRPr="00525CE7">
        <w:rPr>
          <w:rFonts w:hint="eastAsia"/>
        </w:rPr>
        <w:t>主要</w:t>
      </w:r>
      <w:r w:rsidR="00EA361D" w:rsidRPr="00525CE7">
        <w:rPr>
          <w:rFonts w:hint="eastAsia"/>
        </w:rPr>
        <w:t>环节</w:t>
      </w:r>
      <w:r w:rsidRPr="00525CE7">
        <w:rPr>
          <w:rFonts w:hint="eastAsia"/>
        </w:rPr>
        <w:t>包括预警、研判与信息报告，指挥和协调，警戒与疏散，</w:t>
      </w:r>
      <w:r w:rsidR="005E4F33" w:rsidRPr="00525CE7">
        <w:rPr>
          <w:rFonts w:hint="eastAsia"/>
        </w:rPr>
        <w:t>事故</w:t>
      </w:r>
      <w:r w:rsidR="00E62999" w:rsidRPr="00525CE7">
        <w:rPr>
          <w:rFonts w:hint="eastAsia"/>
        </w:rPr>
        <w:t>处置</w:t>
      </w:r>
      <w:r w:rsidRPr="00525CE7">
        <w:rPr>
          <w:rFonts w:hint="eastAsia"/>
        </w:rPr>
        <w:t>，</w:t>
      </w:r>
      <w:r w:rsidR="00EA361D" w:rsidRPr="00525CE7">
        <w:rPr>
          <w:rFonts w:hint="eastAsia"/>
        </w:rPr>
        <w:t>人员救护</w:t>
      </w:r>
      <w:r w:rsidR="00E62999" w:rsidRPr="00525CE7">
        <w:rPr>
          <w:rFonts w:hint="eastAsia"/>
        </w:rPr>
        <w:t>，现场控制及恢复</w:t>
      </w:r>
      <w:r w:rsidR="00EA361D" w:rsidRPr="00525CE7">
        <w:rPr>
          <w:rFonts w:hint="eastAsia"/>
        </w:rPr>
        <w:t>等</w:t>
      </w:r>
      <w:r w:rsidR="00737964">
        <w:rPr>
          <w:rFonts w:hint="eastAsia"/>
        </w:rPr>
        <w:t>，企业实战演练实施各环节响应内容及程序</w:t>
      </w:r>
      <w:r w:rsidR="0031761B">
        <w:rPr>
          <w:rFonts w:hint="eastAsia"/>
        </w:rPr>
        <w:t>包括</w:t>
      </w:r>
      <w:r w:rsidR="00260ADC">
        <w:rPr>
          <w:rFonts w:hint="eastAsia"/>
        </w:rPr>
        <w:t>但</w:t>
      </w:r>
      <w:r w:rsidR="00737964">
        <w:rPr>
          <w:rFonts w:hint="eastAsia"/>
        </w:rPr>
        <w:t>不限于以下内容：</w:t>
      </w:r>
    </w:p>
    <w:p w:rsidR="00680F3E" w:rsidRDefault="00344ADB" w:rsidP="008D0EA9">
      <w:pPr>
        <w:pStyle w:val="af1"/>
        <w:ind w:firstLine="640"/>
      </w:pPr>
      <w:r>
        <w:fldChar w:fldCharType="begin"/>
      </w:r>
      <w:r w:rsidR="00581288">
        <w:instrText xml:space="preserve"> </w:instrText>
      </w:r>
      <w:r w:rsidR="00581288">
        <w:rPr>
          <w:rFonts w:hint="eastAsia"/>
        </w:rPr>
        <w:instrText>= 1 \* GB3</w:instrText>
      </w:r>
      <w:r w:rsidR="00581288">
        <w:instrText xml:space="preserve"> </w:instrText>
      </w:r>
      <w:r>
        <w:fldChar w:fldCharType="separate"/>
      </w:r>
      <w:r w:rsidR="00581288">
        <w:rPr>
          <w:rFonts w:hint="eastAsia"/>
        </w:rPr>
        <w:t>①</w:t>
      </w:r>
      <w:r>
        <w:fldChar w:fldCharType="end"/>
      </w:r>
      <w:bookmarkStart w:id="159" w:name="_Hlk529466254"/>
      <w:r w:rsidR="00591ABE" w:rsidRPr="00591ABE">
        <w:rPr>
          <w:rFonts w:hint="eastAsia"/>
        </w:rPr>
        <w:t>预警</w:t>
      </w:r>
      <w:r w:rsidR="000E1258">
        <w:rPr>
          <w:rFonts w:hint="eastAsia"/>
        </w:rPr>
        <w:t>、研判</w:t>
      </w:r>
      <w:r w:rsidR="00591ABE" w:rsidRPr="00591ABE">
        <w:rPr>
          <w:rFonts w:hint="eastAsia"/>
        </w:rPr>
        <w:t>与信息报告</w:t>
      </w:r>
      <w:bookmarkEnd w:id="159"/>
    </w:p>
    <w:p w:rsidR="00701BA1" w:rsidRDefault="003C7D20" w:rsidP="008D0EA9">
      <w:pPr>
        <w:pStyle w:val="af1"/>
        <w:ind w:firstLine="640"/>
      </w:pPr>
      <w:r>
        <w:rPr>
          <w:rFonts w:hint="eastAsia"/>
        </w:rPr>
        <w:t>根据事故情景，</w:t>
      </w:r>
      <w:r w:rsidR="00CB06D7">
        <w:rPr>
          <w:rFonts w:hint="eastAsia"/>
        </w:rPr>
        <w:t>发现事故的第一人，</w:t>
      </w:r>
      <w:r w:rsidR="00E36851">
        <w:rPr>
          <w:rFonts w:hint="eastAsia"/>
        </w:rPr>
        <w:t>按照企业预警</w:t>
      </w:r>
      <w:r w:rsidR="00996F52">
        <w:rPr>
          <w:rFonts w:hint="eastAsia"/>
        </w:rPr>
        <w:t>或</w:t>
      </w:r>
      <w:r w:rsidR="006B2448">
        <w:rPr>
          <w:rFonts w:hint="eastAsia"/>
        </w:rPr>
        <w:t>事故报告</w:t>
      </w:r>
      <w:r w:rsidR="00E36851">
        <w:rPr>
          <w:rFonts w:hint="eastAsia"/>
        </w:rPr>
        <w:t>程序，</w:t>
      </w:r>
      <w:r w:rsidR="009904B3">
        <w:rPr>
          <w:rFonts w:hint="eastAsia"/>
        </w:rPr>
        <w:t>向</w:t>
      </w:r>
      <w:r w:rsidR="002C0788">
        <w:rPr>
          <w:rFonts w:hint="eastAsia"/>
        </w:rPr>
        <w:t>单位</w:t>
      </w:r>
      <w:r w:rsidR="009904B3">
        <w:rPr>
          <w:rFonts w:hint="eastAsia"/>
        </w:rPr>
        <w:t>安全</w:t>
      </w:r>
      <w:r w:rsidR="003E65FC">
        <w:rPr>
          <w:rFonts w:hint="eastAsia"/>
        </w:rPr>
        <w:t>管理</w:t>
      </w:r>
      <w:r w:rsidR="009904B3">
        <w:rPr>
          <w:rFonts w:hint="eastAsia"/>
        </w:rPr>
        <w:t>部门报告，</w:t>
      </w:r>
      <w:r w:rsidR="00617C4E">
        <w:rPr>
          <w:rFonts w:hint="eastAsia"/>
        </w:rPr>
        <w:t>在确保安全的前提下，</w:t>
      </w:r>
      <w:r w:rsidR="006F4E08">
        <w:rPr>
          <w:rFonts w:hint="eastAsia"/>
        </w:rPr>
        <w:t>根据现场情况</w:t>
      </w:r>
      <w:r w:rsidR="00996F52">
        <w:rPr>
          <w:rFonts w:hint="eastAsia"/>
        </w:rPr>
        <w:t>和岗位职责</w:t>
      </w:r>
      <w:r w:rsidR="006F4E08">
        <w:rPr>
          <w:rFonts w:hint="eastAsia"/>
        </w:rPr>
        <w:t>采取初期处置</w:t>
      </w:r>
      <w:r w:rsidR="00737964">
        <w:rPr>
          <w:rFonts w:hint="eastAsia"/>
        </w:rPr>
        <w:t>措施；</w:t>
      </w:r>
      <w:r w:rsidR="00725688">
        <w:rPr>
          <w:rFonts w:hint="eastAsia"/>
        </w:rPr>
        <w:t>通过现场实时监测</w:t>
      </w:r>
      <w:r w:rsidR="00AD57F1">
        <w:rPr>
          <w:rFonts w:hint="eastAsia"/>
        </w:rPr>
        <w:t>仪器</w:t>
      </w:r>
      <w:r w:rsidR="00725688">
        <w:rPr>
          <w:rFonts w:hint="eastAsia"/>
        </w:rPr>
        <w:t>或</w:t>
      </w:r>
      <w:r w:rsidR="000E1258">
        <w:rPr>
          <w:rFonts w:hint="eastAsia"/>
        </w:rPr>
        <w:t>由配备相应防护装备的人员对现场情况进行监测</w:t>
      </w:r>
      <w:r w:rsidR="0056484A">
        <w:rPr>
          <w:rFonts w:hint="eastAsia"/>
        </w:rPr>
        <w:t>；</w:t>
      </w:r>
      <w:r w:rsidR="000E1258">
        <w:rPr>
          <w:rFonts w:hint="eastAsia"/>
        </w:rPr>
        <w:t>由</w:t>
      </w:r>
      <w:r w:rsidR="002C0788">
        <w:rPr>
          <w:rFonts w:hint="eastAsia"/>
        </w:rPr>
        <w:t>单位</w:t>
      </w:r>
      <w:r w:rsidR="000E1258">
        <w:rPr>
          <w:rFonts w:hint="eastAsia"/>
        </w:rPr>
        <w:t>安全管理人员、技术人员共同商讨研究事故</w:t>
      </w:r>
      <w:r w:rsidR="000E451A">
        <w:rPr>
          <w:rFonts w:hint="eastAsia"/>
        </w:rPr>
        <w:t>影响范围</w:t>
      </w:r>
      <w:r w:rsidR="000E1258">
        <w:rPr>
          <w:rFonts w:hint="eastAsia"/>
        </w:rPr>
        <w:t>，</w:t>
      </w:r>
      <w:r w:rsidR="009904B3">
        <w:rPr>
          <w:rFonts w:hint="eastAsia"/>
        </w:rPr>
        <w:t>并根据需要</w:t>
      </w:r>
      <w:r w:rsidR="006F4E08">
        <w:rPr>
          <w:rFonts w:hint="eastAsia"/>
        </w:rPr>
        <w:t>向周边</w:t>
      </w:r>
      <w:r w:rsidR="002C0788">
        <w:rPr>
          <w:rFonts w:hint="eastAsia"/>
        </w:rPr>
        <w:t>单位</w:t>
      </w:r>
      <w:r w:rsidR="006F4E08">
        <w:rPr>
          <w:rFonts w:hint="eastAsia"/>
        </w:rPr>
        <w:t>、</w:t>
      </w:r>
      <w:r w:rsidR="00E36851">
        <w:rPr>
          <w:rFonts w:hint="eastAsia"/>
        </w:rPr>
        <w:t>群众、相关员工发布事故预警</w:t>
      </w:r>
      <w:r w:rsidR="009904B3">
        <w:rPr>
          <w:rFonts w:hint="eastAsia"/>
        </w:rPr>
        <w:t>和演练安全告知</w:t>
      </w:r>
      <w:r w:rsidR="0056484A">
        <w:rPr>
          <w:rFonts w:hint="eastAsia"/>
        </w:rPr>
        <w:t>；</w:t>
      </w:r>
      <w:r w:rsidR="004D3D8A">
        <w:rPr>
          <w:rFonts w:hint="eastAsia"/>
        </w:rPr>
        <w:t>按照事故报告程序模拟报告</w:t>
      </w:r>
      <w:r w:rsidR="001932E7">
        <w:rPr>
          <w:rFonts w:hint="eastAsia"/>
        </w:rPr>
        <w:t>事故情况</w:t>
      </w:r>
      <w:r w:rsidR="004D3D8A">
        <w:rPr>
          <w:rFonts w:hint="eastAsia"/>
        </w:rPr>
        <w:t>（内容</w:t>
      </w:r>
      <w:r w:rsidR="00737964">
        <w:rPr>
          <w:rFonts w:hint="eastAsia"/>
        </w:rPr>
        <w:t>包括事发单位、</w:t>
      </w:r>
      <w:r w:rsidR="004D3D8A">
        <w:rPr>
          <w:rFonts w:hint="eastAsia"/>
        </w:rPr>
        <w:t>事故发生时间、地点、人员伤亡情况、初判事故原因、可能影响范围</w:t>
      </w:r>
      <w:r w:rsidR="00350CDF">
        <w:rPr>
          <w:rFonts w:hint="eastAsia"/>
        </w:rPr>
        <w:t>、现场目前处置情况</w:t>
      </w:r>
      <w:r w:rsidR="00580B73">
        <w:rPr>
          <w:rFonts w:hint="eastAsia"/>
        </w:rPr>
        <w:t>等</w:t>
      </w:r>
      <w:r w:rsidR="004D3D8A">
        <w:rPr>
          <w:rFonts w:hint="eastAsia"/>
        </w:rPr>
        <w:t>）</w:t>
      </w:r>
      <w:r w:rsidR="00EB177C">
        <w:rPr>
          <w:rFonts w:hint="eastAsia"/>
        </w:rPr>
        <w:t>，事故后续情况</w:t>
      </w:r>
      <w:r w:rsidR="00AE0D03">
        <w:rPr>
          <w:rFonts w:hint="eastAsia"/>
        </w:rPr>
        <w:t>应</w:t>
      </w:r>
      <w:r w:rsidR="00EB177C">
        <w:rPr>
          <w:rFonts w:hint="eastAsia"/>
        </w:rPr>
        <w:t>及时续报</w:t>
      </w:r>
      <w:r w:rsidR="009904B3">
        <w:rPr>
          <w:rFonts w:hint="eastAsia"/>
        </w:rPr>
        <w:t>。</w:t>
      </w:r>
    </w:p>
    <w:p w:rsidR="000B708C" w:rsidRDefault="00344ADB" w:rsidP="008D0EA9">
      <w:pPr>
        <w:pStyle w:val="af1"/>
        <w:ind w:firstLine="640"/>
      </w:pPr>
      <w:r>
        <w:fldChar w:fldCharType="begin"/>
      </w:r>
      <w:r w:rsidR="00581288">
        <w:instrText xml:space="preserve"> </w:instrText>
      </w:r>
      <w:r w:rsidR="00581288">
        <w:rPr>
          <w:rFonts w:hint="eastAsia"/>
        </w:rPr>
        <w:instrText>= 2 \* GB3</w:instrText>
      </w:r>
      <w:r w:rsidR="00581288">
        <w:instrText xml:space="preserve"> </w:instrText>
      </w:r>
      <w:r>
        <w:fldChar w:fldCharType="separate"/>
      </w:r>
      <w:r w:rsidR="00581288">
        <w:rPr>
          <w:rFonts w:hint="eastAsia"/>
          <w:noProof/>
        </w:rPr>
        <w:t>②</w:t>
      </w:r>
      <w:r>
        <w:fldChar w:fldCharType="end"/>
      </w:r>
      <w:r w:rsidR="00D66F5B" w:rsidRPr="00591ABE">
        <w:rPr>
          <w:rFonts w:hint="eastAsia"/>
        </w:rPr>
        <w:t>指挥</w:t>
      </w:r>
      <w:r w:rsidR="00BE4461">
        <w:rPr>
          <w:rFonts w:hint="eastAsia"/>
        </w:rPr>
        <w:t>与</w:t>
      </w:r>
      <w:r w:rsidR="00D66F5B" w:rsidRPr="00591ABE">
        <w:rPr>
          <w:rFonts w:hint="eastAsia"/>
        </w:rPr>
        <w:t>协调</w:t>
      </w:r>
    </w:p>
    <w:p w:rsidR="00701BA1" w:rsidRDefault="000B41DC" w:rsidP="008D0EA9">
      <w:pPr>
        <w:pStyle w:val="af1"/>
        <w:ind w:firstLine="640"/>
      </w:pPr>
      <w:r>
        <w:rPr>
          <w:rFonts w:hint="eastAsia"/>
        </w:rPr>
        <w:t>根据事故情景，</w:t>
      </w:r>
      <w:r w:rsidR="00D66F5B">
        <w:rPr>
          <w:rFonts w:hint="eastAsia"/>
        </w:rPr>
        <w:t>成立</w:t>
      </w:r>
      <w:r w:rsidR="003248DF">
        <w:rPr>
          <w:rFonts w:hint="eastAsia"/>
        </w:rPr>
        <w:t>企业</w:t>
      </w:r>
      <w:r w:rsidR="00D66F5B">
        <w:rPr>
          <w:rFonts w:hint="eastAsia"/>
        </w:rPr>
        <w:t>应急指挥部，</w:t>
      </w:r>
      <w:r>
        <w:rPr>
          <w:rFonts w:hint="eastAsia"/>
        </w:rPr>
        <w:t>必要时协调相关联动</w:t>
      </w:r>
      <w:r w:rsidR="002C0788">
        <w:rPr>
          <w:rFonts w:hint="eastAsia"/>
        </w:rPr>
        <w:t>单位</w:t>
      </w:r>
      <w:r>
        <w:rPr>
          <w:rFonts w:hint="eastAsia"/>
        </w:rPr>
        <w:t>共同参与演练，</w:t>
      </w:r>
      <w:r w:rsidR="00FC770A">
        <w:rPr>
          <w:rFonts w:hint="eastAsia"/>
        </w:rPr>
        <w:t>调集应急救援物资、队伍，按照预案</w:t>
      </w:r>
      <w:r w:rsidR="003248DF">
        <w:rPr>
          <w:rFonts w:hint="eastAsia"/>
        </w:rPr>
        <w:t>规定的职责与任务</w:t>
      </w:r>
      <w:r w:rsidR="00FC770A">
        <w:rPr>
          <w:rFonts w:hint="eastAsia"/>
        </w:rPr>
        <w:t>开展救援行动，适时调整救援方案。</w:t>
      </w:r>
    </w:p>
    <w:p w:rsidR="00E630BE" w:rsidRDefault="00581288" w:rsidP="008D0EA9">
      <w:pPr>
        <w:pStyle w:val="af1"/>
        <w:ind w:firstLine="640"/>
      </w:pPr>
      <w:r>
        <w:rPr>
          <w:rFonts w:hint="eastAsia"/>
        </w:rPr>
        <w:t>③</w:t>
      </w:r>
      <w:r w:rsidR="00281D8B">
        <w:rPr>
          <w:rFonts w:hint="eastAsia"/>
        </w:rPr>
        <w:t>警戒</w:t>
      </w:r>
      <w:r w:rsidR="00E630BE">
        <w:rPr>
          <w:rFonts w:hint="eastAsia"/>
        </w:rPr>
        <w:t>与</w:t>
      </w:r>
      <w:r w:rsidR="00281D8B">
        <w:rPr>
          <w:rFonts w:hint="eastAsia"/>
        </w:rPr>
        <w:t>疏散</w:t>
      </w:r>
    </w:p>
    <w:p w:rsidR="00E630BE" w:rsidRDefault="003E0788" w:rsidP="008D0EA9">
      <w:pPr>
        <w:pStyle w:val="af1"/>
        <w:ind w:firstLine="640"/>
      </w:pPr>
      <w:r>
        <w:rPr>
          <w:rFonts w:hint="eastAsia"/>
        </w:rPr>
        <w:lastRenderedPageBreak/>
        <w:t>根据事故情景，</w:t>
      </w:r>
      <w:r w:rsidR="00281D8B">
        <w:rPr>
          <w:rFonts w:hint="eastAsia"/>
        </w:rPr>
        <w:t>合理设置警戒范围，</w:t>
      </w:r>
      <w:r w:rsidR="00B632A0">
        <w:rPr>
          <w:rFonts w:hint="eastAsia"/>
        </w:rPr>
        <w:t>组织</w:t>
      </w:r>
      <w:r w:rsidR="00281D8B">
        <w:rPr>
          <w:rFonts w:hint="eastAsia"/>
        </w:rPr>
        <w:t>相关人员疏散到指定地点，清点人数。</w:t>
      </w:r>
    </w:p>
    <w:p w:rsidR="00591ABE" w:rsidRDefault="00344ADB" w:rsidP="008D0EA9">
      <w:pPr>
        <w:pStyle w:val="af1"/>
        <w:ind w:firstLine="640"/>
      </w:pPr>
      <w:r>
        <w:fldChar w:fldCharType="begin"/>
      </w:r>
      <w:r w:rsidR="00581288">
        <w:instrText xml:space="preserve"> </w:instrText>
      </w:r>
      <w:r w:rsidR="00581288">
        <w:rPr>
          <w:rFonts w:hint="eastAsia"/>
        </w:rPr>
        <w:instrText>= 4 \* GB3</w:instrText>
      </w:r>
      <w:r w:rsidR="00581288">
        <w:instrText xml:space="preserve"> </w:instrText>
      </w:r>
      <w:r>
        <w:fldChar w:fldCharType="separate"/>
      </w:r>
      <w:r w:rsidR="00581288">
        <w:rPr>
          <w:rFonts w:hint="eastAsia"/>
          <w:noProof/>
        </w:rPr>
        <w:t>④</w:t>
      </w:r>
      <w:r>
        <w:fldChar w:fldCharType="end"/>
      </w:r>
      <w:r w:rsidR="00B0527D" w:rsidRPr="00591ABE">
        <w:rPr>
          <w:rFonts w:hint="eastAsia"/>
        </w:rPr>
        <w:t>事故处置</w:t>
      </w:r>
    </w:p>
    <w:p w:rsidR="00701BA1" w:rsidRDefault="00D11273" w:rsidP="008D0EA9">
      <w:pPr>
        <w:pStyle w:val="af1"/>
        <w:ind w:firstLine="640"/>
      </w:pPr>
      <w:r>
        <w:t>根据事故情景</w:t>
      </w:r>
      <w:r>
        <w:rPr>
          <w:rFonts w:hint="eastAsia"/>
        </w:rPr>
        <w:t>，</w:t>
      </w:r>
      <w:r w:rsidR="00850530">
        <w:rPr>
          <w:rFonts w:hint="eastAsia"/>
        </w:rPr>
        <w:t>现场救援人员对事故先期状况做出判断，</w:t>
      </w:r>
      <w:r w:rsidR="006F5446">
        <w:rPr>
          <w:rFonts w:hint="eastAsia"/>
        </w:rPr>
        <w:t>按照</w:t>
      </w:r>
      <w:r w:rsidR="002C6961" w:rsidRPr="007E0476">
        <w:rPr>
          <w:rFonts w:hint="eastAsia"/>
        </w:rPr>
        <w:t>现场指挥部</w:t>
      </w:r>
      <w:r w:rsidR="00270B4A">
        <w:rPr>
          <w:rFonts w:hint="eastAsia"/>
        </w:rPr>
        <w:t>工作</w:t>
      </w:r>
      <w:r w:rsidR="002C6961">
        <w:rPr>
          <w:rFonts w:hint="eastAsia"/>
        </w:rPr>
        <w:t>部署</w:t>
      </w:r>
      <w:r w:rsidR="002C6961" w:rsidRPr="007E0476">
        <w:rPr>
          <w:rFonts w:hint="eastAsia"/>
        </w:rPr>
        <w:t>，</w:t>
      </w:r>
      <w:r w:rsidR="002C6961">
        <w:rPr>
          <w:rFonts w:hint="eastAsia"/>
        </w:rPr>
        <w:t>参照</w:t>
      </w:r>
      <w:r w:rsidR="00850530">
        <w:rPr>
          <w:rFonts w:hint="eastAsia"/>
        </w:rPr>
        <w:t>相关预案、现场</w:t>
      </w:r>
      <w:r w:rsidR="00E62999">
        <w:rPr>
          <w:rFonts w:hint="eastAsia"/>
        </w:rPr>
        <w:t>处置方案</w:t>
      </w:r>
      <w:r w:rsidR="00850530">
        <w:rPr>
          <w:rFonts w:hint="eastAsia"/>
        </w:rPr>
        <w:t>等内容，</w:t>
      </w:r>
      <w:r w:rsidR="00B70A66">
        <w:rPr>
          <w:rFonts w:hint="eastAsia"/>
        </w:rPr>
        <w:t>配备必要的个人防护装备，</w:t>
      </w:r>
      <w:r w:rsidR="00850530">
        <w:rPr>
          <w:rFonts w:hint="eastAsia"/>
        </w:rPr>
        <w:t>采取科学、合理的先期处置</w:t>
      </w:r>
      <w:r w:rsidR="00EB177C">
        <w:rPr>
          <w:rFonts w:hint="eastAsia"/>
        </w:rPr>
        <w:t>措施</w:t>
      </w:r>
      <w:r w:rsidR="00134CD9">
        <w:rPr>
          <w:rFonts w:hint="eastAsia"/>
        </w:rPr>
        <w:t>，</w:t>
      </w:r>
      <w:r w:rsidR="006757DB">
        <w:rPr>
          <w:rFonts w:hint="eastAsia"/>
        </w:rPr>
        <w:t>预防次生、衍生事故发生，</w:t>
      </w:r>
      <w:r w:rsidR="00EB177C">
        <w:rPr>
          <w:rFonts w:hint="eastAsia"/>
        </w:rPr>
        <w:t>并</w:t>
      </w:r>
      <w:r w:rsidR="00134CD9">
        <w:rPr>
          <w:rFonts w:hint="eastAsia"/>
        </w:rPr>
        <w:t>对事故现场持续监测或监控</w:t>
      </w:r>
      <w:r w:rsidR="00875120">
        <w:rPr>
          <w:rFonts w:hint="eastAsia"/>
        </w:rPr>
        <w:t>。</w:t>
      </w:r>
    </w:p>
    <w:p w:rsidR="00591ABE" w:rsidRDefault="00344ADB" w:rsidP="008D0EA9">
      <w:pPr>
        <w:pStyle w:val="af1"/>
        <w:ind w:firstLine="640"/>
      </w:pPr>
      <w:r>
        <w:fldChar w:fldCharType="begin"/>
      </w:r>
      <w:r w:rsidR="00581288">
        <w:instrText xml:space="preserve"> </w:instrText>
      </w:r>
      <w:r w:rsidR="00581288">
        <w:rPr>
          <w:rFonts w:hint="eastAsia"/>
        </w:rPr>
        <w:instrText>= 5 \* GB3</w:instrText>
      </w:r>
      <w:r w:rsidR="00581288">
        <w:instrText xml:space="preserve"> </w:instrText>
      </w:r>
      <w:r>
        <w:fldChar w:fldCharType="separate"/>
      </w:r>
      <w:r w:rsidR="00581288">
        <w:rPr>
          <w:rFonts w:hint="eastAsia"/>
          <w:noProof/>
        </w:rPr>
        <w:t>⑤</w:t>
      </w:r>
      <w:r>
        <w:fldChar w:fldCharType="end"/>
      </w:r>
      <w:r w:rsidR="00EE66B9" w:rsidRPr="00591ABE">
        <w:rPr>
          <w:rFonts w:hint="eastAsia"/>
        </w:rPr>
        <w:t>人员</w:t>
      </w:r>
      <w:r w:rsidR="00EE66B9">
        <w:rPr>
          <w:rFonts w:hint="eastAsia"/>
        </w:rPr>
        <w:t>救护</w:t>
      </w:r>
    </w:p>
    <w:p w:rsidR="00701BA1" w:rsidRDefault="00841A81" w:rsidP="008D0EA9">
      <w:pPr>
        <w:pStyle w:val="af1"/>
        <w:ind w:firstLine="640"/>
      </w:pPr>
      <w:r>
        <w:rPr>
          <w:rFonts w:hint="eastAsia"/>
        </w:rPr>
        <w:t>根据事故情景模拟伤员的情况，对伤员实施院前救护。（院前救护为模拟救护，如需要对伤员进行转移，要注意模拟伤员周边</w:t>
      </w:r>
      <w:r w:rsidR="004A768B">
        <w:rPr>
          <w:rFonts w:hint="eastAsia"/>
        </w:rPr>
        <w:t>环境</w:t>
      </w:r>
      <w:r>
        <w:rPr>
          <w:rFonts w:hint="eastAsia"/>
        </w:rPr>
        <w:t>，防止带来真实的意外伤害。）</w:t>
      </w:r>
    </w:p>
    <w:p w:rsidR="00BA22BE" w:rsidRDefault="00E426E5" w:rsidP="000E451A">
      <w:pPr>
        <w:pStyle w:val="2"/>
        <w:ind w:firstLineChars="200" w:firstLine="640"/>
      </w:pPr>
      <w:bookmarkStart w:id="160" w:name="_Toc529806860"/>
      <w:bookmarkStart w:id="161" w:name="_Toc529807177"/>
      <w:bookmarkStart w:id="162" w:name="_Toc529807280"/>
      <w:bookmarkStart w:id="163" w:name="_Toc529807604"/>
      <w:r>
        <w:rPr>
          <w:rFonts w:hint="eastAsia"/>
        </w:rPr>
        <w:t>6</w:t>
      </w:r>
      <w:r w:rsidR="00314A4A">
        <w:rPr>
          <w:rFonts w:hint="eastAsia"/>
        </w:rPr>
        <w:t>.4</w:t>
      </w:r>
      <w:r w:rsidR="00061E00">
        <w:t xml:space="preserve"> </w:t>
      </w:r>
      <w:r w:rsidR="00BA22BE">
        <w:rPr>
          <w:rFonts w:hint="eastAsia"/>
        </w:rPr>
        <w:t>现场</w:t>
      </w:r>
      <w:r w:rsidR="00871E11">
        <w:rPr>
          <w:rFonts w:hint="eastAsia"/>
        </w:rPr>
        <w:t>点评</w:t>
      </w:r>
      <w:bookmarkEnd w:id="160"/>
      <w:bookmarkEnd w:id="161"/>
      <w:bookmarkEnd w:id="162"/>
      <w:bookmarkEnd w:id="163"/>
    </w:p>
    <w:p w:rsidR="00BA22BE" w:rsidRPr="00BA22BE" w:rsidRDefault="00BA22BE" w:rsidP="001D1CA9">
      <w:pPr>
        <w:pStyle w:val="af1"/>
        <w:ind w:firstLine="640"/>
      </w:pPr>
      <w:r>
        <w:rPr>
          <w:rFonts w:hint="eastAsia"/>
        </w:rPr>
        <w:t>演练结束后，</w:t>
      </w:r>
      <w:r w:rsidR="000E02CC">
        <w:rPr>
          <w:rFonts w:hint="eastAsia"/>
        </w:rPr>
        <w:t>可以</w:t>
      </w:r>
      <w:r>
        <w:rPr>
          <w:rFonts w:hint="eastAsia"/>
        </w:rPr>
        <w:t>由演练组织负责人、策划负责人</w:t>
      </w:r>
      <w:r w:rsidR="00871E11">
        <w:rPr>
          <w:rFonts w:hint="eastAsia"/>
        </w:rPr>
        <w:t>或</w:t>
      </w:r>
      <w:r w:rsidR="0031761B">
        <w:rPr>
          <w:rFonts w:hint="eastAsia"/>
        </w:rPr>
        <w:t>评估</w:t>
      </w:r>
      <w:r>
        <w:rPr>
          <w:rFonts w:hint="eastAsia"/>
        </w:rPr>
        <w:t>专家代表等对演练实施情况进行现场总结点评</w:t>
      </w:r>
      <w:r w:rsidR="00A85EA7">
        <w:rPr>
          <w:rFonts w:hint="eastAsia"/>
        </w:rPr>
        <w:t>（</w:t>
      </w:r>
      <w:r w:rsidR="00D3527F">
        <w:rPr>
          <w:rFonts w:hint="eastAsia"/>
        </w:rPr>
        <w:t>可从</w:t>
      </w:r>
      <w:r w:rsidR="00A85EA7">
        <w:rPr>
          <w:rFonts w:hint="eastAsia"/>
        </w:rPr>
        <w:t>演练的</w:t>
      </w:r>
      <w:r w:rsidR="00D3527F">
        <w:rPr>
          <w:rFonts w:hint="eastAsia"/>
        </w:rPr>
        <w:t>存在</w:t>
      </w:r>
      <w:r w:rsidR="00A85EA7">
        <w:rPr>
          <w:rFonts w:hint="eastAsia"/>
        </w:rPr>
        <w:t>优缺点、下一步重点改进方向</w:t>
      </w:r>
      <w:r w:rsidR="00D3527F">
        <w:rPr>
          <w:rFonts w:hint="eastAsia"/>
        </w:rPr>
        <w:t>及上级部门对演练的期望</w:t>
      </w:r>
      <w:r w:rsidR="00A85EA7">
        <w:rPr>
          <w:rFonts w:hint="eastAsia"/>
        </w:rPr>
        <w:t>等</w:t>
      </w:r>
      <w:r w:rsidR="00D3527F">
        <w:rPr>
          <w:rFonts w:hint="eastAsia"/>
        </w:rPr>
        <w:t>方面进行点评</w:t>
      </w:r>
      <w:r w:rsidR="00A85EA7">
        <w:rPr>
          <w:rFonts w:hint="eastAsia"/>
        </w:rPr>
        <w:t>）</w:t>
      </w:r>
      <w:r w:rsidR="000E02CC">
        <w:rPr>
          <w:rFonts w:hint="eastAsia"/>
        </w:rPr>
        <w:t>。</w:t>
      </w:r>
    </w:p>
    <w:p w:rsidR="008153A2" w:rsidRDefault="00E426E5" w:rsidP="000E451A">
      <w:pPr>
        <w:pStyle w:val="2"/>
        <w:ind w:firstLineChars="200" w:firstLine="640"/>
      </w:pPr>
      <w:bookmarkStart w:id="164" w:name="_Toc529806861"/>
      <w:bookmarkStart w:id="165" w:name="_Toc529807178"/>
      <w:bookmarkStart w:id="166" w:name="_Toc529807281"/>
      <w:bookmarkStart w:id="167" w:name="_Toc529807605"/>
      <w:r>
        <w:rPr>
          <w:rFonts w:hint="eastAsia"/>
        </w:rPr>
        <w:t>6</w:t>
      </w:r>
      <w:r w:rsidR="00314A4A">
        <w:rPr>
          <w:rFonts w:hint="eastAsia"/>
        </w:rPr>
        <w:t>.5</w:t>
      </w:r>
      <w:r w:rsidR="00061E00">
        <w:t xml:space="preserve"> </w:t>
      </w:r>
      <w:r w:rsidR="008153A2">
        <w:rPr>
          <w:rFonts w:hint="eastAsia"/>
        </w:rPr>
        <w:t>现场恢复</w:t>
      </w:r>
      <w:bookmarkEnd w:id="164"/>
      <w:bookmarkEnd w:id="165"/>
      <w:bookmarkEnd w:id="166"/>
      <w:bookmarkEnd w:id="167"/>
    </w:p>
    <w:p w:rsidR="009F5B16" w:rsidRPr="006374C5" w:rsidRDefault="006374C5" w:rsidP="006246F5">
      <w:pPr>
        <w:pStyle w:val="af1"/>
        <w:ind w:firstLine="640"/>
      </w:pPr>
      <w:r>
        <w:rPr>
          <w:rFonts w:hint="eastAsia"/>
        </w:rPr>
        <w:t>演练结束后，</w:t>
      </w:r>
      <w:r w:rsidR="00617C4E">
        <w:rPr>
          <w:rFonts w:hint="eastAsia"/>
        </w:rPr>
        <w:t>及时清点人员、物资装备，并</w:t>
      </w:r>
      <w:r>
        <w:rPr>
          <w:rFonts w:hint="eastAsia"/>
        </w:rPr>
        <w:t>恢复现场。</w:t>
      </w:r>
    </w:p>
    <w:p w:rsidR="00CC2908" w:rsidRDefault="005D6D47" w:rsidP="000E451A">
      <w:pPr>
        <w:pStyle w:val="1"/>
        <w:keepNext w:val="0"/>
        <w:keepLines w:val="0"/>
        <w:ind w:firstLineChars="200" w:firstLine="640"/>
        <w:jc w:val="both"/>
      </w:pPr>
      <w:bookmarkStart w:id="168" w:name="_Toc529806862"/>
      <w:bookmarkStart w:id="169" w:name="_Toc529807179"/>
      <w:bookmarkStart w:id="170" w:name="_Toc529807282"/>
      <w:bookmarkStart w:id="171" w:name="_Toc529807606"/>
      <w:r>
        <w:rPr>
          <w:rFonts w:hint="eastAsia"/>
        </w:rPr>
        <w:t>7</w:t>
      </w:r>
      <w:r w:rsidR="00061E00">
        <w:t xml:space="preserve"> </w:t>
      </w:r>
      <w:r w:rsidR="00F406E8">
        <w:rPr>
          <w:rFonts w:hint="eastAsia"/>
        </w:rPr>
        <w:t>演练</w:t>
      </w:r>
      <w:r w:rsidR="00A04517">
        <w:rPr>
          <w:rFonts w:hint="eastAsia"/>
        </w:rPr>
        <w:t>评估</w:t>
      </w:r>
      <w:bookmarkEnd w:id="168"/>
      <w:bookmarkEnd w:id="169"/>
      <w:bookmarkEnd w:id="170"/>
      <w:bookmarkEnd w:id="171"/>
    </w:p>
    <w:p w:rsidR="00FA527D" w:rsidRDefault="00FA527D" w:rsidP="000E451A">
      <w:pPr>
        <w:pStyle w:val="2"/>
        <w:ind w:firstLineChars="200" w:firstLine="640"/>
      </w:pPr>
      <w:bookmarkStart w:id="172" w:name="_Toc529806863"/>
      <w:bookmarkStart w:id="173" w:name="_Toc529807180"/>
      <w:bookmarkStart w:id="174" w:name="_Toc529807283"/>
      <w:bookmarkStart w:id="175" w:name="_Toc529807607"/>
      <w:r w:rsidRPr="006D534B">
        <w:t>7.1</w:t>
      </w:r>
      <w:r w:rsidR="00061E00">
        <w:t xml:space="preserve"> </w:t>
      </w:r>
      <w:r w:rsidRPr="006D534B">
        <w:rPr>
          <w:rFonts w:hint="eastAsia"/>
        </w:rPr>
        <w:t>评估目的</w:t>
      </w:r>
      <w:bookmarkEnd w:id="172"/>
      <w:bookmarkEnd w:id="173"/>
      <w:bookmarkEnd w:id="174"/>
      <w:bookmarkEnd w:id="175"/>
    </w:p>
    <w:p w:rsidR="00FA527D" w:rsidRPr="00FA527D" w:rsidRDefault="00CE659D" w:rsidP="006246F5">
      <w:pPr>
        <w:pStyle w:val="af1"/>
        <w:ind w:firstLine="640"/>
      </w:pPr>
      <w:r>
        <w:rPr>
          <w:rFonts w:hint="eastAsia"/>
        </w:rPr>
        <w:t>演练评估要本着实事求是、科学考评、依法依规、以评促改的原则，通过评估发现应急预案、</w:t>
      </w:r>
      <w:r w:rsidR="00617C4E">
        <w:rPr>
          <w:rFonts w:hint="eastAsia"/>
        </w:rPr>
        <w:t>物资装备、应急队伍和应急保障</w:t>
      </w:r>
      <w:r>
        <w:rPr>
          <w:rFonts w:hint="eastAsia"/>
        </w:rPr>
        <w:t>等方面存在的问题或不足，提出改进意见或建议，</w:t>
      </w:r>
      <w:r w:rsidR="00617C4E">
        <w:rPr>
          <w:rFonts w:hint="eastAsia"/>
        </w:rPr>
        <w:t>提炼演练经验做法</w:t>
      </w:r>
      <w:r>
        <w:rPr>
          <w:rFonts w:hint="eastAsia"/>
        </w:rPr>
        <w:t>。</w:t>
      </w:r>
    </w:p>
    <w:p w:rsidR="00BA22BE" w:rsidRDefault="00E426E5" w:rsidP="000E451A">
      <w:pPr>
        <w:pStyle w:val="2"/>
        <w:ind w:firstLineChars="200" w:firstLine="640"/>
      </w:pPr>
      <w:bookmarkStart w:id="176" w:name="_Toc529806864"/>
      <w:bookmarkStart w:id="177" w:name="_Toc529807181"/>
      <w:bookmarkStart w:id="178" w:name="_Toc529807284"/>
      <w:bookmarkStart w:id="179" w:name="_Toc529807608"/>
      <w:r>
        <w:rPr>
          <w:rFonts w:hint="eastAsia"/>
        </w:rPr>
        <w:t>7</w:t>
      </w:r>
      <w:r w:rsidR="00BA22BE">
        <w:rPr>
          <w:rFonts w:hint="eastAsia"/>
        </w:rPr>
        <w:t>.</w:t>
      </w:r>
      <w:r w:rsidR="00FA527D">
        <w:rPr>
          <w:rFonts w:hint="eastAsia"/>
        </w:rPr>
        <w:t>2</w:t>
      </w:r>
      <w:r w:rsidR="00061E00">
        <w:t xml:space="preserve"> </w:t>
      </w:r>
      <w:r w:rsidR="00BA22BE">
        <w:rPr>
          <w:rFonts w:hint="eastAsia"/>
        </w:rPr>
        <w:t>评估</w:t>
      </w:r>
      <w:r w:rsidR="00C615B3">
        <w:rPr>
          <w:rFonts w:hint="eastAsia"/>
        </w:rPr>
        <w:t>准备</w:t>
      </w:r>
      <w:bookmarkEnd w:id="176"/>
      <w:bookmarkEnd w:id="177"/>
      <w:bookmarkEnd w:id="178"/>
      <w:bookmarkEnd w:id="179"/>
    </w:p>
    <w:p w:rsidR="00D7400B" w:rsidRDefault="00D7400B" w:rsidP="00224367">
      <w:pPr>
        <w:pStyle w:val="af1"/>
        <w:ind w:firstLine="640"/>
      </w:pPr>
      <w:r>
        <w:rPr>
          <w:rFonts w:hint="eastAsia"/>
        </w:rPr>
        <w:t>根据</w:t>
      </w:r>
      <w:r w:rsidRPr="00D7400B">
        <w:rPr>
          <w:rFonts w:hint="eastAsia"/>
        </w:rPr>
        <w:t>演练</w:t>
      </w:r>
      <w:r>
        <w:rPr>
          <w:rFonts w:hint="eastAsia"/>
        </w:rPr>
        <w:t>内容</w:t>
      </w:r>
      <w:r w:rsidR="00617C4E">
        <w:rPr>
          <w:rFonts w:hint="eastAsia"/>
        </w:rPr>
        <w:t>和</w:t>
      </w:r>
      <w:r w:rsidRPr="00D7400B">
        <w:rPr>
          <w:rFonts w:hint="eastAsia"/>
        </w:rPr>
        <w:t>目标，</w:t>
      </w:r>
      <w:r w:rsidR="00023519" w:rsidRPr="00D7400B">
        <w:rPr>
          <w:rFonts w:hint="eastAsia"/>
        </w:rPr>
        <w:t>合理</w:t>
      </w:r>
      <w:r w:rsidRPr="00D7400B">
        <w:rPr>
          <w:rFonts w:hint="eastAsia"/>
        </w:rPr>
        <w:t>设计评估项目</w:t>
      </w:r>
      <w:r w:rsidR="00023519">
        <w:rPr>
          <w:rFonts w:hint="eastAsia"/>
        </w:rPr>
        <w:t>、评估</w:t>
      </w:r>
      <w:r w:rsidRPr="00D7400B">
        <w:rPr>
          <w:rFonts w:hint="eastAsia"/>
        </w:rPr>
        <w:t>方法</w:t>
      </w:r>
      <w:r w:rsidR="00023519">
        <w:rPr>
          <w:rFonts w:hint="eastAsia"/>
        </w:rPr>
        <w:t>与</w:t>
      </w:r>
      <w:r w:rsidRPr="00D7400B">
        <w:rPr>
          <w:rFonts w:hint="eastAsia"/>
        </w:rPr>
        <w:t>标准</w:t>
      </w:r>
      <w:r w:rsidR="006246F5">
        <w:rPr>
          <w:rFonts w:hint="eastAsia"/>
        </w:rPr>
        <w:t>。</w:t>
      </w:r>
      <w:r w:rsidRPr="00D7400B">
        <w:rPr>
          <w:rFonts w:hint="eastAsia"/>
        </w:rPr>
        <w:t>可</w:t>
      </w:r>
      <w:r w:rsidR="00DD0F0F">
        <w:rPr>
          <w:rFonts w:hint="eastAsia"/>
        </w:rPr>
        <w:t>采取</w:t>
      </w:r>
      <w:r w:rsidRPr="00D7400B">
        <w:rPr>
          <w:rFonts w:hint="eastAsia"/>
        </w:rPr>
        <w:t>主观打分（如合格/不合格）、客观记录（如</w:t>
      </w:r>
      <w:r w:rsidR="00617C4E">
        <w:rPr>
          <w:rFonts w:hint="eastAsia"/>
        </w:rPr>
        <w:t>信息报送、队伍</w:t>
      </w:r>
      <w:r w:rsidR="00617C4E">
        <w:rPr>
          <w:rFonts w:hint="eastAsia"/>
        </w:rPr>
        <w:lastRenderedPageBreak/>
        <w:t>调动、</w:t>
      </w:r>
      <w:r w:rsidRPr="00D7400B">
        <w:rPr>
          <w:rFonts w:hint="eastAsia"/>
        </w:rPr>
        <w:t>物资调配</w:t>
      </w:r>
      <w:r w:rsidR="00617C4E">
        <w:rPr>
          <w:rFonts w:hint="eastAsia"/>
        </w:rPr>
        <w:t>、现场处置</w:t>
      </w:r>
      <w:r w:rsidRPr="00D7400B">
        <w:rPr>
          <w:rFonts w:hint="eastAsia"/>
        </w:rPr>
        <w:t>、</w:t>
      </w:r>
      <w:r w:rsidR="00617C4E">
        <w:rPr>
          <w:rFonts w:hint="eastAsia"/>
        </w:rPr>
        <w:t>人员</w:t>
      </w:r>
      <w:r w:rsidRPr="00D7400B">
        <w:rPr>
          <w:rFonts w:hint="eastAsia"/>
        </w:rPr>
        <w:t>疏散</w:t>
      </w:r>
      <w:r w:rsidR="00617C4E">
        <w:rPr>
          <w:rFonts w:hint="eastAsia"/>
        </w:rPr>
        <w:t>、伤员救护</w:t>
      </w:r>
      <w:r w:rsidRPr="00D7400B">
        <w:rPr>
          <w:rFonts w:hint="eastAsia"/>
        </w:rPr>
        <w:t>等）</w:t>
      </w:r>
      <w:r w:rsidR="00023519">
        <w:rPr>
          <w:rFonts w:hint="eastAsia"/>
        </w:rPr>
        <w:t>的方式</w:t>
      </w:r>
      <w:r w:rsidR="00DD0F0F">
        <w:rPr>
          <w:rFonts w:hint="eastAsia"/>
        </w:rPr>
        <w:t>，依靠</w:t>
      </w:r>
      <w:r w:rsidR="00DD0F0F" w:rsidRPr="00D7400B">
        <w:rPr>
          <w:rFonts w:hint="eastAsia"/>
        </w:rPr>
        <w:t>评估表、评估软件等工具</w:t>
      </w:r>
      <w:r w:rsidR="00DD0F0F">
        <w:rPr>
          <w:rFonts w:hint="eastAsia"/>
        </w:rPr>
        <w:t>，</w:t>
      </w:r>
      <w:r w:rsidR="00023519">
        <w:rPr>
          <w:rFonts w:hint="eastAsia"/>
        </w:rPr>
        <w:t>对演练实施情况进行评估</w:t>
      </w:r>
      <w:r w:rsidRPr="00D7400B">
        <w:rPr>
          <w:rFonts w:hint="eastAsia"/>
        </w:rPr>
        <w:t>。</w:t>
      </w:r>
      <w:r w:rsidR="00FD26D6">
        <w:rPr>
          <w:rFonts w:hint="eastAsia"/>
        </w:rPr>
        <w:t>（演练评估标准</w:t>
      </w:r>
      <w:r w:rsidR="00713DFC">
        <w:rPr>
          <w:rFonts w:hint="eastAsia"/>
        </w:rPr>
        <w:t>参考</w:t>
      </w:r>
      <w:r w:rsidR="00FD26D6">
        <w:rPr>
          <w:rFonts w:hint="eastAsia"/>
        </w:rPr>
        <w:t>示例见附件4）</w:t>
      </w:r>
    </w:p>
    <w:p w:rsidR="00D7400B" w:rsidRDefault="00D7400B" w:rsidP="00224367">
      <w:pPr>
        <w:pStyle w:val="af1"/>
        <w:ind w:firstLine="640"/>
      </w:pPr>
      <w:r w:rsidRPr="00D7400B">
        <w:rPr>
          <w:rFonts w:hint="eastAsia"/>
        </w:rPr>
        <w:t>根据评估工作需要，向评估人员分发演练评估相关方案文件、评估记录工具（记录笔及记录纸张、录音笔、摄像机、评估软件等）、通</w:t>
      </w:r>
      <w:r w:rsidR="00C17B0C">
        <w:rPr>
          <w:rFonts w:hint="eastAsia"/>
        </w:rPr>
        <w:t>信</w:t>
      </w:r>
      <w:r w:rsidRPr="00D7400B">
        <w:rPr>
          <w:rFonts w:hint="eastAsia"/>
        </w:rPr>
        <w:t>器材（手机、对讲机等）、必要的个人防护装备（防护口罩、护目镜等）</w:t>
      </w:r>
      <w:r w:rsidR="00DD0BAA">
        <w:rPr>
          <w:rFonts w:hint="eastAsia"/>
        </w:rPr>
        <w:t>等评估</w:t>
      </w:r>
      <w:r w:rsidR="00DD0BAA" w:rsidRPr="00C72BC3">
        <w:rPr>
          <w:rFonts w:hint="eastAsia"/>
        </w:rPr>
        <w:t>相关</w:t>
      </w:r>
      <w:r w:rsidR="00C72BC3" w:rsidRPr="007C33B8">
        <w:rPr>
          <w:rFonts w:hint="eastAsia"/>
        </w:rPr>
        <w:t>物资</w:t>
      </w:r>
      <w:r w:rsidRPr="00C72BC3">
        <w:rPr>
          <w:rFonts w:hint="eastAsia"/>
        </w:rPr>
        <w:t>。</w:t>
      </w:r>
    </w:p>
    <w:p w:rsidR="00BA22BE" w:rsidRDefault="00E426E5" w:rsidP="000E451A">
      <w:pPr>
        <w:pStyle w:val="2"/>
        <w:ind w:firstLineChars="200" w:firstLine="640"/>
      </w:pPr>
      <w:bookmarkStart w:id="180" w:name="_Toc529806865"/>
      <w:bookmarkStart w:id="181" w:name="_Toc529807182"/>
      <w:bookmarkStart w:id="182" w:name="_Toc529807285"/>
      <w:bookmarkStart w:id="183" w:name="_Toc529807609"/>
      <w:r>
        <w:rPr>
          <w:rFonts w:hint="eastAsia"/>
        </w:rPr>
        <w:t>7</w:t>
      </w:r>
      <w:r w:rsidR="000E02CC">
        <w:rPr>
          <w:rFonts w:hint="eastAsia"/>
        </w:rPr>
        <w:t>.</w:t>
      </w:r>
      <w:r w:rsidR="00FA527D">
        <w:rPr>
          <w:rFonts w:hint="eastAsia"/>
        </w:rPr>
        <w:t>3</w:t>
      </w:r>
      <w:r w:rsidR="00061E00">
        <w:t xml:space="preserve"> </w:t>
      </w:r>
      <w:r w:rsidR="000E02CC">
        <w:rPr>
          <w:rFonts w:hint="eastAsia"/>
        </w:rPr>
        <w:t>评估实施</w:t>
      </w:r>
      <w:bookmarkEnd w:id="180"/>
      <w:bookmarkEnd w:id="181"/>
      <w:bookmarkEnd w:id="182"/>
      <w:bookmarkEnd w:id="183"/>
    </w:p>
    <w:p w:rsidR="00B52FD0" w:rsidRDefault="00B52FD0" w:rsidP="00224367">
      <w:pPr>
        <w:pStyle w:val="af1"/>
        <w:ind w:firstLine="640"/>
      </w:pPr>
      <w:r w:rsidRPr="00B52FD0">
        <w:rPr>
          <w:rFonts w:hint="eastAsia"/>
        </w:rPr>
        <w:t>评估组</w:t>
      </w:r>
      <w:r w:rsidR="000E02CC">
        <w:rPr>
          <w:rFonts w:hint="eastAsia"/>
        </w:rPr>
        <w:t>成员根据评估方案，</w:t>
      </w:r>
      <w:r w:rsidR="00617C4E">
        <w:rPr>
          <w:rFonts w:hint="eastAsia"/>
        </w:rPr>
        <w:t>按照个人分工对演练情况进行观察和记录，</w:t>
      </w:r>
      <w:r w:rsidR="000E02CC">
        <w:rPr>
          <w:rFonts w:hint="eastAsia"/>
        </w:rPr>
        <w:t>演练结束后</w:t>
      </w:r>
      <w:r w:rsidR="00617C4E">
        <w:rPr>
          <w:rFonts w:hint="eastAsia"/>
        </w:rPr>
        <w:t>，</w:t>
      </w:r>
      <w:r w:rsidR="000E02CC">
        <w:rPr>
          <w:rFonts w:hint="eastAsia"/>
        </w:rPr>
        <w:t>评估组组长</w:t>
      </w:r>
      <w:r w:rsidR="00617C4E">
        <w:rPr>
          <w:rFonts w:hint="eastAsia"/>
        </w:rPr>
        <w:t>组织各成员</w:t>
      </w:r>
      <w:r w:rsidR="000E02CC">
        <w:rPr>
          <w:rFonts w:hint="eastAsia"/>
        </w:rPr>
        <w:t>将评估相关材料进行汇总，结合演练音视频素材</w:t>
      </w:r>
      <w:r w:rsidR="002B478A">
        <w:rPr>
          <w:rFonts w:hint="eastAsia"/>
        </w:rPr>
        <w:t>和参演人员的相关建议</w:t>
      </w:r>
      <w:r w:rsidR="000E02CC">
        <w:rPr>
          <w:rFonts w:hint="eastAsia"/>
        </w:rPr>
        <w:t>，对演练准备与实施环节进行评估</w:t>
      </w:r>
      <w:r w:rsidR="00CE659D">
        <w:rPr>
          <w:rFonts w:hint="eastAsia"/>
        </w:rPr>
        <w:t>，评估的主要依据有以下内容：</w:t>
      </w:r>
    </w:p>
    <w:p w:rsidR="00CE659D" w:rsidRDefault="00CE659D" w:rsidP="00224367">
      <w:pPr>
        <w:pStyle w:val="af1"/>
        <w:ind w:firstLine="640"/>
      </w:pPr>
      <w:r>
        <w:rPr>
          <w:rFonts w:hint="eastAsia"/>
        </w:rPr>
        <w:t>（1）有关法律、法规、标准及有关规定和要求；</w:t>
      </w:r>
    </w:p>
    <w:p w:rsidR="00CE659D" w:rsidRDefault="00CE659D" w:rsidP="00224367">
      <w:pPr>
        <w:pStyle w:val="af1"/>
        <w:ind w:firstLine="640"/>
      </w:pPr>
      <w:r>
        <w:rPr>
          <w:rFonts w:hint="eastAsia"/>
        </w:rPr>
        <w:t>（2）演练活动所涉及的相关应急预案和演练文件；</w:t>
      </w:r>
    </w:p>
    <w:p w:rsidR="00CE659D" w:rsidRDefault="00CE659D" w:rsidP="00224367">
      <w:pPr>
        <w:pStyle w:val="af1"/>
        <w:ind w:firstLine="640"/>
      </w:pPr>
      <w:r>
        <w:rPr>
          <w:rFonts w:hint="eastAsia"/>
        </w:rPr>
        <w:t>（3）演练单位的相关技术标准、操作规程和管理制度；</w:t>
      </w:r>
    </w:p>
    <w:p w:rsidR="00CE659D" w:rsidRDefault="00CE659D" w:rsidP="00224367">
      <w:pPr>
        <w:pStyle w:val="af1"/>
        <w:ind w:firstLine="640"/>
      </w:pPr>
      <w:r>
        <w:rPr>
          <w:rFonts w:hint="eastAsia"/>
        </w:rPr>
        <w:t>（4）相关事故应急救援典型案例资料</w:t>
      </w:r>
      <w:r w:rsidR="00EA208D">
        <w:rPr>
          <w:rFonts w:hint="eastAsia"/>
        </w:rPr>
        <w:t>；</w:t>
      </w:r>
    </w:p>
    <w:p w:rsidR="00CE659D" w:rsidRDefault="00CE659D" w:rsidP="00224367">
      <w:pPr>
        <w:pStyle w:val="af1"/>
        <w:ind w:firstLine="640"/>
      </w:pPr>
      <w:r>
        <w:rPr>
          <w:rFonts w:hint="eastAsia"/>
        </w:rPr>
        <w:t>（5）其他相关材料。</w:t>
      </w:r>
    </w:p>
    <w:p w:rsidR="000E02CC" w:rsidRDefault="00E426E5" w:rsidP="000E451A">
      <w:pPr>
        <w:pStyle w:val="2"/>
        <w:ind w:firstLineChars="200" w:firstLine="640"/>
      </w:pPr>
      <w:bookmarkStart w:id="184" w:name="_Toc529806866"/>
      <w:bookmarkStart w:id="185" w:name="_Toc529807183"/>
      <w:bookmarkStart w:id="186" w:name="_Toc529807286"/>
      <w:bookmarkStart w:id="187" w:name="_Toc529807610"/>
      <w:r>
        <w:rPr>
          <w:rFonts w:hint="eastAsia"/>
        </w:rPr>
        <w:t>7</w:t>
      </w:r>
      <w:r w:rsidR="000E02CC">
        <w:rPr>
          <w:rFonts w:hint="eastAsia"/>
        </w:rPr>
        <w:t>.</w:t>
      </w:r>
      <w:r w:rsidR="00FA527D">
        <w:rPr>
          <w:rFonts w:hint="eastAsia"/>
        </w:rPr>
        <w:t>4</w:t>
      </w:r>
      <w:r w:rsidR="00061E00">
        <w:t xml:space="preserve"> </w:t>
      </w:r>
      <w:r w:rsidR="000E02CC">
        <w:rPr>
          <w:rFonts w:hint="eastAsia"/>
        </w:rPr>
        <w:t>编制评估报告</w:t>
      </w:r>
      <w:bookmarkEnd w:id="184"/>
      <w:bookmarkEnd w:id="185"/>
      <w:bookmarkEnd w:id="186"/>
      <w:bookmarkEnd w:id="187"/>
    </w:p>
    <w:p w:rsidR="00224367" w:rsidRDefault="000E02CC" w:rsidP="00224367">
      <w:pPr>
        <w:pStyle w:val="af1"/>
        <w:ind w:firstLine="640"/>
      </w:pPr>
      <w:r>
        <w:rPr>
          <w:rFonts w:hint="eastAsia"/>
        </w:rPr>
        <w:t>由评估组组长负责，</w:t>
      </w:r>
      <w:r w:rsidR="00617C4E">
        <w:rPr>
          <w:rFonts w:hint="eastAsia"/>
        </w:rPr>
        <w:t>评估</w:t>
      </w:r>
      <w:r>
        <w:rPr>
          <w:rFonts w:hint="eastAsia"/>
        </w:rPr>
        <w:t>组成员</w:t>
      </w:r>
      <w:r w:rsidR="00617C4E">
        <w:rPr>
          <w:rFonts w:hint="eastAsia"/>
        </w:rPr>
        <w:t>和</w:t>
      </w:r>
      <w:r>
        <w:rPr>
          <w:rFonts w:hint="eastAsia"/>
        </w:rPr>
        <w:t>参演单位配合，</w:t>
      </w:r>
      <w:r w:rsidR="00DC505B">
        <w:rPr>
          <w:rFonts w:hint="eastAsia"/>
        </w:rPr>
        <w:t>客观分析演练实施情况，总结演练过程暴露的问题，</w:t>
      </w:r>
      <w:r>
        <w:rPr>
          <w:rFonts w:hint="eastAsia"/>
        </w:rPr>
        <w:t>组织编制演练评估报告</w:t>
      </w:r>
      <w:r w:rsidR="00224367">
        <w:rPr>
          <w:rFonts w:hint="eastAsia"/>
        </w:rPr>
        <w:t>。</w:t>
      </w:r>
    </w:p>
    <w:p w:rsidR="00F406E8" w:rsidRDefault="00224367" w:rsidP="00224367">
      <w:pPr>
        <w:pStyle w:val="af1"/>
        <w:ind w:firstLine="640"/>
      </w:pPr>
      <w:r>
        <w:rPr>
          <w:rFonts w:hint="eastAsia"/>
        </w:rPr>
        <w:t>评估</w:t>
      </w:r>
      <w:r w:rsidR="003A00F8">
        <w:rPr>
          <w:rFonts w:hint="eastAsia"/>
        </w:rPr>
        <w:t>报告</w:t>
      </w:r>
      <w:r>
        <w:rPr>
          <w:rFonts w:hint="eastAsia"/>
        </w:rPr>
        <w:t>的主要</w:t>
      </w:r>
      <w:r w:rsidR="00341BF1">
        <w:rPr>
          <w:rFonts w:hint="eastAsia"/>
        </w:rPr>
        <w:t>内容</w:t>
      </w:r>
      <w:r w:rsidR="00B53581">
        <w:rPr>
          <w:rFonts w:hint="eastAsia"/>
        </w:rPr>
        <w:t>包括</w:t>
      </w:r>
      <w:r w:rsidR="00C6238C">
        <w:rPr>
          <w:rFonts w:hint="eastAsia"/>
        </w:rPr>
        <w:t>演练基本情况</w:t>
      </w:r>
      <w:r w:rsidR="005134E9">
        <w:rPr>
          <w:rFonts w:hint="eastAsia"/>
        </w:rPr>
        <w:t>、</w:t>
      </w:r>
      <w:r w:rsidR="00930A65">
        <w:rPr>
          <w:rFonts w:hint="eastAsia"/>
        </w:rPr>
        <w:t>演练评估过程</w:t>
      </w:r>
      <w:r w:rsidR="00C6238C">
        <w:rPr>
          <w:rFonts w:hint="eastAsia"/>
        </w:rPr>
        <w:t>、</w:t>
      </w:r>
      <w:r w:rsidR="0081708F">
        <w:rPr>
          <w:rFonts w:hint="eastAsia"/>
        </w:rPr>
        <w:t>策划准备情况评估、</w:t>
      </w:r>
      <w:r w:rsidR="00930A65">
        <w:rPr>
          <w:rFonts w:hint="eastAsia"/>
        </w:rPr>
        <w:t>桌面</w:t>
      </w:r>
      <w:r w:rsidR="00270EB9" w:rsidRPr="00270EB9">
        <w:rPr>
          <w:rFonts w:hint="eastAsia"/>
        </w:rPr>
        <w:t>演练</w:t>
      </w:r>
      <w:r w:rsidR="00930A65">
        <w:rPr>
          <w:rFonts w:hint="eastAsia"/>
        </w:rPr>
        <w:t>评估、实战演练评估、评估结论</w:t>
      </w:r>
      <w:r w:rsidR="00DC505B">
        <w:rPr>
          <w:rFonts w:hint="eastAsia"/>
        </w:rPr>
        <w:t>与建议</w:t>
      </w:r>
      <w:r w:rsidR="00930A65">
        <w:rPr>
          <w:rFonts w:hint="eastAsia"/>
        </w:rPr>
        <w:t>等</w:t>
      </w:r>
      <w:r w:rsidR="00F608CC">
        <w:rPr>
          <w:rFonts w:hint="eastAsia"/>
        </w:rPr>
        <w:t>。</w:t>
      </w:r>
      <w:r w:rsidR="0012263D">
        <w:rPr>
          <w:rFonts w:hint="eastAsia"/>
        </w:rPr>
        <w:t>（演练评估报告</w:t>
      </w:r>
      <w:r w:rsidR="00713DFC">
        <w:rPr>
          <w:rFonts w:hint="eastAsia"/>
        </w:rPr>
        <w:t>参考</w:t>
      </w:r>
      <w:r w:rsidR="0012263D">
        <w:rPr>
          <w:rFonts w:hint="eastAsia"/>
        </w:rPr>
        <w:t>示例见附件5）</w:t>
      </w:r>
    </w:p>
    <w:p w:rsidR="00D131E3" w:rsidRPr="008E6BD8" w:rsidRDefault="00DB5E77" w:rsidP="000E451A">
      <w:pPr>
        <w:pStyle w:val="1"/>
        <w:keepNext w:val="0"/>
        <w:keepLines w:val="0"/>
        <w:ind w:firstLineChars="200" w:firstLine="640"/>
        <w:jc w:val="both"/>
      </w:pPr>
      <w:bookmarkStart w:id="188" w:name="_Toc529806867"/>
      <w:bookmarkStart w:id="189" w:name="_Toc529807184"/>
      <w:bookmarkStart w:id="190" w:name="_Toc529807287"/>
      <w:bookmarkStart w:id="191" w:name="_Toc529807611"/>
      <w:r>
        <w:rPr>
          <w:rFonts w:hint="eastAsia"/>
        </w:rPr>
        <w:t>8</w:t>
      </w:r>
      <w:r w:rsidR="00061E00">
        <w:t xml:space="preserve"> </w:t>
      </w:r>
      <w:r w:rsidR="00433EBA" w:rsidRPr="008E6BD8">
        <w:rPr>
          <w:rFonts w:hint="eastAsia"/>
        </w:rPr>
        <w:t>演练</w:t>
      </w:r>
      <w:r w:rsidR="00845E13">
        <w:rPr>
          <w:rFonts w:hint="eastAsia"/>
        </w:rPr>
        <w:t>文</w:t>
      </w:r>
      <w:r w:rsidR="00433EBA" w:rsidRPr="008E6BD8">
        <w:rPr>
          <w:rFonts w:hint="eastAsia"/>
        </w:rPr>
        <w:t>档</w:t>
      </w:r>
      <w:bookmarkEnd w:id="188"/>
      <w:bookmarkEnd w:id="189"/>
      <w:bookmarkEnd w:id="190"/>
      <w:bookmarkEnd w:id="191"/>
    </w:p>
    <w:p w:rsidR="00E96FD2" w:rsidRDefault="00414B76" w:rsidP="00224367">
      <w:pPr>
        <w:pStyle w:val="af1"/>
        <w:ind w:firstLine="640"/>
      </w:pPr>
      <w:r>
        <w:rPr>
          <w:rFonts w:hint="eastAsia"/>
        </w:rPr>
        <w:t>演练结束后，</w:t>
      </w:r>
      <w:r w:rsidR="00845E13">
        <w:rPr>
          <w:rFonts w:hint="eastAsia"/>
        </w:rPr>
        <w:t>应</w:t>
      </w:r>
      <w:r>
        <w:rPr>
          <w:rFonts w:hint="eastAsia"/>
        </w:rPr>
        <w:t>将</w:t>
      </w:r>
      <w:r w:rsidR="00F608CC" w:rsidRPr="00956658">
        <w:rPr>
          <w:rFonts w:hint="eastAsia"/>
        </w:rPr>
        <w:t>演练相关</w:t>
      </w:r>
      <w:r w:rsidR="0084229A">
        <w:rPr>
          <w:rFonts w:hint="eastAsia"/>
        </w:rPr>
        <w:t>过程文件（</w:t>
      </w:r>
      <w:r w:rsidR="00F608CC" w:rsidRPr="00956658">
        <w:rPr>
          <w:rFonts w:hint="eastAsia"/>
        </w:rPr>
        <w:t>方案文件、演练现场签</w:t>
      </w:r>
      <w:r w:rsidR="00F608CC" w:rsidRPr="00956658">
        <w:rPr>
          <w:rFonts w:hint="eastAsia"/>
        </w:rPr>
        <w:lastRenderedPageBreak/>
        <w:t>到表、演练总结评估报告、演练影音资料等</w:t>
      </w:r>
      <w:r w:rsidR="0084229A">
        <w:rPr>
          <w:rFonts w:hint="eastAsia"/>
        </w:rPr>
        <w:t>）</w:t>
      </w:r>
      <w:r w:rsidR="00F608CC" w:rsidRPr="00956658">
        <w:rPr>
          <w:rFonts w:hint="eastAsia"/>
        </w:rPr>
        <w:t>进行统一</w:t>
      </w:r>
      <w:r w:rsidR="005D0273">
        <w:rPr>
          <w:rFonts w:hint="eastAsia"/>
        </w:rPr>
        <w:t>管理</w:t>
      </w:r>
      <w:r w:rsidR="0084229A">
        <w:rPr>
          <w:rFonts w:hint="eastAsia"/>
        </w:rPr>
        <w:t>，便于</w:t>
      </w:r>
      <w:r w:rsidR="002473BF">
        <w:rPr>
          <w:rFonts w:hint="eastAsia"/>
        </w:rPr>
        <w:t>本单位</w:t>
      </w:r>
      <w:r w:rsidR="0084229A">
        <w:rPr>
          <w:rFonts w:hint="eastAsia"/>
        </w:rPr>
        <w:t>使用</w:t>
      </w:r>
      <w:r w:rsidR="005D0273">
        <w:rPr>
          <w:rFonts w:hint="eastAsia"/>
        </w:rPr>
        <w:t>（利用演练成果开展安全教育、文化宣传等）</w:t>
      </w:r>
      <w:r w:rsidR="0084229A">
        <w:rPr>
          <w:rFonts w:hint="eastAsia"/>
        </w:rPr>
        <w:t>和行业主管部门调取检查</w:t>
      </w:r>
      <w:r w:rsidR="00F608CC" w:rsidRPr="00956658">
        <w:rPr>
          <w:rFonts w:hint="eastAsia"/>
        </w:rPr>
        <w:t>。</w:t>
      </w:r>
    </w:p>
    <w:p w:rsidR="0084229A" w:rsidRDefault="00DB5E77" w:rsidP="000E451A">
      <w:pPr>
        <w:pStyle w:val="1"/>
        <w:keepNext w:val="0"/>
        <w:keepLines w:val="0"/>
        <w:ind w:firstLineChars="200" w:firstLine="640"/>
        <w:jc w:val="both"/>
      </w:pPr>
      <w:bookmarkStart w:id="192" w:name="_Toc529806868"/>
      <w:bookmarkStart w:id="193" w:name="_Toc529807185"/>
      <w:bookmarkStart w:id="194" w:name="_Toc529807288"/>
      <w:bookmarkStart w:id="195" w:name="_Toc529807612"/>
      <w:r>
        <w:rPr>
          <w:rFonts w:hint="eastAsia"/>
        </w:rPr>
        <w:t>9</w:t>
      </w:r>
      <w:r w:rsidR="00061E00">
        <w:t xml:space="preserve"> </w:t>
      </w:r>
      <w:r w:rsidR="006757DB">
        <w:rPr>
          <w:rFonts w:hint="eastAsia"/>
        </w:rPr>
        <w:t>总结提高</w:t>
      </w:r>
      <w:bookmarkEnd w:id="192"/>
      <w:bookmarkEnd w:id="193"/>
      <w:bookmarkEnd w:id="194"/>
      <w:bookmarkEnd w:id="195"/>
    </w:p>
    <w:p w:rsidR="006E1DD0" w:rsidRDefault="00DC505B" w:rsidP="00E33EC5">
      <w:pPr>
        <w:pStyle w:val="af1"/>
        <w:ind w:firstLine="640"/>
      </w:pPr>
      <w:r>
        <w:rPr>
          <w:rFonts w:hint="eastAsia"/>
        </w:rPr>
        <w:t>根据演练评估总结报告提出的问题和建议，</w:t>
      </w:r>
      <w:r w:rsidR="006E1DD0">
        <w:rPr>
          <w:rFonts w:hint="eastAsia"/>
        </w:rPr>
        <w:t>结合实际情况，</w:t>
      </w:r>
      <w:r w:rsidR="001004D0">
        <w:rPr>
          <w:rFonts w:hint="eastAsia"/>
        </w:rPr>
        <w:t>制定改进计划</w:t>
      </w:r>
      <w:r w:rsidR="006E1DD0">
        <w:rPr>
          <w:rFonts w:hint="eastAsia"/>
        </w:rPr>
        <w:t>（</w:t>
      </w:r>
      <w:r w:rsidR="00E33EC5">
        <w:rPr>
          <w:rFonts w:hint="eastAsia"/>
        </w:rPr>
        <w:t>主要包括预案修改与完善、应急物资配备与更新、应急人员的教育与培训等内容</w:t>
      </w:r>
      <w:r w:rsidR="006E1DD0">
        <w:rPr>
          <w:rFonts w:hint="eastAsia"/>
        </w:rPr>
        <w:t>）</w:t>
      </w:r>
      <w:r w:rsidR="001004D0">
        <w:rPr>
          <w:rFonts w:hint="eastAsia"/>
        </w:rPr>
        <w:t>，逐步实施改进</w:t>
      </w:r>
      <w:r w:rsidR="00E33EC5">
        <w:rPr>
          <w:rFonts w:hint="eastAsia"/>
        </w:rPr>
        <w:t>，并对改进效果进行评估。</w:t>
      </w:r>
    </w:p>
    <w:p w:rsidR="00D552B4" w:rsidRDefault="00D552B4" w:rsidP="00B61F49">
      <w:pPr>
        <w:pStyle w:val="1"/>
        <w:keepLines w:val="0"/>
        <w:jc w:val="both"/>
      </w:pPr>
      <w:bookmarkStart w:id="196" w:name="_Toc529806869"/>
      <w:bookmarkStart w:id="197" w:name="_Toc529807186"/>
      <w:bookmarkStart w:id="198" w:name="_Toc529807289"/>
      <w:bookmarkStart w:id="199" w:name="_Toc529807613"/>
      <w:r>
        <w:rPr>
          <w:rFonts w:hint="eastAsia"/>
        </w:rPr>
        <w:t>10</w:t>
      </w:r>
      <w:r w:rsidR="00061E00">
        <w:t xml:space="preserve"> </w:t>
      </w:r>
      <w:r w:rsidR="00C6299B">
        <w:rPr>
          <w:rFonts w:hint="eastAsia"/>
        </w:rPr>
        <w:t>附件</w:t>
      </w:r>
      <w:bookmarkEnd w:id="196"/>
      <w:bookmarkEnd w:id="197"/>
      <w:bookmarkEnd w:id="198"/>
      <w:bookmarkEnd w:id="199"/>
    </w:p>
    <w:p w:rsidR="00D552B4" w:rsidRDefault="00D552B4" w:rsidP="009D5FC5">
      <w:pPr>
        <w:pStyle w:val="af1"/>
        <w:ind w:firstLine="640"/>
        <w:rPr>
          <w:noProof/>
        </w:rPr>
      </w:pPr>
      <w:r>
        <w:rPr>
          <w:rFonts w:hint="eastAsia"/>
          <w:noProof/>
        </w:rPr>
        <w:t>附件</w:t>
      </w:r>
      <w:r w:rsidR="00C6299B" w:rsidRPr="00C6299B">
        <w:rPr>
          <w:noProof/>
        </w:rPr>
        <w:t>1</w:t>
      </w:r>
      <w:r>
        <w:rPr>
          <w:noProof/>
        </w:rPr>
        <w:t>：</w:t>
      </w:r>
      <w:r w:rsidR="00C6299B" w:rsidRPr="00C6299B">
        <w:rPr>
          <w:rFonts w:hint="eastAsia"/>
          <w:noProof/>
        </w:rPr>
        <w:t>演练</w:t>
      </w:r>
      <w:r w:rsidR="003E3025">
        <w:rPr>
          <w:rFonts w:hint="eastAsia"/>
          <w:noProof/>
        </w:rPr>
        <w:t>计划表</w:t>
      </w:r>
      <w:r w:rsidR="00157561">
        <w:rPr>
          <w:rFonts w:hint="eastAsia"/>
          <w:noProof/>
        </w:rPr>
        <w:t>参考</w:t>
      </w:r>
      <w:r w:rsidR="00C6299B" w:rsidRPr="00C6299B">
        <w:rPr>
          <w:rFonts w:hint="eastAsia"/>
          <w:noProof/>
        </w:rPr>
        <w:t>示例</w:t>
      </w:r>
    </w:p>
    <w:p w:rsidR="00D552B4" w:rsidRDefault="00D552B4" w:rsidP="009D5FC5">
      <w:pPr>
        <w:pStyle w:val="af1"/>
        <w:ind w:firstLine="640"/>
        <w:rPr>
          <w:noProof/>
        </w:rPr>
      </w:pPr>
      <w:r>
        <w:rPr>
          <w:rFonts w:hint="eastAsia"/>
          <w:noProof/>
        </w:rPr>
        <w:t>附件</w:t>
      </w:r>
      <w:r w:rsidR="00C6299B">
        <w:rPr>
          <w:noProof/>
        </w:rPr>
        <w:t>2</w:t>
      </w:r>
      <w:r>
        <w:rPr>
          <w:rFonts w:hint="eastAsia"/>
          <w:noProof/>
        </w:rPr>
        <w:t>：</w:t>
      </w:r>
      <w:r w:rsidR="00C6299B" w:rsidRPr="0034500C">
        <w:rPr>
          <w:rFonts w:hint="eastAsia"/>
          <w:noProof/>
        </w:rPr>
        <w:t>演练工作方案</w:t>
      </w:r>
      <w:r w:rsidR="00157561">
        <w:rPr>
          <w:rFonts w:hint="eastAsia"/>
          <w:noProof/>
        </w:rPr>
        <w:t>参考</w:t>
      </w:r>
      <w:r w:rsidR="00C6299B" w:rsidRPr="0034500C">
        <w:rPr>
          <w:rFonts w:hint="eastAsia"/>
          <w:noProof/>
        </w:rPr>
        <w:t>示例</w:t>
      </w:r>
    </w:p>
    <w:p w:rsidR="00D552B4" w:rsidRDefault="00D552B4" w:rsidP="009D5FC5">
      <w:pPr>
        <w:pStyle w:val="af1"/>
        <w:ind w:firstLine="640"/>
        <w:rPr>
          <w:noProof/>
        </w:rPr>
      </w:pPr>
      <w:r>
        <w:rPr>
          <w:rFonts w:hint="eastAsia"/>
          <w:noProof/>
        </w:rPr>
        <w:t>附件</w:t>
      </w:r>
      <w:r w:rsidR="00C6299B">
        <w:rPr>
          <w:rFonts w:hint="eastAsia"/>
          <w:noProof/>
        </w:rPr>
        <w:t>3</w:t>
      </w:r>
      <w:r>
        <w:rPr>
          <w:rFonts w:hint="eastAsia"/>
          <w:noProof/>
        </w:rPr>
        <w:t>：</w:t>
      </w:r>
      <w:r w:rsidR="00C6299B" w:rsidRPr="00C6299B">
        <w:rPr>
          <w:rFonts w:hint="eastAsia"/>
          <w:noProof/>
        </w:rPr>
        <w:t>演练实施脚本</w:t>
      </w:r>
      <w:r w:rsidR="00157561">
        <w:rPr>
          <w:rFonts w:hint="eastAsia"/>
          <w:noProof/>
        </w:rPr>
        <w:t>参考</w:t>
      </w:r>
      <w:r w:rsidR="00C6299B" w:rsidRPr="00C6299B">
        <w:rPr>
          <w:rFonts w:hint="eastAsia"/>
          <w:noProof/>
        </w:rPr>
        <w:t>示例</w:t>
      </w:r>
    </w:p>
    <w:p w:rsidR="00D552B4" w:rsidRDefault="00D552B4" w:rsidP="009D5FC5">
      <w:pPr>
        <w:pStyle w:val="af1"/>
        <w:ind w:firstLine="640"/>
        <w:rPr>
          <w:noProof/>
        </w:rPr>
      </w:pPr>
      <w:r>
        <w:rPr>
          <w:rFonts w:hint="eastAsia"/>
          <w:noProof/>
        </w:rPr>
        <w:t>附件</w:t>
      </w:r>
      <w:r w:rsidR="00C6299B">
        <w:rPr>
          <w:rFonts w:hint="eastAsia"/>
          <w:noProof/>
        </w:rPr>
        <w:t>4</w:t>
      </w:r>
      <w:r>
        <w:rPr>
          <w:rFonts w:hint="eastAsia"/>
          <w:noProof/>
        </w:rPr>
        <w:t>：</w:t>
      </w:r>
      <w:r w:rsidR="00C6299B" w:rsidRPr="00C6299B">
        <w:rPr>
          <w:rFonts w:hint="eastAsia"/>
          <w:noProof/>
        </w:rPr>
        <w:t>演练评估标准</w:t>
      </w:r>
      <w:r w:rsidR="00157561">
        <w:rPr>
          <w:rFonts w:hint="eastAsia"/>
          <w:noProof/>
        </w:rPr>
        <w:t>参考</w:t>
      </w:r>
      <w:r w:rsidR="00C6299B" w:rsidRPr="00C6299B">
        <w:rPr>
          <w:rFonts w:hint="eastAsia"/>
          <w:noProof/>
        </w:rPr>
        <w:t>示例</w:t>
      </w:r>
    </w:p>
    <w:p w:rsidR="00C6299B" w:rsidRPr="00D552B4" w:rsidRDefault="00D552B4" w:rsidP="009D5FC5">
      <w:pPr>
        <w:pStyle w:val="af1"/>
        <w:ind w:firstLine="640"/>
        <w:rPr>
          <w:noProof/>
        </w:rPr>
      </w:pPr>
      <w:r>
        <w:rPr>
          <w:rFonts w:hint="eastAsia"/>
          <w:noProof/>
        </w:rPr>
        <w:t>附件</w:t>
      </w:r>
      <w:r w:rsidR="00C6299B">
        <w:rPr>
          <w:rFonts w:hint="eastAsia"/>
          <w:noProof/>
        </w:rPr>
        <w:t>5</w:t>
      </w:r>
      <w:r>
        <w:rPr>
          <w:rFonts w:hint="eastAsia"/>
          <w:noProof/>
        </w:rPr>
        <w:t>：</w:t>
      </w:r>
      <w:bookmarkStart w:id="200" w:name="_Hlk529482481"/>
      <w:r w:rsidR="00C6299B" w:rsidRPr="00C6299B">
        <w:rPr>
          <w:rFonts w:hint="eastAsia"/>
          <w:noProof/>
        </w:rPr>
        <w:t>演练评估报告</w:t>
      </w:r>
      <w:r w:rsidR="008D7F6E">
        <w:rPr>
          <w:rFonts w:hint="eastAsia"/>
          <w:noProof/>
        </w:rPr>
        <w:t>参考</w:t>
      </w:r>
      <w:r w:rsidR="00C6299B" w:rsidRPr="00C6299B">
        <w:rPr>
          <w:rFonts w:hint="eastAsia"/>
          <w:noProof/>
        </w:rPr>
        <w:t>示例</w:t>
      </w:r>
      <w:bookmarkEnd w:id="200"/>
    </w:p>
    <w:p w:rsidR="0084229A" w:rsidRPr="00C6299B" w:rsidRDefault="0084229A" w:rsidP="00F97EA0">
      <w:pPr>
        <w:ind w:firstLine="640"/>
        <w:jc w:val="both"/>
      </w:pPr>
    </w:p>
    <w:p w:rsidR="00D7400B" w:rsidRDefault="00D7400B">
      <w:pPr>
        <w:ind w:firstLine="640"/>
        <w:jc w:val="both"/>
      </w:pPr>
      <w:r>
        <w:br w:type="page"/>
      </w:r>
    </w:p>
    <w:p w:rsidR="00AD63B9" w:rsidRPr="00630288" w:rsidRDefault="00C6029F" w:rsidP="00630288">
      <w:pPr>
        <w:pStyle w:val="11"/>
      </w:pPr>
      <w:bookmarkStart w:id="201" w:name="_Toc524974053"/>
      <w:bookmarkStart w:id="202" w:name="_Toc528758147"/>
      <w:r w:rsidRPr="001D7391">
        <w:rPr>
          <w:rFonts w:hint="eastAsia"/>
        </w:rPr>
        <w:lastRenderedPageBreak/>
        <w:t>附件</w:t>
      </w:r>
      <w:r w:rsidR="00AD63B9">
        <w:t>1</w:t>
      </w:r>
      <w:bookmarkEnd w:id="201"/>
      <w:bookmarkEnd w:id="202"/>
    </w:p>
    <w:p w:rsidR="00AD63B9" w:rsidRDefault="00AD63B9" w:rsidP="00052D9B">
      <w:pPr>
        <w:pStyle w:val="11"/>
        <w:ind w:firstLine="640"/>
      </w:pPr>
    </w:p>
    <w:p w:rsidR="00C6029F" w:rsidRPr="009D5FC5" w:rsidRDefault="00C6029F" w:rsidP="00630288">
      <w:pPr>
        <w:pStyle w:val="af3"/>
      </w:pPr>
      <w:bookmarkStart w:id="203" w:name="_Toc524974054"/>
      <w:bookmarkStart w:id="204" w:name="_Toc528758148"/>
      <w:r w:rsidRPr="009D5FC5">
        <w:rPr>
          <w:rFonts w:hint="eastAsia"/>
        </w:rPr>
        <w:t>演练计划表</w:t>
      </w:r>
      <w:r w:rsidR="00052D9B">
        <w:rPr>
          <w:rFonts w:hint="eastAsia"/>
        </w:rPr>
        <w:t>参考</w:t>
      </w:r>
      <w:r w:rsidRPr="009D5FC5">
        <w:rPr>
          <w:rFonts w:hint="eastAsia"/>
        </w:rPr>
        <w:t>示例</w:t>
      </w:r>
      <w:bookmarkEnd w:id="203"/>
      <w:bookmarkEnd w:id="204"/>
    </w:p>
    <w:p w:rsidR="00C6029F" w:rsidRPr="001D7391" w:rsidRDefault="00C6029F" w:rsidP="007C33B8">
      <w:pPr>
        <w:ind w:firstLine="640"/>
        <w:jc w:val="both"/>
      </w:pPr>
    </w:p>
    <w:tbl>
      <w:tblPr>
        <w:tblW w:w="8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56"/>
        <w:gridCol w:w="6521"/>
      </w:tblGrid>
      <w:tr w:rsidR="00667DC7" w:rsidRPr="00052D9B" w:rsidTr="00963AB0">
        <w:trPr>
          <w:trHeight w:val="615"/>
          <w:jc w:val="center"/>
        </w:trPr>
        <w:tc>
          <w:tcPr>
            <w:tcW w:w="1856" w:type="dxa"/>
            <w:tcBorders>
              <w:right w:val="single" w:sz="4" w:space="0" w:color="auto"/>
            </w:tcBorders>
            <w:vAlign w:val="center"/>
          </w:tcPr>
          <w:p w:rsidR="00667DC7" w:rsidRPr="00052D9B" w:rsidRDefault="00667DC7" w:rsidP="00052D9B">
            <w:pPr>
              <w:widowControl/>
              <w:jc w:val="both"/>
              <w:rPr>
                <w:rFonts w:ascii="仿宋_GB2312" w:cs="Arial"/>
                <w:b/>
                <w:kern w:val="0"/>
                <w:sz w:val="28"/>
                <w:szCs w:val="28"/>
              </w:rPr>
            </w:pPr>
            <w:r w:rsidRPr="00052D9B">
              <w:rPr>
                <w:rFonts w:ascii="仿宋_GB2312" w:cs="Arial" w:hint="eastAsia"/>
                <w:b/>
                <w:kern w:val="0"/>
                <w:sz w:val="28"/>
                <w:szCs w:val="28"/>
              </w:rPr>
              <w:t>演练名称</w:t>
            </w:r>
          </w:p>
        </w:tc>
        <w:tc>
          <w:tcPr>
            <w:tcW w:w="6521" w:type="dxa"/>
            <w:tcBorders>
              <w:left w:val="single" w:sz="4" w:space="0" w:color="auto"/>
            </w:tcBorders>
            <w:vAlign w:val="center"/>
          </w:tcPr>
          <w:p w:rsidR="00667DC7" w:rsidRPr="00052D9B" w:rsidRDefault="00667DC7" w:rsidP="00052D9B">
            <w:pPr>
              <w:widowControl/>
              <w:jc w:val="both"/>
              <w:rPr>
                <w:rFonts w:ascii="仿宋_GB2312" w:cs="Times New Roman"/>
                <w:sz w:val="28"/>
                <w:szCs w:val="28"/>
              </w:rPr>
            </w:pPr>
            <w:r w:rsidRPr="00052D9B">
              <w:rPr>
                <w:rFonts w:ascii="仿宋_GB2312" w:cs="Times New Roman" w:hint="eastAsia"/>
                <w:sz w:val="28"/>
                <w:szCs w:val="28"/>
              </w:rPr>
              <w:t>xx企业2018年生产安全事故综合应急演练</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牵头部门</w:t>
            </w:r>
          </w:p>
        </w:tc>
        <w:tc>
          <w:tcPr>
            <w:tcW w:w="6521" w:type="dxa"/>
            <w:tcBorders>
              <w:left w:val="single" w:sz="4" w:space="0" w:color="auto"/>
            </w:tcBorders>
            <w:vAlign w:val="center"/>
          </w:tcPr>
          <w:p w:rsidR="00C6029F" w:rsidRPr="00052D9B" w:rsidRDefault="00C6029F" w:rsidP="00052D9B">
            <w:pPr>
              <w:widowControl/>
              <w:jc w:val="both"/>
              <w:rPr>
                <w:rFonts w:ascii="仿宋_GB2312" w:cs="Times New Roman"/>
                <w:sz w:val="28"/>
                <w:szCs w:val="28"/>
              </w:rPr>
            </w:pPr>
            <w:r w:rsidRPr="00052D9B">
              <w:rPr>
                <w:rFonts w:ascii="仿宋_GB2312" w:cs="Times New Roman" w:hint="eastAsia"/>
                <w:sz w:val="28"/>
                <w:szCs w:val="28"/>
              </w:rPr>
              <w:t>xxx公司安全部</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演练时间</w:t>
            </w:r>
          </w:p>
        </w:tc>
        <w:tc>
          <w:tcPr>
            <w:tcW w:w="6521" w:type="dxa"/>
            <w:tcBorders>
              <w:left w:val="single" w:sz="4" w:space="0" w:color="auto"/>
            </w:tcBorders>
            <w:vAlign w:val="center"/>
          </w:tcPr>
          <w:p w:rsidR="00C6029F" w:rsidRPr="00052D9B" w:rsidRDefault="00C6029F" w:rsidP="00052D9B">
            <w:pPr>
              <w:widowControl/>
              <w:jc w:val="both"/>
              <w:rPr>
                <w:rFonts w:ascii="仿宋_GB2312" w:cs="Times New Roman"/>
                <w:sz w:val="28"/>
                <w:szCs w:val="28"/>
              </w:rPr>
            </w:pPr>
            <w:r w:rsidRPr="00052D9B">
              <w:rPr>
                <w:rFonts w:ascii="仿宋_GB2312" w:cs="Times New Roman" w:hint="eastAsia"/>
                <w:sz w:val="28"/>
                <w:szCs w:val="28"/>
              </w:rPr>
              <w:t>xxxx年xx月下旬</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出席领导</w:t>
            </w:r>
          </w:p>
        </w:tc>
        <w:tc>
          <w:tcPr>
            <w:tcW w:w="6521" w:type="dxa"/>
            <w:tcBorders>
              <w:left w:val="single" w:sz="4" w:space="0" w:color="auto"/>
            </w:tcBorders>
            <w:vAlign w:val="center"/>
          </w:tcPr>
          <w:p w:rsidR="00C6029F" w:rsidRPr="00052D9B" w:rsidRDefault="00C6029F" w:rsidP="00052D9B">
            <w:pPr>
              <w:widowControl/>
              <w:jc w:val="both"/>
              <w:rPr>
                <w:rFonts w:ascii="仿宋_GB2312" w:cs="Times New Roman"/>
                <w:sz w:val="28"/>
                <w:szCs w:val="28"/>
              </w:rPr>
            </w:pPr>
            <w:r w:rsidRPr="00052D9B">
              <w:rPr>
                <w:rFonts w:ascii="仿宋_GB2312" w:cs="Times New Roman" w:hint="eastAsia"/>
                <w:sz w:val="28"/>
                <w:szCs w:val="28"/>
              </w:rPr>
              <w:t>xxx、xxx</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演练课目</w:t>
            </w:r>
          </w:p>
        </w:tc>
        <w:tc>
          <w:tcPr>
            <w:tcW w:w="6521" w:type="dxa"/>
            <w:tcBorders>
              <w:left w:val="single" w:sz="4" w:space="0" w:color="auto"/>
            </w:tcBorders>
            <w:vAlign w:val="center"/>
          </w:tcPr>
          <w:p w:rsidR="00C6029F" w:rsidRPr="00052D9B" w:rsidRDefault="00476BEA" w:rsidP="00052D9B">
            <w:pPr>
              <w:widowControl/>
              <w:jc w:val="both"/>
              <w:rPr>
                <w:rFonts w:ascii="仿宋_GB2312" w:cs="Times New Roman"/>
                <w:sz w:val="28"/>
                <w:szCs w:val="28"/>
              </w:rPr>
            </w:pPr>
            <w:r w:rsidRPr="00052D9B">
              <w:rPr>
                <w:rFonts w:ascii="仿宋_GB2312" w:cs="Times New Roman" w:hint="eastAsia"/>
                <w:sz w:val="28"/>
                <w:szCs w:val="28"/>
              </w:rPr>
              <w:t>液氨泄漏</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演练类型</w:t>
            </w:r>
          </w:p>
        </w:tc>
        <w:tc>
          <w:tcPr>
            <w:tcW w:w="6521" w:type="dxa"/>
            <w:tcBorders>
              <w:left w:val="single" w:sz="4" w:space="0" w:color="auto"/>
            </w:tcBorders>
            <w:vAlign w:val="center"/>
          </w:tcPr>
          <w:p w:rsidR="00C6029F" w:rsidRPr="00052D9B" w:rsidRDefault="00360887" w:rsidP="00052D9B">
            <w:pPr>
              <w:widowControl/>
              <w:jc w:val="both"/>
              <w:rPr>
                <w:rFonts w:ascii="仿宋_GB2312" w:cs="Times New Roman"/>
                <w:sz w:val="28"/>
                <w:szCs w:val="28"/>
              </w:rPr>
            </w:pPr>
            <w:r>
              <w:rPr>
                <w:rFonts w:ascii="仿宋_GB2312" w:cs="Times New Roman" w:hint="eastAsia"/>
                <w:sz w:val="28"/>
                <w:szCs w:val="28"/>
              </w:rPr>
              <w:t>综合</w:t>
            </w:r>
            <w:r w:rsidR="00C6029F" w:rsidRPr="00052D9B">
              <w:rPr>
                <w:rFonts w:ascii="仿宋_GB2312" w:cs="Times New Roman" w:hint="eastAsia"/>
                <w:sz w:val="28"/>
                <w:szCs w:val="28"/>
              </w:rPr>
              <w:t>实战演练</w:t>
            </w:r>
          </w:p>
        </w:tc>
      </w:tr>
      <w:tr w:rsidR="00C6029F" w:rsidRPr="00052D9B" w:rsidTr="001D7391">
        <w:trPr>
          <w:trHeight w:val="615"/>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Arial"/>
                <w:b/>
                <w:kern w:val="0"/>
                <w:sz w:val="28"/>
                <w:szCs w:val="28"/>
              </w:rPr>
            </w:pPr>
            <w:r w:rsidRPr="00052D9B">
              <w:rPr>
                <w:rFonts w:ascii="仿宋_GB2312" w:cs="Arial" w:hint="eastAsia"/>
                <w:b/>
                <w:kern w:val="0"/>
                <w:sz w:val="28"/>
                <w:szCs w:val="28"/>
              </w:rPr>
              <w:t>情景构建</w:t>
            </w:r>
          </w:p>
        </w:tc>
        <w:tc>
          <w:tcPr>
            <w:tcW w:w="6521" w:type="dxa"/>
            <w:tcBorders>
              <w:left w:val="single" w:sz="4" w:space="0" w:color="auto"/>
            </w:tcBorders>
            <w:vAlign w:val="center"/>
          </w:tcPr>
          <w:p w:rsidR="00C6029F" w:rsidRPr="00052D9B" w:rsidRDefault="008534E0" w:rsidP="00052D9B">
            <w:pPr>
              <w:widowControl/>
              <w:jc w:val="both"/>
              <w:rPr>
                <w:rFonts w:ascii="仿宋_GB2312" w:cs="Times New Roman"/>
                <w:sz w:val="28"/>
                <w:szCs w:val="28"/>
              </w:rPr>
            </w:pPr>
            <w:r w:rsidRPr="00052D9B">
              <w:rPr>
                <w:rFonts w:ascii="仿宋_GB2312" w:cs="Times New Roman" w:hint="eastAsia"/>
                <w:sz w:val="28"/>
                <w:szCs w:val="28"/>
              </w:rPr>
              <w:t>进行液氨充装作业时，发生罐体阀门破裂，导致液氨泄漏。主要流程：事故现场人员先期处置、事故上报</w:t>
            </w:r>
            <w:r w:rsidR="00C14F6F" w:rsidRPr="00052D9B">
              <w:rPr>
                <w:rFonts w:ascii="仿宋_GB2312" w:cs="Times New Roman" w:hint="eastAsia"/>
                <w:sz w:val="28"/>
                <w:szCs w:val="28"/>
              </w:rPr>
              <w:t>与预警</w:t>
            </w:r>
            <w:r w:rsidRPr="00052D9B">
              <w:rPr>
                <w:rFonts w:ascii="仿宋_GB2312" w:cs="Times New Roman" w:hint="eastAsia"/>
                <w:sz w:val="28"/>
                <w:szCs w:val="28"/>
              </w:rPr>
              <w:t>、疏散与警戒、</w:t>
            </w:r>
            <w:r w:rsidR="00C14F6F" w:rsidRPr="00052D9B">
              <w:rPr>
                <w:rFonts w:ascii="仿宋_GB2312" w:cs="Times New Roman" w:hint="eastAsia"/>
                <w:sz w:val="28"/>
                <w:szCs w:val="28"/>
              </w:rPr>
              <w:t>事故处置、人员救护、响应结束。</w:t>
            </w:r>
          </w:p>
        </w:tc>
      </w:tr>
      <w:tr w:rsidR="00C6029F" w:rsidRPr="00052D9B" w:rsidTr="001D7391">
        <w:trPr>
          <w:trHeight w:val="907"/>
          <w:jc w:val="center"/>
        </w:trPr>
        <w:tc>
          <w:tcPr>
            <w:tcW w:w="1856" w:type="dxa"/>
            <w:tcBorders>
              <w:right w:val="single" w:sz="4" w:space="0" w:color="auto"/>
            </w:tcBorders>
            <w:vAlign w:val="center"/>
          </w:tcPr>
          <w:p w:rsidR="00C6029F" w:rsidRPr="00052D9B" w:rsidRDefault="00C6029F" w:rsidP="00052D9B">
            <w:pPr>
              <w:widowControl/>
              <w:jc w:val="both"/>
              <w:rPr>
                <w:rFonts w:ascii="仿宋_GB2312" w:cs="Times New Roman"/>
                <w:b/>
                <w:sz w:val="28"/>
                <w:szCs w:val="28"/>
              </w:rPr>
            </w:pPr>
            <w:r w:rsidRPr="00052D9B">
              <w:rPr>
                <w:rFonts w:ascii="仿宋_GB2312" w:cs="Arial" w:hint="eastAsia"/>
                <w:b/>
                <w:kern w:val="0"/>
                <w:sz w:val="28"/>
                <w:szCs w:val="28"/>
              </w:rPr>
              <w:t>参演人员</w:t>
            </w:r>
          </w:p>
        </w:tc>
        <w:tc>
          <w:tcPr>
            <w:tcW w:w="6521" w:type="dxa"/>
            <w:tcBorders>
              <w:left w:val="single" w:sz="4" w:space="0" w:color="auto"/>
            </w:tcBorders>
            <w:vAlign w:val="center"/>
          </w:tcPr>
          <w:p w:rsidR="00C6029F" w:rsidRPr="00052D9B" w:rsidRDefault="00C6029F" w:rsidP="00052D9B">
            <w:pPr>
              <w:widowControl/>
              <w:jc w:val="both"/>
              <w:rPr>
                <w:rFonts w:ascii="仿宋_GB2312" w:cs="Times New Roman"/>
                <w:sz w:val="28"/>
                <w:szCs w:val="28"/>
              </w:rPr>
            </w:pPr>
            <w:r w:rsidRPr="00052D9B">
              <w:rPr>
                <w:rFonts w:ascii="仿宋_GB2312" w:cs="Times New Roman" w:hint="eastAsia"/>
                <w:sz w:val="28"/>
                <w:szCs w:val="28"/>
              </w:rPr>
              <w:t>设备部（x人）、xx车间（x人）、</w:t>
            </w:r>
            <w:r w:rsidR="002370BC" w:rsidRPr="00052D9B">
              <w:rPr>
                <w:rFonts w:ascii="仿宋_GB2312" w:cs="Times New Roman" w:hint="eastAsia"/>
                <w:sz w:val="28"/>
                <w:szCs w:val="28"/>
              </w:rPr>
              <w:t>xx车间（x人）、xx单位（x人）</w:t>
            </w:r>
          </w:p>
        </w:tc>
      </w:tr>
    </w:tbl>
    <w:p w:rsidR="00C6029F" w:rsidRDefault="00C6029F" w:rsidP="007C33B8">
      <w:pPr>
        <w:pStyle w:val="1"/>
        <w:keepNext w:val="0"/>
        <w:keepLines w:val="0"/>
        <w:jc w:val="both"/>
      </w:pPr>
      <w:r>
        <w:br w:type="page"/>
      </w:r>
    </w:p>
    <w:p w:rsidR="009D1F77" w:rsidRPr="001D7391" w:rsidRDefault="009D1F77" w:rsidP="00630288">
      <w:pPr>
        <w:pStyle w:val="11"/>
      </w:pPr>
      <w:bookmarkStart w:id="205" w:name="_Toc524974055"/>
      <w:bookmarkStart w:id="206" w:name="_Toc528758149"/>
      <w:r w:rsidRPr="001D7391">
        <w:rPr>
          <w:rFonts w:hint="eastAsia"/>
        </w:rPr>
        <w:lastRenderedPageBreak/>
        <w:t>附件</w:t>
      </w:r>
      <w:r w:rsidR="008042B5">
        <w:rPr>
          <w:rFonts w:hint="eastAsia"/>
        </w:rPr>
        <w:t>2</w:t>
      </w:r>
      <w:bookmarkEnd w:id="205"/>
      <w:bookmarkEnd w:id="206"/>
      <w:r w:rsidR="00662CA7">
        <w:t xml:space="preserve"> </w:t>
      </w:r>
      <w:r w:rsidR="00662CA7" w:rsidRPr="00662CA7">
        <w:rPr>
          <w:rFonts w:hint="eastAsia"/>
        </w:rPr>
        <w:t>演练工作方案</w:t>
      </w:r>
      <w:r w:rsidR="00052D9B">
        <w:rPr>
          <w:rFonts w:hint="eastAsia"/>
        </w:rPr>
        <w:t>参考</w:t>
      </w:r>
      <w:r w:rsidR="00662CA7" w:rsidRPr="00662CA7">
        <w:rPr>
          <w:rFonts w:hint="eastAsia"/>
        </w:rPr>
        <w:t>示例</w:t>
      </w:r>
    </w:p>
    <w:p w:rsidR="009D1F77" w:rsidRDefault="009D1F77" w:rsidP="00F97EA0">
      <w:pPr>
        <w:jc w:val="both"/>
      </w:pPr>
    </w:p>
    <w:p w:rsidR="00F65F9E" w:rsidRDefault="00F65F9E">
      <w:pPr>
        <w:jc w:val="both"/>
      </w:pPr>
    </w:p>
    <w:p w:rsidR="00F65F9E" w:rsidRPr="00F65F9E" w:rsidRDefault="00F65F9E">
      <w:pPr>
        <w:jc w:val="both"/>
      </w:pPr>
    </w:p>
    <w:p w:rsidR="009D1F77" w:rsidRPr="00967588" w:rsidRDefault="009D1F77" w:rsidP="0059432B">
      <w:pPr>
        <w:spacing w:beforeLines="50" w:afterLines="50"/>
        <w:jc w:val="center"/>
        <w:rPr>
          <w:rFonts w:ascii="方正小标宋简体" w:eastAsia="方正小标宋简体"/>
          <w:sz w:val="44"/>
          <w:szCs w:val="44"/>
        </w:rPr>
      </w:pPr>
      <w:r w:rsidRPr="00967588">
        <w:rPr>
          <w:rFonts w:ascii="方正小标宋简体" w:eastAsia="方正小标宋简体" w:hint="eastAsia"/>
          <w:sz w:val="44"/>
          <w:szCs w:val="44"/>
        </w:rPr>
        <w:t>XXX企业生产安全事故</w:t>
      </w:r>
    </w:p>
    <w:p w:rsidR="009D1F77" w:rsidRDefault="009D1F77" w:rsidP="0059432B">
      <w:pPr>
        <w:spacing w:beforeLines="50" w:afterLines="50"/>
        <w:jc w:val="center"/>
        <w:rPr>
          <w:rFonts w:ascii="方正小标宋简体" w:eastAsia="方正小标宋简体"/>
          <w:sz w:val="44"/>
          <w:szCs w:val="44"/>
        </w:rPr>
      </w:pPr>
      <w:r w:rsidRPr="00967588">
        <w:rPr>
          <w:rFonts w:ascii="方正小标宋简体" w:eastAsia="方正小标宋简体" w:hint="eastAsia"/>
          <w:sz w:val="44"/>
          <w:szCs w:val="44"/>
        </w:rPr>
        <w:t>应急演练工作方案</w:t>
      </w:r>
    </w:p>
    <w:p w:rsidR="00E412F1" w:rsidRPr="00967588" w:rsidRDefault="00E412F1" w:rsidP="0059432B">
      <w:pPr>
        <w:spacing w:beforeLines="50" w:afterLines="50"/>
        <w:jc w:val="center"/>
        <w:rPr>
          <w:rFonts w:ascii="方正小标宋简体" w:eastAsia="方正小标宋简体"/>
          <w:sz w:val="44"/>
          <w:szCs w:val="44"/>
        </w:rPr>
      </w:pPr>
    </w:p>
    <w:p w:rsidR="009D1F77" w:rsidRDefault="009D1F77">
      <w:pPr>
        <w:jc w:val="both"/>
      </w:pPr>
    </w:p>
    <w:p w:rsidR="009D1F77" w:rsidRDefault="009D1F77">
      <w:pPr>
        <w:jc w:val="both"/>
      </w:pPr>
    </w:p>
    <w:p w:rsidR="009D1F77" w:rsidRDefault="009D1F77">
      <w:pPr>
        <w:jc w:val="both"/>
      </w:pPr>
    </w:p>
    <w:p w:rsidR="009D1F77" w:rsidRDefault="009D1F77">
      <w:pPr>
        <w:jc w:val="both"/>
      </w:pPr>
    </w:p>
    <w:p w:rsidR="009D1F77" w:rsidRDefault="009D1F77">
      <w:pPr>
        <w:jc w:val="both"/>
      </w:pPr>
    </w:p>
    <w:p w:rsidR="009D1F77" w:rsidRDefault="009D1F77">
      <w:pPr>
        <w:jc w:val="both"/>
      </w:pPr>
    </w:p>
    <w:p w:rsidR="009D1F77" w:rsidRDefault="009D1F77" w:rsidP="00052D9B">
      <w:pPr>
        <w:jc w:val="center"/>
      </w:pPr>
    </w:p>
    <w:p w:rsidR="009D1F77" w:rsidRDefault="009D1F77" w:rsidP="00052D9B">
      <w:pPr>
        <w:ind w:firstLineChars="885" w:firstLine="2832"/>
        <w:jc w:val="both"/>
      </w:pPr>
      <w:r>
        <w:rPr>
          <w:rFonts w:hint="eastAsia"/>
        </w:rPr>
        <w:t>编写：</w:t>
      </w:r>
      <w:r w:rsidRPr="00360DE5">
        <w:rPr>
          <w:rFonts w:hint="eastAsia"/>
          <w:u w:val="single"/>
        </w:rPr>
        <w:t xml:space="preserve">      </w:t>
      </w:r>
      <w:r>
        <w:rPr>
          <w:rFonts w:hint="eastAsia"/>
          <w:u w:val="single"/>
        </w:rPr>
        <w:t xml:space="preserve">      </w:t>
      </w:r>
      <w:r w:rsidRPr="00360DE5">
        <w:rPr>
          <w:rFonts w:hint="eastAsia"/>
          <w:u w:val="single"/>
        </w:rPr>
        <w:t xml:space="preserve">     </w:t>
      </w:r>
    </w:p>
    <w:p w:rsidR="009D1F77" w:rsidRDefault="009D1F77" w:rsidP="00052D9B">
      <w:pPr>
        <w:ind w:firstLineChars="885" w:firstLine="2832"/>
        <w:jc w:val="both"/>
      </w:pPr>
      <w:r>
        <w:rPr>
          <w:rFonts w:hint="eastAsia"/>
        </w:rPr>
        <w:t>审核：</w:t>
      </w:r>
      <w:r w:rsidRPr="00360DE5">
        <w:rPr>
          <w:rFonts w:hint="eastAsia"/>
          <w:u w:val="single"/>
        </w:rPr>
        <w:t xml:space="preserve">        </w:t>
      </w:r>
      <w:r>
        <w:rPr>
          <w:rFonts w:hint="eastAsia"/>
          <w:u w:val="single"/>
        </w:rPr>
        <w:t xml:space="preserve">      </w:t>
      </w:r>
      <w:r w:rsidRPr="00360DE5">
        <w:rPr>
          <w:rFonts w:hint="eastAsia"/>
          <w:u w:val="single"/>
        </w:rPr>
        <w:t xml:space="preserve">   </w:t>
      </w:r>
    </w:p>
    <w:p w:rsidR="009D1F77" w:rsidRDefault="009D1F77" w:rsidP="00052D9B">
      <w:pPr>
        <w:ind w:firstLineChars="885" w:firstLine="2832"/>
        <w:jc w:val="both"/>
      </w:pPr>
      <w:r>
        <w:rPr>
          <w:rFonts w:hint="eastAsia"/>
        </w:rPr>
        <w:t>批准：</w:t>
      </w:r>
      <w:r w:rsidRPr="00360DE5">
        <w:rPr>
          <w:rFonts w:hint="eastAsia"/>
          <w:u w:val="single"/>
        </w:rPr>
        <w:t xml:space="preserve">        </w:t>
      </w:r>
      <w:r>
        <w:rPr>
          <w:rFonts w:hint="eastAsia"/>
          <w:u w:val="single"/>
        </w:rPr>
        <w:t xml:space="preserve">      </w:t>
      </w:r>
      <w:r w:rsidRPr="00360DE5">
        <w:rPr>
          <w:rFonts w:hint="eastAsia"/>
          <w:u w:val="single"/>
        </w:rPr>
        <w:t xml:space="preserve">   </w:t>
      </w:r>
    </w:p>
    <w:p w:rsidR="00F65F9E" w:rsidRDefault="00F65F9E" w:rsidP="007C33B8">
      <w:pPr>
        <w:jc w:val="both"/>
      </w:pPr>
    </w:p>
    <w:p w:rsidR="00F65F9E" w:rsidRDefault="00F65F9E" w:rsidP="007C33B8">
      <w:pPr>
        <w:jc w:val="both"/>
      </w:pPr>
    </w:p>
    <w:p w:rsidR="00F65F9E" w:rsidRDefault="00F65F9E" w:rsidP="007C33B8">
      <w:pPr>
        <w:jc w:val="both"/>
      </w:pPr>
    </w:p>
    <w:p w:rsidR="009D1F77" w:rsidRDefault="009D1F77" w:rsidP="00F97EA0">
      <w:pPr>
        <w:jc w:val="center"/>
      </w:pPr>
      <w:r>
        <w:rPr>
          <w:rFonts w:hint="eastAsia"/>
        </w:rPr>
        <w:t>xx</w:t>
      </w:r>
      <w:r>
        <w:rPr>
          <w:rFonts w:hint="eastAsia"/>
        </w:rPr>
        <w:t>年</w:t>
      </w:r>
      <w:r>
        <w:rPr>
          <w:rFonts w:hint="eastAsia"/>
        </w:rPr>
        <w:t>xx</w:t>
      </w:r>
      <w:r>
        <w:rPr>
          <w:rFonts w:hint="eastAsia"/>
        </w:rPr>
        <w:t>月</w:t>
      </w:r>
      <w:r>
        <w:rPr>
          <w:rFonts w:hint="eastAsia"/>
        </w:rPr>
        <w:t>x</w:t>
      </w:r>
      <w:r>
        <w:rPr>
          <w:rFonts w:hint="eastAsia"/>
        </w:rPr>
        <w:t>日</w:t>
      </w:r>
    </w:p>
    <w:p w:rsidR="00201CAF" w:rsidRDefault="00201CAF" w:rsidP="00F97EA0">
      <w:pPr>
        <w:jc w:val="center"/>
      </w:pPr>
    </w:p>
    <w:p w:rsidR="00201CAF" w:rsidRDefault="00201CAF" w:rsidP="00F97EA0">
      <w:pPr>
        <w:jc w:val="center"/>
      </w:pPr>
      <w:r>
        <w:br w:type="page"/>
      </w:r>
    </w:p>
    <w:p w:rsidR="009D1F77" w:rsidRDefault="009D1F77" w:rsidP="00EC6DFB">
      <w:pPr>
        <w:pStyle w:val="13"/>
        <w:ind w:firstLineChars="250" w:firstLine="800"/>
      </w:pPr>
      <w:bookmarkStart w:id="207" w:name="_Toc524316096"/>
      <w:bookmarkStart w:id="208" w:name="_Toc524368234"/>
      <w:bookmarkStart w:id="209" w:name="_Toc524974056"/>
      <w:bookmarkStart w:id="210" w:name="_Toc528758150"/>
      <w:r>
        <w:rPr>
          <w:rFonts w:hint="eastAsia"/>
        </w:rPr>
        <w:lastRenderedPageBreak/>
        <w:t>一、演练目的</w:t>
      </w:r>
      <w:bookmarkEnd w:id="207"/>
      <w:bookmarkEnd w:id="208"/>
      <w:bookmarkEnd w:id="209"/>
      <w:bookmarkEnd w:id="210"/>
    </w:p>
    <w:p w:rsidR="009D1F77" w:rsidRDefault="009D1F77" w:rsidP="00947632">
      <w:pPr>
        <w:pStyle w:val="af1"/>
        <w:ind w:firstLine="640"/>
      </w:pPr>
      <w:r>
        <w:rPr>
          <w:rFonts w:hint="eastAsia"/>
        </w:rPr>
        <w:t>【说明】说明本次演练的主要目的。如：</w:t>
      </w:r>
      <w:r w:rsidRPr="00A12526">
        <w:rPr>
          <w:rFonts w:hint="eastAsia"/>
        </w:rPr>
        <w:t>进一步提升本企业应对xx事故的能力，检验预案的</w:t>
      </w:r>
      <w:r w:rsidR="00617C4E">
        <w:rPr>
          <w:rFonts w:hint="eastAsia"/>
        </w:rPr>
        <w:t>可操作</w:t>
      </w:r>
      <w:r w:rsidRPr="00A12526">
        <w:rPr>
          <w:rFonts w:hint="eastAsia"/>
        </w:rPr>
        <w:t>性，增强各部门之间的应急联动能力，强化员工抢险救援知识的学习，特开展本次演练。</w:t>
      </w:r>
    </w:p>
    <w:p w:rsidR="009D1F77" w:rsidRDefault="009D1F77" w:rsidP="00EC6DFB">
      <w:pPr>
        <w:pStyle w:val="13"/>
        <w:ind w:firstLineChars="200" w:firstLine="640"/>
      </w:pPr>
      <w:bookmarkStart w:id="211" w:name="_Toc524316097"/>
      <w:bookmarkStart w:id="212" w:name="_Toc524368235"/>
      <w:bookmarkStart w:id="213" w:name="_Toc524974057"/>
      <w:bookmarkStart w:id="214" w:name="_Toc528758151"/>
      <w:r>
        <w:rPr>
          <w:rFonts w:hint="eastAsia"/>
        </w:rPr>
        <w:t>二、演练时间</w:t>
      </w:r>
      <w:bookmarkEnd w:id="211"/>
      <w:bookmarkEnd w:id="212"/>
      <w:bookmarkEnd w:id="213"/>
      <w:bookmarkEnd w:id="214"/>
      <w:r w:rsidR="00EC6DFB">
        <w:rPr>
          <w:rFonts w:hint="eastAsia"/>
        </w:rPr>
        <w:t>与地点</w:t>
      </w:r>
    </w:p>
    <w:p w:rsidR="009D1F77" w:rsidRDefault="009D1F77" w:rsidP="005A4710">
      <w:pPr>
        <w:pStyle w:val="af1"/>
        <w:ind w:firstLine="640"/>
      </w:pPr>
      <w:r>
        <w:rPr>
          <w:rFonts w:hint="eastAsia"/>
        </w:rPr>
        <w:t>【说明】</w:t>
      </w:r>
      <w:r w:rsidR="007E17C6">
        <w:rPr>
          <w:rFonts w:hint="eastAsia"/>
        </w:rPr>
        <w:t>对于不需要明确具体演练时间的</w:t>
      </w:r>
      <w:r>
        <w:rPr>
          <w:rFonts w:hint="eastAsia"/>
        </w:rPr>
        <w:t>，</w:t>
      </w:r>
      <w:r w:rsidR="007E17C6">
        <w:rPr>
          <w:rFonts w:hint="eastAsia"/>
        </w:rPr>
        <w:t>可以标注实施演练的时间</w:t>
      </w:r>
      <w:r w:rsidR="00165C47">
        <w:rPr>
          <w:rFonts w:hint="eastAsia"/>
        </w:rPr>
        <w:t>范围</w:t>
      </w:r>
      <w:r w:rsidR="007E17C6">
        <w:rPr>
          <w:rFonts w:hint="eastAsia"/>
        </w:rPr>
        <w:t>，</w:t>
      </w:r>
      <w:r>
        <w:rPr>
          <w:rFonts w:hint="eastAsia"/>
        </w:rPr>
        <w:t>如20</w:t>
      </w:r>
      <w:r w:rsidR="0018114B">
        <w:rPr>
          <w:rFonts w:hint="eastAsia"/>
        </w:rPr>
        <w:t>21</w:t>
      </w:r>
      <w:r>
        <w:rPr>
          <w:rFonts w:hint="eastAsia"/>
        </w:rPr>
        <w:t>年5月（具体时间临时通知）。</w:t>
      </w:r>
    </w:p>
    <w:p w:rsidR="009D1F77" w:rsidRDefault="009D1F77" w:rsidP="00EC6DFB">
      <w:pPr>
        <w:pStyle w:val="13"/>
        <w:ind w:firstLineChars="200" w:firstLine="640"/>
      </w:pPr>
      <w:bookmarkStart w:id="215" w:name="_Toc524316098"/>
      <w:bookmarkStart w:id="216" w:name="_Toc524368236"/>
      <w:bookmarkStart w:id="217" w:name="_Toc524974058"/>
      <w:bookmarkStart w:id="218" w:name="_Toc528758152"/>
      <w:r>
        <w:rPr>
          <w:rFonts w:hint="eastAsia"/>
        </w:rPr>
        <w:t>三、演练形式</w:t>
      </w:r>
      <w:bookmarkEnd w:id="215"/>
      <w:bookmarkEnd w:id="216"/>
      <w:bookmarkEnd w:id="217"/>
      <w:bookmarkEnd w:id="218"/>
      <w:r w:rsidR="00EC6DFB">
        <w:rPr>
          <w:rFonts w:hint="eastAsia"/>
        </w:rPr>
        <w:t>与事故情景</w:t>
      </w:r>
    </w:p>
    <w:p w:rsidR="009D1F77" w:rsidRDefault="009D1F77" w:rsidP="005A4710">
      <w:pPr>
        <w:pStyle w:val="af1"/>
        <w:ind w:firstLine="640"/>
      </w:pPr>
      <w:r>
        <w:rPr>
          <w:rFonts w:hint="eastAsia"/>
        </w:rPr>
        <w:t>【说明】</w:t>
      </w:r>
      <w:r w:rsidR="00EC6DFB">
        <w:rPr>
          <w:rFonts w:hint="eastAsia"/>
        </w:rPr>
        <w:t>明确演练的主要事故情景，</w:t>
      </w:r>
      <w:r>
        <w:rPr>
          <w:rFonts w:hint="eastAsia"/>
        </w:rPr>
        <w:t>根据演练的实际，可以为</w:t>
      </w:r>
      <w:r w:rsidRPr="00FB0390">
        <w:rPr>
          <w:rFonts w:hint="eastAsia"/>
        </w:rPr>
        <w:t>综合</w:t>
      </w:r>
      <w:r>
        <w:rPr>
          <w:rFonts w:hint="eastAsia"/>
        </w:rPr>
        <w:t>桌面</w:t>
      </w:r>
      <w:r w:rsidRPr="00FB0390">
        <w:rPr>
          <w:rFonts w:hint="eastAsia"/>
        </w:rPr>
        <w:t>演练</w:t>
      </w:r>
      <w:r>
        <w:rPr>
          <w:rFonts w:hint="eastAsia"/>
        </w:rPr>
        <w:t>、</w:t>
      </w:r>
      <w:r w:rsidRPr="00FB0390">
        <w:rPr>
          <w:rFonts w:hint="eastAsia"/>
        </w:rPr>
        <w:t>单项</w:t>
      </w:r>
      <w:r>
        <w:rPr>
          <w:rFonts w:hint="eastAsia"/>
        </w:rPr>
        <w:t>桌面</w:t>
      </w:r>
      <w:r w:rsidRPr="00FB0390">
        <w:rPr>
          <w:rFonts w:hint="eastAsia"/>
        </w:rPr>
        <w:t>演练</w:t>
      </w:r>
      <w:r>
        <w:rPr>
          <w:rFonts w:hint="eastAsia"/>
        </w:rPr>
        <w:t>、综合实战演练、单项实战演练等。</w:t>
      </w:r>
    </w:p>
    <w:p w:rsidR="009D1F77" w:rsidRDefault="009D1F77" w:rsidP="00EC6DFB">
      <w:pPr>
        <w:pStyle w:val="13"/>
        <w:ind w:firstLineChars="200" w:firstLine="640"/>
      </w:pPr>
      <w:bookmarkStart w:id="219" w:name="_Toc524316099"/>
      <w:bookmarkStart w:id="220" w:name="_Toc524368237"/>
      <w:bookmarkStart w:id="221" w:name="_Toc524974059"/>
      <w:bookmarkStart w:id="222" w:name="_Toc528758153"/>
      <w:r>
        <w:rPr>
          <w:rFonts w:hint="eastAsia"/>
        </w:rPr>
        <w:t>四、参演人员</w:t>
      </w:r>
      <w:bookmarkEnd w:id="219"/>
      <w:bookmarkEnd w:id="220"/>
      <w:bookmarkEnd w:id="221"/>
      <w:bookmarkEnd w:id="222"/>
    </w:p>
    <w:p w:rsidR="009D1F77" w:rsidRDefault="009D1F77" w:rsidP="005A4710">
      <w:pPr>
        <w:pStyle w:val="af1"/>
        <w:ind w:firstLine="640"/>
      </w:pPr>
      <w:r>
        <w:rPr>
          <w:rFonts w:hint="eastAsia"/>
        </w:rPr>
        <w:t>【说明】本次演练涉及的相关部门、人员。</w:t>
      </w:r>
    </w:p>
    <w:p w:rsidR="009D1F77" w:rsidRDefault="009D1F77" w:rsidP="00EC6DFB">
      <w:pPr>
        <w:pStyle w:val="13"/>
        <w:ind w:firstLineChars="200" w:firstLine="640"/>
      </w:pPr>
      <w:bookmarkStart w:id="223" w:name="_Toc524316100"/>
      <w:bookmarkStart w:id="224" w:name="_Toc524368238"/>
      <w:bookmarkStart w:id="225" w:name="_Toc524974060"/>
      <w:bookmarkStart w:id="226" w:name="_Toc528758154"/>
      <w:r>
        <w:rPr>
          <w:rFonts w:hint="eastAsia"/>
        </w:rPr>
        <w:t>五、演练组织架构与职责</w:t>
      </w:r>
      <w:bookmarkEnd w:id="223"/>
      <w:bookmarkEnd w:id="224"/>
      <w:bookmarkEnd w:id="225"/>
      <w:bookmarkEnd w:id="226"/>
    </w:p>
    <w:p w:rsidR="009D1F77" w:rsidRDefault="009D1F77" w:rsidP="005A4710">
      <w:pPr>
        <w:pStyle w:val="af1"/>
        <w:ind w:firstLine="640"/>
      </w:pPr>
      <w:r>
        <w:rPr>
          <w:rFonts w:hint="eastAsia"/>
        </w:rPr>
        <w:t>【说明】包括演练</w:t>
      </w:r>
      <w:r w:rsidR="00617C4E">
        <w:rPr>
          <w:rFonts w:hint="eastAsia"/>
        </w:rPr>
        <w:t>组织架构、</w:t>
      </w:r>
      <w:r w:rsidR="000E6A7E">
        <w:rPr>
          <w:rFonts w:hint="eastAsia"/>
        </w:rPr>
        <w:t>各小组</w:t>
      </w:r>
      <w:r>
        <w:rPr>
          <w:rFonts w:hint="eastAsia"/>
        </w:rPr>
        <w:t>的职责。</w:t>
      </w:r>
    </w:p>
    <w:p w:rsidR="009D1F77" w:rsidRDefault="009D1F77" w:rsidP="005A4710">
      <w:pPr>
        <w:pStyle w:val="af1"/>
        <w:ind w:firstLine="640"/>
      </w:pPr>
      <w:r>
        <w:rPr>
          <w:rFonts w:hint="eastAsia"/>
        </w:rPr>
        <w:t>策划</w:t>
      </w:r>
      <w:r w:rsidR="00BA732A">
        <w:rPr>
          <w:rFonts w:hint="eastAsia"/>
        </w:rPr>
        <w:t>保障组织架构与职责</w:t>
      </w:r>
      <w:r>
        <w:rPr>
          <w:rFonts w:hint="eastAsia"/>
        </w:rPr>
        <w:t>：</w:t>
      </w:r>
      <w:r w:rsidR="00BA732A" w:rsidRPr="00BA732A">
        <w:rPr>
          <w:rFonts w:hint="eastAsia"/>
        </w:rPr>
        <w:t>根据本次演练</w:t>
      </w:r>
      <w:r w:rsidR="00BA732A">
        <w:rPr>
          <w:rFonts w:hint="eastAsia"/>
        </w:rPr>
        <w:t>任务，</w:t>
      </w:r>
      <w:r w:rsidR="000D23E6">
        <w:rPr>
          <w:rFonts w:hint="eastAsia"/>
        </w:rPr>
        <w:t>设置相应的</w:t>
      </w:r>
      <w:r w:rsidR="000E6A7E">
        <w:rPr>
          <w:rFonts w:hint="eastAsia"/>
        </w:rPr>
        <w:t>策划保障</w:t>
      </w:r>
      <w:r w:rsidR="000D23E6">
        <w:rPr>
          <w:rFonts w:hint="eastAsia"/>
        </w:rPr>
        <w:t>小组，明确各小组工作任务</w:t>
      </w:r>
      <w:r w:rsidR="00BA732A" w:rsidRPr="00BA732A">
        <w:rPr>
          <w:rFonts w:hint="eastAsia"/>
        </w:rPr>
        <w:t>。</w:t>
      </w:r>
    </w:p>
    <w:p w:rsidR="00E51283" w:rsidRDefault="00E51283" w:rsidP="005A4710">
      <w:pPr>
        <w:pStyle w:val="af1"/>
        <w:ind w:firstLine="640"/>
      </w:pPr>
    </w:p>
    <w:p w:rsidR="004F47B5" w:rsidRDefault="0077272B">
      <w:pPr>
        <w:spacing w:line="240" w:lineRule="auto"/>
        <w:jc w:val="center"/>
      </w:pPr>
      <w:r>
        <w:object w:dxaOrig="9495"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152.35pt" o:ole="">
            <v:imagedata r:id="rId15" o:title=""/>
          </v:shape>
          <o:OLEObject Type="Embed" ProgID="Visio.Drawing.15" ShapeID="_x0000_i1025" DrawAspect="Content" ObjectID="_1677997138" r:id="rId16"/>
        </w:object>
      </w:r>
    </w:p>
    <w:p w:rsidR="00F15B95" w:rsidRDefault="00F15B95" w:rsidP="00947632">
      <w:pPr>
        <w:jc w:val="center"/>
      </w:pPr>
      <w:r>
        <w:rPr>
          <w:rFonts w:hint="eastAsia"/>
        </w:rPr>
        <w:t>图</w:t>
      </w:r>
      <w:r w:rsidR="00B61F49">
        <w:rPr>
          <w:rFonts w:hint="eastAsia"/>
        </w:rPr>
        <w:t>1</w:t>
      </w:r>
      <w:r w:rsidR="000E6A7E">
        <w:rPr>
          <w:rFonts w:hint="eastAsia"/>
        </w:rPr>
        <w:t xml:space="preserve"> </w:t>
      </w:r>
      <w:r w:rsidRPr="00F15B95">
        <w:rPr>
          <w:rFonts w:hint="eastAsia"/>
        </w:rPr>
        <w:t>策划</w:t>
      </w:r>
      <w:r w:rsidR="009F712A">
        <w:rPr>
          <w:rFonts w:hint="eastAsia"/>
        </w:rPr>
        <w:t>保障</w:t>
      </w:r>
      <w:r w:rsidRPr="00F15B95">
        <w:rPr>
          <w:rFonts w:hint="eastAsia"/>
        </w:rPr>
        <w:t>组织架构图</w:t>
      </w:r>
    </w:p>
    <w:p w:rsidR="004F47B5" w:rsidRDefault="004F47B5">
      <w:pPr>
        <w:spacing w:line="240" w:lineRule="auto"/>
        <w:jc w:val="center"/>
      </w:pPr>
    </w:p>
    <w:p w:rsidR="000D23E6" w:rsidRPr="00947632" w:rsidRDefault="0077272B" w:rsidP="00947632">
      <w:pPr>
        <w:pStyle w:val="af1"/>
        <w:ind w:firstLine="640"/>
      </w:pPr>
      <w:r w:rsidRPr="00947632">
        <w:rPr>
          <w:rFonts w:hint="eastAsia"/>
        </w:rPr>
        <w:lastRenderedPageBreak/>
        <w:t>策划</w:t>
      </w:r>
      <w:r w:rsidR="000D23E6" w:rsidRPr="00947632">
        <w:rPr>
          <w:rFonts w:hint="eastAsia"/>
        </w:rPr>
        <w:t>导调组：</w:t>
      </w:r>
      <w:r w:rsidRPr="00947632">
        <w:rPr>
          <w:rFonts w:hint="eastAsia"/>
        </w:rPr>
        <w:t>负责演练相关方案文件的制定，配合导演完成相关导调任务的传递，</w:t>
      </w:r>
      <w:r w:rsidR="00372619" w:rsidRPr="00947632">
        <w:rPr>
          <w:rFonts w:hint="eastAsia"/>
        </w:rPr>
        <w:t>及时</w:t>
      </w:r>
      <w:r w:rsidRPr="00947632">
        <w:rPr>
          <w:rFonts w:hint="eastAsia"/>
        </w:rPr>
        <w:t>将</w:t>
      </w:r>
      <w:r w:rsidR="00372619" w:rsidRPr="00947632">
        <w:rPr>
          <w:rFonts w:hint="eastAsia"/>
        </w:rPr>
        <w:t>演练</w:t>
      </w:r>
      <w:r w:rsidRPr="00947632">
        <w:rPr>
          <w:rFonts w:hint="eastAsia"/>
        </w:rPr>
        <w:t>现场的相关情况向导演反馈。</w:t>
      </w:r>
    </w:p>
    <w:p w:rsidR="000D23E6" w:rsidRPr="00947632" w:rsidRDefault="000D23E6" w:rsidP="00947632">
      <w:pPr>
        <w:pStyle w:val="af1"/>
        <w:ind w:firstLine="640"/>
      </w:pPr>
      <w:r w:rsidRPr="00947632">
        <w:rPr>
          <w:rFonts w:hint="eastAsia"/>
        </w:rPr>
        <w:t>情景模拟组：</w:t>
      </w:r>
      <w:r w:rsidR="0077272B" w:rsidRPr="00947632">
        <w:rPr>
          <w:rFonts w:hint="eastAsia"/>
        </w:rPr>
        <w:t>根据演练情景设置需要，设计/购买相应的情景道具，合理布置在演练现场，根据导演或策划导调组的指示，适时制造相应的情景氛围（</w:t>
      </w:r>
      <w:r w:rsidR="0083617D">
        <w:rPr>
          <w:rFonts w:hint="eastAsia"/>
        </w:rPr>
        <w:t>烟雾模拟</w:t>
      </w:r>
      <w:r w:rsidR="0077272B" w:rsidRPr="00947632">
        <w:rPr>
          <w:rFonts w:hint="eastAsia"/>
        </w:rPr>
        <w:t>、</w:t>
      </w:r>
      <w:r w:rsidR="00A67777">
        <w:rPr>
          <w:rFonts w:hint="eastAsia"/>
        </w:rPr>
        <w:t>音效模拟</w:t>
      </w:r>
      <w:r w:rsidR="0077272B" w:rsidRPr="00947632">
        <w:rPr>
          <w:rFonts w:hint="eastAsia"/>
        </w:rPr>
        <w:t>、光线模拟等）。</w:t>
      </w:r>
    </w:p>
    <w:p w:rsidR="000D23E6" w:rsidRPr="00947632" w:rsidRDefault="000D23E6" w:rsidP="00947632">
      <w:pPr>
        <w:pStyle w:val="af1"/>
        <w:ind w:firstLine="640"/>
      </w:pPr>
      <w:r w:rsidRPr="00947632">
        <w:rPr>
          <w:rFonts w:hint="eastAsia"/>
        </w:rPr>
        <w:t>信息采集组：</w:t>
      </w:r>
      <w:r w:rsidR="0077272B" w:rsidRPr="00947632">
        <w:rPr>
          <w:rFonts w:hint="eastAsia"/>
        </w:rPr>
        <w:t>根据导演的安排在相应的演练</w:t>
      </w:r>
      <w:r w:rsidR="005A4710" w:rsidRPr="00947632">
        <w:rPr>
          <w:rFonts w:hint="eastAsia"/>
        </w:rPr>
        <w:t>地点，通过采取视频拍摄、录音、纸质记录等方式，采集负责区域内</w:t>
      </w:r>
      <w:r w:rsidR="00617C4E">
        <w:rPr>
          <w:rFonts w:hint="eastAsia"/>
        </w:rPr>
        <w:t>的</w:t>
      </w:r>
      <w:r w:rsidR="0077272B" w:rsidRPr="00947632">
        <w:rPr>
          <w:rFonts w:hint="eastAsia"/>
        </w:rPr>
        <w:t>关键信息。</w:t>
      </w:r>
    </w:p>
    <w:p w:rsidR="000D23E6" w:rsidRPr="00947632" w:rsidRDefault="000D23E6" w:rsidP="00947632">
      <w:pPr>
        <w:pStyle w:val="af1"/>
        <w:ind w:firstLine="640"/>
      </w:pPr>
      <w:r w:rsidRPr="00947632">
        <w:rPr>
          <w:rFonts w:hint="eastAsia"/>
        </w:rPr>
        <w:t>安全保障组：</w:t>
      </w:r>
      <w:r w:rsidR="0077272B" w:rsidRPr="00947632">
        <w:rPr>
          <w:rFonts w:hint="eastAsia"/>
        </w:rPr>
        <w:t>根据制定的安全保障方案，配置相应的安全保障物资，并根据演练需要或导演的指示及时将保障物资送达</w:t>
      </w:r>
      <w:r w:rsidR="00A4261F" w:rsidRPr="00947632">
        <w:rPr>
          <w:rFonts w:hint="eastAsia"/>
        </w:rPr>
        <w:t>指</w:t>
      </w:r>
      <w:r w:rsidR="0077272B" w:rsidRPr="00947632">
        <w:rPr>
          <w:rFonts w:hint="eastAsia"/>
        </w:rPr>
        <w:t>定地点，投入使用。</w:t>
      </w:r>
    </w:p>
    <w:p w:rsidR="00744AD3" w:rsidRDefault="009D1F77" w:rsidP="00947632">
      <w:pPr>
        <w:pStyle w:val="af1"/>
        <w:ind w:firstLine="640"/>
      </w:pPr>
      <w:r w:rsidRPr="00947632">
        <w:rPr>
          <w:rFonts w:hint="eastAsia"/>
        </w:rPr>
        <w:t>演练组织架构</w:t>
      </w:r>
      <w:r w:rsidR="00ED4AB8">
        <w:rPr>
          <w:rFonts w:hint="eastAsia"/>
        </w:rPr>
        <w:t>与</w:t>
      </w:r>
      <w:r w:rsidRPr="00947632">
        <w:rPr>
          <w:rFonts w:hint="eastAsia"/>
        </w:rPr>
        <w:t>职责：根据本次演练企业相关预案规定的内容，明确演练指挥机构</w:t>
      </w:r>
      <w:r w:rsidR="00D6312F" w:rsidRPr="00947632">
        <w:rPr>
          <w:rFonts w:hint="eastAsia"/>
        </w:rPr>
        <w:t>、</w:t>
      </w:r>
      <w:r w:rsidRPr="00947632">
        <w:rPr>
          <w:rFonts w:hint="eastAsia"/>
        </w:rPr>
        <w:t>各参演救援工作组及人员的职责。</w:t>
      </w:r>
    </w:p>
    <w:p w:rsidR="00E51283" w:rsidRDefault="00E51283" w:rsidP="005A4710">
      <w:pPr>
        <w:pStyle w:val="af1"/>
        <w:ind w:firstLine="640"/>
      </w:pPr>
    </w:p>
    <w:p w:rsidR="004F47B5" w:rsidRDefault="00BA732A" w:rsidP="0084035C">
      <w:pPr>
        <w:spacing w:line="240" w:lineRule="auto"/>
        <w:jc w:val="center"/>
      </w:pPr>
      <w:r>
        <w:object w:dxaOrig="9495" w:dyaOrig="4711">
          <v:shape id="_x0000_i1026" type="#_x0000_t75" style="width:416.1pt;height:203.45pt" o:ole="">
            <v:imagedata r:id="rId17" o:title=""/>
          </v:shape>
          <o:OLEObject Type="Embed" ProgID="Visio.Drawing.15" ShapeID="_x0000_i1026" DrawAspect="Content" ObjectID="_1677997139" r:id="rId18"/>
        </w:object>
      </w:r>
    </w:p>
    <w:p w:rsidR="009D1F77" w:rsidRDefault="00F15B95" w:rsidP="00947632">
      <w:pPr>
        <w:jc w:val="center"/>
      </w:pPr>
      <w:r>
        <w:rPr>
          <w:rFonts w:hint="eastAsia"/>
        </w:rPr>
        <w:t>图</w:t>
      </w:r>
      <w:r w:rsidR="00B61F49">
        <w:rPr>
          <w:rFonts w:hint="eastAsia"/>
        </w:rPr>
        <w:t>2</w:t>
      </w:r>
      <w:r w:rsidR="000F5C75">
        <w:rPr>
          <w:rFonts w:hint="eastAsia"/>
        </w:rPr>
        <w:t xml:space="preserve"> </w:t>
      </w:r>
      <w:r w:rsidRPr="00F15B95">
        <w:rPr>
          <w:rFonts w:hint="eastAsia"/>
        </w:rPr>
        <w:t>演练组织架构图</w:t>
      </w:r>
    </w:p>
    <w:p w:rsidR="004F47B5" w:rsidRDefault="004F47B5" w:rsidP="0084035C">
      <w:pPr>
        <w:spacing w:line="240" w:lineRule="auto"/>
        <w:jc w:val="center"/>
      </w:pPr>
    </w:p>
    <w:p w:rsidR="009D1F77" w:rsidRPr="00947632" w:rsidRDefault="009D1F77" w:rsidP="00947632">
      <w:pPr>
        <w:pStyle w:val="af1"/>
        <w:ind w:firstLine="640"/>
      </w:pPr>
      <w:r w:rsidRPr="00947632">
        <w:rPr>
          <w:rFonts w:hint="eastAsia"/>
        </w:rPr>
        <w:t>技术保障组：收集</w:t>
      </w:r>
      <w:r w:rsidR="00A77217" w:rsidRPr="00947632">
        <w:rPr>
          <w:rFonts w:hint="eastAsia"/>
        </w:rPr>
        <w:t>、</w:t>
      </w:r>
      <w:r w:rsidRPr="00947632">
        <w:rPr>
          <w:rFonts w:hint="eastAsia"/>
        </w:rPr>
        <w:t>核实现场情况</w:t>
      </w:r>
      <w:r w:rsidR="00A77217" w:rsidRPr="00947632">
        <w:rPr>
          <w:rFonts w:hint="eastAsia"/>
        </w:rPr>
        <w:t>，</w:t>
      </w:r>
      <w:r w:rsidRPr="00947632">
        <w:rPr>
          <w:rFonts w:hint="eastAsia"/>
        </w:rPr>
        <w:t>根据现场</w:t>
      </w:r>
      <w:r w:rsidR="00A77217" w:rsidRPr="00947632">
        <w:rPr>
          <w:rFonts w:hint="eastAsia"/>
        </w:rPr>
        <w:t>模拟情景</w:t>
      </w:r>
      <w:r w:rsidR="00334155" w:rsidRPr="00947632">
        <w:rPr>
          <w:rFonts w:hint="eastAsia"/>
        </w:rPr>
        <w:t>需要</w:t>
      </w:r>
      <w:r w:rsidRPr="00947632">
        <w:rPr>
          <w:rFonts w:hint="eastAsia"/>
        </w:rPr>
        <w:t>，查询和调度公司内、外部专家</w:t>
      </w:r>
      <w:r w:rsidR="00A77217" w:rsidRPr="00947632">
        <w:rPr>
          <w:rFonts w:hint="eastAsia"/>
        </w:rPr>
        <w:t>，组织</w:t>
      </w:r>
      <w:r w:rsidR="00D76159">
        <w:rPr>
          <w:rFonts w:hint="eastAsia"/>
        </w:rPr>
        <w:t>制</w:t>
      </w:r>
      <w:r w:rsidR="00A77217" w:rsidRPr="00947632">
        <w:rPr>
          <w:rFonts w:hint="eastAsia"/>
        </w:rPr>
        <w:t>定</w:t>
      </w:r>
      <w:r w:rsidRPr="00947632">
        <w:rPr>
          <w:rFonts w:hint="eastAsia"/>
        </w:rPr>
        <w:t>科学可行的技术处置方案</w:t>
      </w:r>
      <w:r w:rsidR="00A77217" w:rsidRPr="00947632">
        <w:rPr>
          <w:rFonts w:hint="eastAsia"/>
        </w:rPr>
        <w:t>，</w:t>
      </w:r>
      <w:r w:rsidR="00A77217" w:rsidRPr="00947632">
        <w:rPr>
          <w:rFonts w:hint="eastAsia"/>
        </w:rPr>
        <w:lastRenderedPageBreak/>
        <w:t>为现场救援提供支持</w:t>
      </w:r>
      <w:r w:rsidRPr="00947632">
        <w:rPr>
          <w:rFonts w:hint="eastAsia"/>
        </w:rPr>
        <w:t>。</w:t>
      </w:r>
    </w:p>
    <w:p w:rsidR="009D1F77" w:rsidRPr="00947632" w:rsidRDefault="009D1F77" w:rsidP="00947632">
      <w:pPr>
        <w:pStyle w:val="af1"/>
        <w:ind w:firstLine="640"/>
      </w:pPr>
      <w:r w:rsidRPr="00947632">
        <w:rPr>
          <w:rFonts w:hint="eastAsia"/>
        </w:rPr>
        <w:t>抢险救灾组：接到通知，</w:t>
      </w:r>
      <w:r w:rsidR="002E3326" w:rsidRPr="00947632">
        <w:rPr>
          <w:rFonts w:hint="eastAsia"/>
        </w:rPr>
        <w:t>根据现场模拟情景需要，</w:t>
      </w:r>
      <w:r w:rsidRPr="00947632">
        <w:rPr>
          <w:rFonts w:hint="eastAsia"/>
        </w:rPr>
        <w:t>组织调动、协调公司内、外部应急救援队伍赶赴现场</w:t>
      </w:r>
      <w:r w:rsidR="00020C79" w:rsidRPr="00947632">
        <w:rPr>
          <w:rFonts w:hint="eastAsia"/>
        </w:rPr>
        <w:t>，组织开展</w:t>
      </w:r>
      <w:r w:rsidR="001454C5" w:rsidRPr="00947632">
        <w:rPr>
          <w:rFonts w:hint="eastAsia"/>
        </w:rPr>
        <w:t>侦检与研判，隔离</w:t>
      </w:r>
      <w:r w:rsidR="00020C79" w:rsidRPr="00947632">
        <w:rPr>
          <w:rFonts w:hint="eastAsia"/>
        </w:rPr>
        <w:t>与</w:t>
      </w:r>
      <w:r w:rsidR="001454C5" w:rsidRPr="00947632">
        <w:rPr>
          <w:rFonts w:hint="eastAsia"/>
        </w:rPr>
        <w:t>疏散</w:t>
      </w:r>
      <w:r w:rsidRPr="00947632">
        <w:rPr>
          <w:rFonts w:hint="eastAsia"/>
        </w:rPr>
        <w:t>，</w:t>
      </w:r>
      <w:r w:rsidR="00020C79" w:rsidRPr="00947632">
        <w:rPr>
          <w:rFonts w:hint="eastAsia"/>
        </w:rPr>
        <w:t>堵漏与倒罐等现场处置工作</w:t>
      </w:r>
      <w:r w:rsidRPr="00947632">
        <w:rPr>
          <w:rFonts w:hint="eastAsia"/>
        </w:rPr>
        <w:t>。</w:t>
      </w:r>
    </w:p>
    <w:p w:rsidR="009D1F77" w:rsidRPr="00947632" w:rsidRDefault="009D1F77" w:rsidP="00947632">
      <w:pPr>
        <w:pStyle w:val="af1"/>
        <w:ind w:firstLine="640"/>
      </w:pPr>
      <w:r w:rsidRPr="00947632">
        <w:rPr>
          <w:rFonts w:hint="eastAsia"/>
        </w:rPr>
        <w:t>医疗救护组：</w:t>
      </w:r>
      <w:r w:rsidR="001454C5" w:rsidRPr="00947632">
        <w:rPr>
          <w:rFonts w:hint="eastAsia"/>
        </w:rPr>
        <w:t>根据伤员的伤情，</w:t>
      </w:r>
      <w:r w:rsidRPr="00947632">
        <w:rPr>
          <w:rFonts w:hint="eastAsia"/>
        </w:rPr>
        <w:t>组织协调公司内、外部医疗救护资源</w:t>
      </w:r>
      <w:r w:rsidR="001454C5" w:rsidRPr="00947632">
        <w:rPr>
          <w:rFonts w:hint="eastAsia"/>
        </w:rPr>
        <w:t>开展院前救护，与专业医疗机构保持联系配合完成伤员的转移与救治工作</w:t>
      </w:r>
      <w:r w:rsidRPr="00947632">
        <w:rPr>
          <w:rFonts w:hint="eastAsia"/>
        </w:rPr>
        <w:t>。</w:t>
      </w:r>
    </w:p>
    <w:p w:rsidR="009D1F77" w:rsidRPr="00947632" w:rsidRDefault="009D1F77" w:rsidP="00947632">
      <w:pPr>
        <w:pStyle w:val="af1"/>
        <w:ind w:firstLine="640"/>
      </w:pPr>
      <w:r w:rsidRPr="00947632">
        <w:rPr>
          <w:rFonts w:hint="eastAsia"/>
        </w:rPr>
        <w:t>后勤保障组：根据</w:t>
      </w:r>
      <w:r w:rsidR="005D1B27" w:rsidRPr="00947632">
        <w:rPr>
          <w:rFonts w:hint="eastAsia"/>
        </w:rPr>
        <w:t>现场救援的需要</w:t>
      </w:r>
      <w:r w:rsidRPr="00947632">
        <w:rPr>
          <w:rFonts w:hint="eastAsia"/>
        </w:rPr>
        <w:t>，</w:t>
      </w:r>
      <w:r w:rsidR="005D1B27" w:rsidRPr="00947632">
        <w:rPr>
          <w:rFonts w:hint="eastAsia"/>
        </w:rPr>
        <w:t>组织开展用餐</w:t>
      </w:r>
      <w:r w:rsidRPr="00947632">
        <w:rPr>
          <w:rFonts w:hint="eastAsia"/>
        </w:rPr>
        <w:t>、</w:t>
      </w:r>
      <w:r w:rsidR="005D1B27" w:rsidRPr="00947632">
        <w:rPr>
          <w:rFonts w:hint="eastAsia"/>
        </w:rPr>
        <w:t>饮水、物资运输</w:t>
      </w:r>
      <w:r w:rsidRPr="00947632">
        <w:rPr>
          <w:rFonts w:hint="eastAsia"/>
        </w:rPr>
        <w:t>等后勤保障工作。</w:t>
      </w:r>
    </w:p>
    <w:p w:rsidR="009D1F77" w:rsidRDefault="009D1F77" w:rsidP="00F16890">
      <w:pPr>
        <w:pStyle w:val="13"/>
        <w:ind w:firstLineChars="200" w:firstLine="640"/>
      </w:pPr>
      <w:bookmarkStart w:id="227" w:name="_Toc524316101"/>
      <w:bookmarkStart w:id="228" w:name="_Toc524368239"/>
      <w:bookmarkStart w:id="229" w:name="_Toc524974061"/>
      <w:bookmarkStart w:id="230" w:name="_Toc528758155"/>
      <w:r>
        <w:rPr>
          <w:rFonts w:hint="eastAsia"/>
        </w:rPr>
        <w:t>六、演练要求</w:t>
      </w:r>
      <w:bookmarkEnd w:id="227"/>
      <w:bookmarkEnd w:id="228"/>
      <w:bookmarkEnd w:id="229"/>
      <w:bookmarkEnd w:id="230"/>
    </w:p>
    <w:p w:rsidR="009D1F77" w:rsidRDefault="009D1F77" w:rsidP="005D1B27">
      <w:pPr>
        <w:pStyle w:val="af1"/>
        <w:ind w:firstLine="640"/>
      </w:pPr>
      <w:r>
        <w:rPr>
          <w:rFonts w:hint="eastAsia"/>
        </w:rPr>
        <w:t>【说明】根据演练目标</w:t>
      </w:r>
      <w:r w:rsidR="00617C4E">
        <w:rPr>
          <w:rFonts w:hint="eastAsia"/>
        </w:rPr>
        <w:t>和</w:t>
      </w:r>
      <w:r w:rsidR="00AE43C0">
        <w:rPr>
          <w:rFonts w:hint="eastAsia"/>
        </w:rPr>
        <w:t>规模</w:t>
      </w:r>
      <w:r>
        <w:rPr>
          <w:rFonts w:hint="eastAsia"/>
        </w:rPr>
        <w:t>，提出本次演练的工作要求。</w:t>
      </w:r>
    </w:p>
    <w:p w:rsidR="009D1F77" w:rsidRDefault="009D1F77" w:rsidP="00F16890">
      <w:pPr>
        <w:pStyle w:val="13"/>
        <w:ind w:firstLineChars="200" w:firstLine="640"/>
      </w:pPr>
      <w:bookmarkStart w:id="231" w:name="_Toc524316102"/>
      <w:bookmarkStart w:id="232" w:name="_Toc524368240"/>
      <w:bookmarkStart w:id="233" w:name="_Toc524974062"/>
      <w:bookmarkStart w:id="234" w:name="_Toc528758156"/>
      <w:r>
        <w:rPr>
          <w:rFonts w:hint="eastAsia"/>
        </w:rPr>
        <w:t>七、工作计划</w:t>
      </w:r>
      <w:bookmarkEnd w:id="231"/>
      <w:bookmarkEnd w:id="232"/>
      <w:bookmarkEnd w:id="233"/>
      <w:bookmarkEnd w:id="234"/>
    </w:p>
    <w:p w:rsidR="00D32185" w:rsidRDefault="009D1F77" w:rsidP="00947632">
      <w:pPr>
        <w:pStyle w:val="af1"/>
        <w:ind w:firstLine="640"/>
      </w:pPr>
      <w:r>
        <w:rPr>
          <w:rFonts w:hint="eastAsia"/>
        </w:rPr>
        <w:t>【说明】分为演练准备</w:t>
      </w:r>
      <w:r w:rsidR="009473BA">
        <w:rPr>
          <w:rFonts w:hint="eastAsia"/>
        </w:rPr>
        <w:t>、</w:t>
      </w:r>
      <w:r>
        <w:rPr>
          <w:rFonts w:hint="eastAsia"/>
        </w:rPr>
        <w:t>实施</w:t>
      </w:r>
      <w:r w:rsidR="009473BA">
        <w:rPr>
          <w:rFonts w:hint="eastAsia"/>
        </w:rPr>
        <w:t>和</w:t>
      </w:r>
      <w:r>
        <w:rPr>
          <w:rFonts w:hint="eastAsia"/>
        </w:rPr>
        <w:t>评估环节。</w:t>
      </w:r>
      <w:r w:rsidR="00E024EB">
        <w:rPr>
          <w:rFonts w:hint="eastAsia"/>
        </w:rPr>
        <w:t>演练</w:t>
      </w:r>
      <w:r w:rsidR="00C83DDF">
        <w:rPr>
          <w:rFonts w:hint="eastAsia"/>
        </w:rPr>
        <w:t>工作</w:t>
      </w:r>
      <w:r w:rsidR="00E024EB">
        <w:rPr>
          <w:rFonts w:hint="eastAsia"/>
        </w:rPr>
        <w:t>计划</w:t>
      </w:r>
      <w:r w:rsidR="00C83DDF">
        <w:rPr>
          <w:rFonts w:hint="eastAsia"/>
        </w:rPr>
        <w:t>表参考下表。</w:t>
      </w:r>
    </w:p>
    <w:p w:rsidR="00E024EB" w:rsidRPr="004F47B5" w:rsidRDefault="00C83DDF">
      <w:pPr>
        <w:jc w:val="center"/>
        <w:rPr>
          <w:rFonts w:ascii="仿宋_GB2312"/>
          <w:b/>
          <w:sz w:val="28"/>
          <w:szCs w:val="28"/>
        </w:rPr>
      </w:pPr>
      <w:r w:rsidRPr="004F47B5">
        <w:rPr>
          <w:rFonts w:ascii="仿宋_GB2312" w:hint="eastAsia"/>
          <w:b/>
          <w:sz w:val="28"/>
          <w:szCs w:val="28"/>
        </w:rPr>
        <w:t>表</w:t>
      </w:r>
      <w:r w:rsidR="00C203C8" w:rsidRPr="004F47B5">
        <w:rPr>
          <w:rFonts w:ascii="仿宋_GB2312" w:hint="eastAsia"/>
          <w:b/>
          <w:sz w:val="28"/>
          <w:szCs w:val="28"/>
        </w:rPr>
        <w:t>1</w:t>
      </w:r>
      <w:r w:rsidRPr="004F47B5">
        <w:rPr>
          <w:rFonts w:ascii="仿宋_GB2312" w:hint="eastAsia"/>
          <w:b/>
          <w:sz w:val="28"/>
          <w:szCs w:val="28"/>
        </w:rPr>
        <w:t xml:space="preserve"> 演练工作计划表</w:t>
      </w:r>
    </w:p>
    <w:tbl>
      <w:tblPr>
        <w:tblStyle w:val="a8"/>
        <w:tblW w:w="9464" w:type="dxa"/>
        <w:tblLook w:val="04A0"/>
      </w:tblPr>
      <w:tblGrid>
        <w:gridCol w:w="959"/>
        <w:gridCol w:w="1701"/>
        <w:gridCol w:w="3260"/>
        <w:gridCol w:w="3544"/>
      </w:tblGrid>
      <w:tr w:rsidR="00C74E3B" w:rsidRPr="00F626EC" w:rsidTr="00473990">
        <w:trPr>
          <w:tblHeader/>
        </w:trPr>
        <w:tc>
          <w:tcPr>
            <w:tcW w:w="5920" w:type="dxa"/>
            <w:gridSpan w:val="3"/>
          </w:tcPr>
          <w:p w:rsidR="00C74E3B" w:rsidRPr="00B549B1" w:rsidRDefault="00C74E3B" w:rsidP="001845DF">
            <w:pPr>
              <w:jc w:val="center"/>
              <w:rPr>
                <w:rFonts w:ascii="仿宋_GB2312" w:hint="eastAsia"/>
                <w:b/>
                <w:sz w:val="28"/>
                <w:szCs w:val="28"/>
              </w:rPr>
            </w:pPr>
            <w:r w:rsidRPr="00B549B1">
              <w:rPr>
                <w:rFonts w:ascii="仿宋_GB2312" w:hint="eastAsia"/>
                <w:b/>
                <w:sz w:val="28"/>
                <w:szCs w:val="28"/>
              </w:rPr>
              <w:t>工作内容</w:t>
            </w:r>
          </w:p>
        </w:tc>
        <w:tc>
          <w:tcPr>
            <w:tcW w:w="3544" w:type="dxa"/>
          </w:tcPr>
          <w:p w:rsidR="00C74E3B" w:rsidRPr="00B549B1" w:rsidRDefault="00C74E3B" w:rsidP="001845DF">
            <w:pPr>
              <w:jc w:val="center"/>
              <w:rPr>
                <w:rFonts w:ascii="仿宋_GB2312" w:hint="eastAsia"/>
                <w:b/>
                <w:sz w:val="28"/>
                <w:szCs w:val="28"/>
              </w:rPr>
            </w:pPr>
            <w:r w:rsidRPr="00B549B1">
              <w:rPr>
                <w:rFonts w:ascii="仿宋_GB2312" w:hint="eastAsia"/>
                <w:b/>
                <w:sz w:val="28"/>
                <w:szCs w:val="28"/>
              </w:rPr>
              <w:t>时间安排</w:t>
            </w:r>
          </w:p>
        </w:tc>
      </w:tr>
      <w:tr w:rsidR="00C74E3B" w:rsidRPr="00F626EC" w:rsidTr="00473990">
        <w:tc>
          <w:tcPr>
            <w:tcW w:w="959" w:type="dxa"/>
            <w:vMerge w:val="restart"/>
            <w:vAlign w:val="center"/>
          </w:tcPr>
          <w:p w:rsidR="00C74E3B" w:rsidRPr="00B549B1" w:rsidRDefault="00C74E3B" w:rsidP="001845DF">
            <w:pPr>
              <w:jc w:val="center"/>
              <w:rPr>
                <w:rFonts w:ascii="仿宋_GB2312" w:hint="eastAsia"/>
                <w:sz w:val="28"/>
                <w:szCs w:val="28"/>
              </w:rPr>
            </w:pPr>
            <w:r w:rsidRPr="00B549B1">
              <w:rPr>
                <w:rFonts w:ascii="仿宋_GB2312" w:hint="eastAsia"/>
                <w:sz w:val="28"/>
                <w:szCs w:val="28"/>
              </w:rPr>
              <w:t>演练准备</w:t>
            </w:r>
          </w:p>
        </w:tc>
        <w:tc>
          <w:tcPr>
            <w:tcW w:w="1701" w:type="dxa"/>
          </w:tcPr>
          <w:p w:rsidR="00C74E3B" w:rsidRPr="00B549B1" w:rsidRDefault="00C74E3B" w:rsidP="001845DF">
            <w:pPr>
              <w:jc w:val="center"/>
              <w:rPr>
                <w:rFonts w:ascii="仿宋_GB2312" w:hint="eastAsia"/>
                <w:sz w:val="28"/>
                <w:szCs w:val="28"/>
              </w:rPr>
            </w:pPr>
            <w:r w:rsidRPr="00B549B1">
              <w:rPr>
                <w:rFonts w:ascii="仿宋_GB2312" w:hint="eastAsia"/>
                <w:sz w:val="28"/>
                <w:szCs w:val="28"/>
              </w:rPr>
              <w:t>方案文件的编制</w:t>
            </w:r>
          </w:p>
        </w:tc>
        <w:tc>
          <w:tcPr>
            <w:tcW w:w="3260" w:type="dxa"/>
            <w:vAlign w:val="center"/>
          </w:tcPr>
          <w:p w:rsidR="00C74E3B" w:rsidRPr="00B549B1" w:rsidRDefault="00C74E3B" w:rsidP="00F22081">
            <w:pPr>
              <w:jc w:val="both"/>
              <w:rPr>
                <w:rFonts w:ascii="仿宋_GB2312" w:hint="eastAsia"/>
                <w:sz w:val="28"/>
                <w:szCs w:val="28"/>
              </w:rPr>
            </w:pPr>
            <w:r w:rsidRPr="00B549B1">
              <w:rPr>
                <w:rFonts w:ascii="仿宋_GB2312" w:hint="eastAsia"/>
                <w:sz w:val="28"/>
                <w:szCs w:val="28"/>
              </w:rPr>
              <w:t>演练情景设计及各类方案文件编制</w:t>
            </w:r>
          </w:p>
        </w:tc>
        <w:tc>
          <w:tcPr>
            <w:tcW w:w="3544" w:type="dxa"/>
            <w:vAlign w:val="center"/>
          </w:tcPr>
          <w:p w:rsidR="00C74E3B" w:rsidRPr="00B549B1" w:rsidRDefault="00C74E3B" w:rsidP="008320EE">
            <w:pPr>
              <w:jc w:val="center"/>
              <w:rPr>
                <w:rFonts w:ascii="仿宋_GB2312" w:hint="eastAsia"/>
                <w:sz w:val="28"/>
                <w:szCs w:val="28"/>
              </w:rPr>
            </w:pPr>
            <w:r w:rsidRPr="00B549B1">
              <w:rPr>
                <w:rFonts w:ascii="仿宋_GB2312" w:hint="eastAsia"/>
                <w:sz w:val="28"/>
                <w:szCs w:val="28"/>
              </w:rPr>
              <w:t>xx月xx日—xx月xx日</w:t>
            </w:r>
          </w:p>
        </w:tc>
      </w:tr>
      <w:tr w:rsidR="00C74E3B" w:rsidRPr="00F626EC" w:rsidTr="00473990">
        <w:tc>
          <w:tcPr>
            <w:tcW w:w="959" w:type="dxa"/>
            <w:vMerge/>
          </w:tcPr>
          <w:p w:rsidR="00C74E3B" w:rsidRPr="00B549B1" w:rsidRDefault="00C74E3B" w:rsidP="001845DF">
            <w:pPr>
              <w:jc w:val="center"/>
              <w:rPr>
                <w:rFonts w:ascii="仿宋_GB2312" w:hint="eastAsia"/>
                <w:sz w:val="28"/>
                <w:szCs w:val="28"/>
              </w:rPr>
            </w:pPr>
          </w:p>
        </w:tc>
        <w:tc>
          <w:tcPr>
            <w:tcW w:w="1701" w:type="dxa"/>
            <w:vAlign w:val="center"/>
          </w:tcPr>
          <w:p w:rsidR="00C74E3B" w:rsidRPr="00B549B1" w:rsidRDefault="00C74E3B" w:rsidP="001845DF">
            <w:pPr>
              <w:jc w:val="center"/>
              <w:rPr>
                <w:rFonts w:ascii="仿宋_GB2312" w:hint="eastAsia"/>
                <w:sz w:val="28"/>
                <w:szCs w:val="28"/>
              </w:rPr>
            </w:pPr>
            <w:r w:rsidRPr="00B549B1">
              <w:rPr>
                <w:rFonts w:ascii="仿宋_GB2312" w:hint="eastAsia"/>
                <w:sz w:val="28"/>
                <w:szCs w:val="28"/>
              </w:rPr>
              <w:t>物资准备</w:t>
            </w:r>
          </w:p>
        </w:tc>
        <w:tc>
          <w:tcPr>
            <w:tcW w:w="3260" w:type="dxa"/>
            <w:vAlign w:val="center"/>
          </w:tcPr>
          <w:p w:rsidR="00C74E3B" w:rsidRPr="00B549B1" w:rsidRDefault="00C74E3B" w:rsidP="00F22081">
            <w:pPr>
              <w:jc w:val="both"/>
              <w:rPr>
                <w:rFonts w:ascii="仿宋_GB2312" w:hint="eastAsia"/>
                <w:sz w:val="28"/>
                <w:szCs w:val="28"/>
              </w:rPr>
            </w:pPr>
            <w:r w:rsidRPr="00B549B1">
              <w:rPr>
                <w:rFonts w:ascii="仿宋_GB2312" w:hint="eastAsia"/>
                <w:sz w:val="28"/>
                <w:szCs w:val="28"/>
              </w:rPr>
              <w:t>演练现场处置及情景模拟所需物资准备</w:t>
            </w:r>
          </w:p>
        </w:tc>
        <w:tc>
          <w:tcPr>
            <w:tcW w:w="3544" w:type="dxa"/>
            <w:vAlign w:val="center"/>
          </w:tcPr>
          <w:p w:rsidR="00C74E3B" w:rsidRPr="00B549B1" w:rsidRDefault="00C74E3B" w:rsidP="008320EE">
            <w:pPr>
              <w:jc w:val="center"/>
              <w:rPr>
                <w:rFonts w:ascii="仿宋_GB2312" w:hint="eastAsia"/>
                <w:sz w:val="28"/>
                <w:szCs w:val="28"/>
              </w:rPr>
            </w:pPr>
            <w:r w:rsidRPr="00B549B1">
              <w:rPr>
                <w:rFonts w:ascii="仿宋_GB2312" w:hint="eastAsia"/>
                <w:sz w:val="28"/>
                <w:szCs w:val="28"/>
              </w:rPr>
              <w:t>xx月xx日—xx月xx日</w:t>
            </w:r>
          </w:p>
        </w:tc>
      </w:tr>
      <w:tr w:rsidR="00C74E3B" w:rsidRPr="00F626EC" w:rsidTr="00473990">
        <w:tc>
          <w:tcPr>
            <w:tcW w:w="959" w:type="dxa"/>
            <w:vMerge/>
          </w:tcPr>
          <w:p w:rsidR="00C74E3B" w:rsidRPr="00B549B1" w:rsidRDefault="00C74E3B" w:rsidP="001845DF">
            <w:pPr>
              <w:jc w:val="center"/>
              <w:rPr>
                <w:rFonts w:ascii="仿宋_GB2312" w:hint="eastAsia"/>
                <w:sz w:val="28"/>
                <w:szCs w:val="28"/>
              </w:rPr>
            </w:pPr>
          </w:p>
        </w:tc>
        <w:tc>
          <w:tcPr>
            <w:tcW w:w="1701" w:type="dxa"/>
            <w:vAlign w:val="center"/>
          </w:tcPr>
          <w:p w:rsidR="00C74E3B" w:rsidRPr="00B549B1" w:rsidRDefault="00C74E3B" w:rsidP="001845DF">
            <w:pPr>
              <w:jc w:val="center"/>
              <w:rPr>
                <w:rFonts w:ascii="仿宋_GB2312" w:hint="eastAsia"/>
                <w:sz w:val="28"/>
                <w:szCs w:val="28"/>
              </w:rPr>
            </w:pPr>
            <w:r w:rsidRPr="00B549B1">
              <w:rPr>
                <w:rFonts w:ascii="仿宋_GB2312" w:hint="eastAsia"/>
                <w:sz w:val="28"/>
                <w:szCs w:val="28"/>
              </w:rPr>
              <w:t>动员与培训</w:t>
            </w:r>
          </w:p>
        </w:tc>
        <w:tc>
          <w:tcPr>
            <w:tcW w:w="3260" w:type="dxa"/>
            <w:vAlign w:val="center"/>
          </w:tcPr>
          <w:p w:rsidR="00C74E3B" w:rsidRPr="00B549B1" w:rsidRDefault="00E1317A" w:rsidP="00F22081">
            <w:pPr>
              <w:jc w:val="both"/>
              <w:rPr>
                <w:rFonts w:ascii="仿宋_GB2312" w:hint="eastAsia"/>
                <w:sz w:val="28"/>
                <w:szCs w:val="28"/>
              </w:rPr>
            </w:pPr>
            <w:r w:rsidRPr="00B549B1">
              <w:rPr>
                <w:rFonts w:ascii="仿宋_GB2312" w:hint="eastAsia"/>
                <w:sz w:val="28"/>
                <w:szCs w:val="28"/>
              </w:rPr>
              <w:t>组织</w:t>
            </w:r>
            <w:r w:rsidR="00C74E3B" w:rsidRPr="00B549B1">
              <w:rPr>
                <w:rFonts w:ascii="仿宋_GB2312" w:hint="eastAsia"/>
                <w:sz w:val="28"/>
                <w:szCs w:val="28"/>
              </w:rPr>
              <w:t>演练相关人员</w:t>
            </w:r>
            <w:r w:rsidRPr="00B549B1">
              <w:rPr>
                <w:rFonts w:ascii="仿宋_GB2312" w:hint="eastAsia"/>
                <w:sz w:val="28"/>
                <w:szCs w:val="28"/>
              </w:rPr>
              <w:t>开展演练相关的动员与培训</w:t>
            </w:r>
          </w:p>
        </w:tc>
        <w:tc>
          <w:tcPr>
            <w:tcW w:w="3544" w:type="dxa"/>
            <w:vAlign w:val="center"/>
          </w:tcPr>
          <w:p w:rsidR="00C74E3B" w:rsidRPr="00B549B1" w:rsidRDefault="00C74E3B" w:rsidP="008320EE">
            <w:pPr>
              <w:jc w:val="center"/>
              <w:rPr>
                <w:rFonts w:ascii="仿宋_GB2312" w:hint="eastAsia"/>
                <w:sz w:val="28"/>
                <w:szCs w:val="28"/>
              </w:rPr>
            </w:pPr>
            <w:r w:rsidRPr="00B549B1">
              <w:rPr>
                <w:rFonts w:ascii="仿宋_GB2312" w:hint="eastAsia"/>
                <w:sz w:val="28"/>
                <w:szCs w:val="28"/>
              </w:rPr>
              <w:t>xx月xx日—xx月xx日</w:t>
            </w:r>
          </w:p>
        </w:tc>
      </w:tr>
      <w:tr w:rsidR="00D32185" w:rsidRPr="00F626EC" w:rsidTr="00473990">
        <w:tc>
          <w:tcPr>
            <w:tcW w:w="959" w:type="dxa"/>
            <w:vMerge w:val="restart"/>
            <w:vAlign w:val="center"/>
          </w:tcPr>
          <w:p w:rsidR="00D32185" w:rsidRPr="00B549B1" w:rsidRDefault="00D32185" w:rsidP="001845DF">
            <w:pPr>
              <w:jc w:val="center"/>
              <w:rPr>
                <w:rFonts w:ascii="仿宋_GB2312" w:hint="eastAsia"/>
                <w:sz w:val="28"/>
                <w:szCs w:val="28"/>
              </w:rPr>
            </w:pPr>
            <w:r w:rsidRPr="00B549B1">
              <w:rPr>
                <w:rFonts w:ascii="仿宋_GB2312" w:hint="eastAsia"/>
                <w:sz w:val="28"/>
                <w:szCs w:val="28"/>
              </w:rPr>
              <w:t>演练实施</w:t>
            </w:r>
          </w:p>
        </w:tc>
        <w:tc>
          <w:tcPr>
            <w:tcW w:w="1701" w:type="dxa"/>
            <w:vAlign w:val="center"/>
          </w:tcPr>
          <w:p w:rsidR="00D32185" w:rsidRPr="00B549B1" w:rsidRDefault="00D32185" w:rsidP="001845DF">
            <w:pPr>
              <w:jc w:val="center"/>
              <w:rPr>
                <w:rFonts w:ascii="仿宋_GB2312" w:hint="eastAsia"/>
                <w:sz w:val="28"/>
                <w:szCs w:val="28"/>
              </w:rPr>
            </w:pPr>
            <w:r w:rsidRPr="00B549B1">
              <w:rPr>
                <w:rFonts w:ascii="仿宋_GB2312" w:hint="eastAsia"/>
                <w:sz w:val="28"/>
                <w:szCs w:val="28"/>
              </w:rPr>
              <w:t>演练现场布置</w:t>
            </w:r>
          </w:p>
        </w:tc>
        <w:tc>
          <w:tcPr>
            <w:tcW w:w="3260" w:type="dxa"/>
            <w:vAlign w:val="center"/>
          </w:tcPr>
          <w:p w:rsidR="00D32185" w:rsidRPr="00B549B1" w:rsidRDefault="00D76159" w:rsidP="00F22081">
            <w:pPr>
              <w:jc w:val="both"/>
              <w:rPr>
                <w:rFonts w:ascii="仿宋_GB2312" w:hint="eastAsia"/>
                <w:sz w:val="28"/>
                <w:szCs w:val="28"/>
              </w:rPr>
            </w:pPr>
            <w:r w:rsidRPr="00B549B1">
              <w:rPr>
                <w:rFonts w:ascii="仿宋_GB2312" w:hint="eastAsia"/>
                <w:sz w:val="28"/>
                <w:szCs w:val="28"/>
              </w:rPr>
              <w:t>演练场地布置、情景道具安放与调试、相关指示</w:t>
            </w:r>
            <w:r w:rsidRPr="00B549B1">
              <w:rPr>
                <w:rFonts w:ascii="仿宋_GB2312" w:hint="eastAsia"/>
                <w:sz w:val="28"/>
                <w:szCs w:val="28"/>
              </w:rPr>
              <w:lastRenderedPageBreak/>
              <w:t>（警示）牌与横幅的悬挂、危险区域的标注</w:t>
            </w:r>
            <w:r w:rsidR="00D32185" w:rsidRPr="00B549B1">
              <w:rPr>
                <w:rFonts w:ascii="仿宋_GB2312" w:hint="eastAsia"/>
                <w:sz w:val="28"/>
                <w:szCs w:val="28"/>
              </w:rPr>
              <w:t>等</w:t>
            </w:r>
          </w:p>
        </w:tc>
        <w:tc>
          <w:tcPr>
            <w:tcW w:w="3544" w:type="dxa"/>
            <w:vAlign w:val="center"/>
          </w:tcPr>
          <w:p w:rsidR="00D32185" w:rsidRPr="00B549B1" w:rsidRDefault="00D32185" w:rsidP="008320EE">
            <w:pPr>
              <w:jc w:val="center"/>
              <w:rPr>
                <w:rFonts w:ascii="仿宋_GB2312" w:hint="eastAsia"/>
                <w:sz w:val="28"/>
                <w:szCs w:val="28"/>
              </w:rPr>
            </w:pPr>
            <w:r w:rsidRPr="00B549B1">
              <w:rPr>
                <w:rFonts w:ascii="仿宋_GB2312" w:hint="eastAsia"/>
                <w:sz w:val="28"/>
                <w:szCs w:val="28"/>
              </w:rPr>
              <w:lastRenderedPageBreak/>
              <w:t>xx月xx日—xx月xx日</w:t>
            </w:r>
          </w:p>
        </w:tc>
      </w:tr>
      <w:tr w:rsidR="00D32185" w:rsidRPr="00F626EC" w:rsidTr="00473990">
        <w:tc>
          <w:tcPr>
            <w:tcW w:w="959" w:type="dxa"/>
            <w:vMerge/>
          </w:tcPr>
          <w:p w:rsidR="00D32185" w:rsidRPr="00B549B1" w:rsidRDefault="00D32185" w:rsidP="001845DF">
            <w:pPr>
              <w:jc w:val="center"/>
              <w:rPr>
                <w:rFonts w:ascii="仿宋_GB2312" w:hint="eastAsia"/>
                <w:sz w:val="28"/>
                <w:szCs w:val="28"/>
              </w:rPr>
            </w:pPr>
          </w:p>
        </w:tc>
        <w:tc>
          <w:tcPr>
            <w:tcW w:w="1701" w:type="dxa"/>
            <w:vAlign w:val="center"/>
          </w:tcPr>
          <w:p w:rsidR="00D32185" w:rsidRPr="00B549B1" w:rsidRDefault="00D32185" w:rsidP="001845DF">
            <w:pPr>
              <w:jc w:val="center"/>
              <w:rPr>
                <w:rFonts w:ascii="仿宋_GB2312" w:hint="eastAsia"/>
                <w:sz w:val="28"/>
                <w:szCs w:val="28"/>
              </w:rPr>
            </w:pPr>
            <w:r w:rsidRPr="00B549B1">
              <w:rPr>
                <w:rFonts w:ascii="仿宋_GB2312" w:hint="eastAsia"/>
                <w:sz w:val="28"/>
                <w:szCs w:val="28"/>
              </w:rPr>
              <w:t>桌面</w:t>
            </w:r>
            <w:r w:rsidR="00D50432" w:rsidRPr="00B549B1">
              <w:rPr>
                <w:rFonts w:ascii="仿宋_GB2312" w:hint="eastAsia"/>
                <w:sz w:val="28"/>
                <w:szCs w:val="28"/>
              </w:rPr>
              <w:t>演练</w:t>
            </w:r>
            <w:r w:rsidRPr="00B549B1">
              <w:rPr>
                <w:rFonts w:ascii="仿宋_GB2312" w:hint="eastAsia"/>
                <w:sz w:val="28"/>
                <w:szCs w:val="28"/>
              </w:rPr>
              <w:t>实施</w:t>
            </w:r>
          </w:p>
        </w:tc>
        <w:tc>
          <w:tcPr>
            <w:tcW w:w="3260" w:type="dxa"/>
            <w:vAlign w:val="center"/>
          </w:tcPr>
          <w:p w:rsidR="00D32185" w:rsidRPr="00B549B1" w:rsidRDefault="00D32185" w:rsidP="00F22081">
            <w:pPr>
              <w:jc w:val="both"/>
              <w:rPr>
                <w:rFonts w:ascii="仿宋_GB2312" w:hint="eastAsia"/>
                <w:sz w:val="28"/>
                <w:szCs w:val="28"/>
              </w:rPr>
            </w:pPr>
            <w:r w:rsidRPr="00B549B1">
              <w:rPr>
                <w:rFonts w:ascii="仿宋_GB2312" w:hint="eastAsia"/>
                <w:sz w:val="28"/>
                <w:szCs w:val="28"/>
              </w:rPr>
              <w:t>根据演练情景设计，组织开展桌面</w:t>
            </w:r>
            <w:r w:rsidR="00D50432" w:rsidRPr="00B549B1">
              <w:rPr>
                <w:rFonts w:ascii="仿宋_GB2312" w:hint="eastAsia"/>
                <w:sz w:val="28"/>
                <w:szCs w:val="28"/>
              </w:rPr>
              <w:t>演练</w:t>
            </w:r>
          </w:p>
        </w:tc>
        <w:tc>
          <w:tcPr>
            <w:tcW w:w="3544" w:type="dxa"/>
            <w:vAlign w:val="center"/>
          </w:tcPr>
          <w:p w:rsidR="00D32185" w:rsidRPr="00B549B1" w:rsidRDefault="00D32185" w:rsidP="008320EE">
            <w:pPr>
              <w:jc w:val="center"/>
              <w:rPr>
                <w:rFonts w:ascii="仿宋_GB2312" w:hint="eastAsia"/>
                <w:sz w:val="28"/>
                <w:szCs w:val="28"/>
              </w:rPr>
            </w:pPr>
            <w:r w:rsidRPr="00B549B1">
              <w:rPr>
                <w:rFonts w:ascii="仿宋_GB2312" w:hint="eastAsia"/>
                <w:sz w:val="28"/>
                <w:szCs w:val="28"/>
              </w:rPr>
              <w:t>xx月xx日—xx月xx日</w:t>
            </w:r>
          </w:p>
        </w:tc>
      </w:tr>
      <w:tr w:rsidR="00D32185" w:rsidRPr="00F626EC" w:rsidTr="00473990">
        <w:tc>
          <w:tcPr>
            <w:tcW w:w="959" w:type="dxa"/>
            <w:vMerge/>
          </w:tcPr>
          <w:p w:rsidR="00D32185" w:rsidRPr="00B549B1" w:rsidRDefault="00D32185" w:rsidP="001845DF">
            <w:pPr>
              <w:jc w:val="center"/>
              <w:rPr>
                <w:rFonts w:ascii="仿宋_GB2312" w:hint="eastAsia"/>
                <w:sz w:val="28"/>
                <w:szCs w:val="28"/>
              </w:rPr>
            </w:pPr>
          </w:p>
        </w:tc>
        <w:tc>
          <w:tcPr>
            <w:tcW w:w="1701" w:type="dxa"/>
            <w:vAlign w:val="center"/>
          </w:tcPr>
          <w:p w:rsidR="00D32185" w:rsidRPr="00B549B1" w:rsidRDefault="00D32185" w:rsidP="001845DF">
            <w:pPr>
              <w:jc w:val="center"/>
              <w:rPr>
                <w:rFonts w:ascii="仿宋_GB2312" w:hint="eastAsia"/>
                <w:sz w:val="28"/>
                <w:szCs w:val="28"/>
              </w:rPr>
            </w:pPr>
            <w:r w:rsidRPr="00B549B1">
              <w:rPr>
                <w:rFonts w:ascii="仿宋_GB2312" w:hint="eastAsia"/>
                <w:sz w:val="28"/>
                <w:szCs w:val="28"/>
              </w:rPr>
              <w:t>实战演练实施</w:t>
            </w:r>
          </w:p>
        </w:tc>
        <w:tc>
          <w:tcPr>
            <w:tcW w:w="3260" w:type="dxa"/>
            <w:vAlign w:val="center"/>
          </w:tcPr>
          <w:p w:rsidR="00D32185" w:rsidRPr="00B549B1" w:rsidRDefault="00D32185" w:rsidP="00F22081">
            <w:pPr>
              <w:jc w:val="both"/>
              <w:rPr>
                <w:rFonts w:ascii="仿宋_GB2312" w:hint="eastAsia"/>
                <w:sz w:val="28"/>
                <w:szCs w:val="28"/>
              </w:rPr>
            </w:pPr>
            <w:r w:rsidRPr="00B549B1">
              <w:rPr>
                <w:rFonts w:ascii="仿宋_GB2312" w:hint="eastAsia"/>
                <w:sz w:val="28"/>
                <w:szCs w:val="28"/>
              </w:rPr>
              <w:t>演练相关人员按照演练情景和预案规定的职责、任务开展实战演练</w:t>
            </w:r>
          </w:p>
        </w:tc>
        <w:tc>
          <w:tcPr>
            <w:tcW w:w="3544" w:type="dxa"/>
            <w:vAlign w:val="center"/>
          </w:tcPr>
          <w:p w:rsidR="00D32185" w:rsidRPr="00B549B1" w:rsidRDefault="00D32185" w:rsidP="008320EE">
            <w:pPr>
              <w:jc w:val="center"/>
              <w:rPr>
                <w:rFonts w:ascii="仿宋_GB2312" w:hint="eastAsia"/>
                <w:sz w:val="28"/>
                <w:szCs w:val="28"/>
              </w:rPr>
            </w:pPr>
            <w:r w:rsidRPr="00B549B1">
              <w:rPr>
                <w:rFonts w:ascii="仿宋_GB2312" w:hint="eastAsia"/>
                <w:sz w:val="28"/>
                <w:szCs w:val="28"/>
              </w:rPr>
              <w:t>xx月xx日—xx月xx日</w:t>
            </w:r>
          </w:p>
        </w:tc>
      </w:tr>
      <w:tr w:rsidR="00C74E3B" w:rsidRPr="00F626EC" w:rsidTr="00473990">
        <w:tc>
          <w:tcPr>
            <w:tcW w:w="959" w:type="dxa"/>
            <w:vAlign w:val="center"/>
          </w:tcPr>
          <w:p w:rsidR="00C74E3B" w:rsidRPr="00B549B1" w:rsidRDefault="00C74E3B" w:rsidP="001845DF">
            <w:pPr>
              <w:jc w:val="center"/>
              <w:rPr>
                <w:rFonts w:ascii="仿宋_GB2312" w:hint="eastAsia"/>
                <w:sz w:val="28"/>
                <w:szCs w:val="28"/>
              </w:rPr>
            </w:pPr>
            <w:r w:rsidRPr="00B549B1">
              <w:rPr>
                <w:rFonts w:ascii="仿宋_GB2312" w:hint="eastAsia"/>
                <w:sz w:val="28"/>
                <w:szCs w:val="28"/>
              </w:rPr>
              <w:t>评估总结</w:t>
            </w:r>
          </w:p>
        </w:tc>
        <w:tc>
          <w:tcPr>
            <w:tcW w:w="1701" w:type="dxa"/>
            <w:vAlign w:val="center"/>
          </w:tcPr>
          <w:p w:rsidR="00C74E3B" w:rsidRPr="00B549B1" w:rsidRDefault="00C74E3B" w:rsidP="001845DF">
            <w:pPr>
              <w:jc w:val="center"/>
              <w:rPr>
                <w:rFonts w:ascii="仿宋_GB2312" w:hint="eastAsia"/>
                <w:sz w:val="28"/>
                <w:szCs w:val="28"/>
              </w:rPr>
            </w:pPr>
            <w:r w:rsidRPr="00B549B1">
              <w:rPr>
                <w:rFonts w:ascii="仿宋_GB2312" w:hint="eastAsia"/>
                <w:sz w:val="28"/>
                <w:szCs w:val="28"/>
              </w:rPr>
              <w:t>演练评估总结</w:t>
            </w:r>
          </w:p>
        </w:tc>
        <w:tc>
          <w:tcPr>
            <w:tcW w:w="3260" w:type="dxa"/>
            <w:vAlign w:val="center"/>
          </w:tcPr>
          <w:p w:rsidR="00C74E3B" w:rsidRPr="00B549B1" w:rsidRDefault="00C74E3B" w:rsidP="00F22081">
            <w:pPr>
              <w:jc w:val="both"/>
              <w:rPr>
                <w:rFonts w:ascii="仿宋_GB2312" w:hint="eastAsia"/>
                <w:sz w:val="28"/>
                <w:szCs w:val="28"/>
              </w:rPr>
            </w:pPr>
            <w:r w:rsidRPr="00B549B1">
              <w:rPr>
                <w:rFonts w:ascii="仿宋_GB2312" w:hint="eastAsia"/>
                <w:sz w:val="28"/>
                <w:szCs w:val="28"/>
              </w:rPr>
              <w:t>针对演练实际情况进行评估，并编制评估报告</w:t>
            </w:r>
          </w:p>
        </w:tc>
        <w:tc>
          <w:tcPr>
            <w:tcW w:w="3544" w:type="dxa"/>
            <w:vAlign w:val="center"/>
          </w:tcPr>
          <w:p w:rsidR="00C74E3B" w:rsidRPr="00B549B1" w:rsidRDefault="00C74E3B" w:rsidP="008320EE">
            <w:pPr>
              <w:jc w:val="center"/>
              <w:rPr>
                <w:rFonts w:ascii="仿宋_GB2312" w:hint="eastAsia"/>
                <w:sz w:val="28"/>
                <w:szCs w:val="28"/>
              </w:rPr>
            </w:pPr>
            <w:r w:rsidRPr="00B549B1">
              <w:rPr>
                <w:rFonts w:ascii="仿宋_GB2312" w:hint="eastAsia"/>
                <w:sz w:val="28"/>
                <w:szCs w:val="28"/>
              </w:rPr>
              <w:t>xx月xx日—xx月xx日</w:t>
            </w:r>
          </w:p>
        </w:tc>
      </w:tr>
    </w:tbl>
    <w:p w:rsidR="00C74E3B" w:rsidRDefault="00C74E3B" w:rsidP="00F97EA0">
      <w:pPr>
        <w:ind w:firstLine="640"/>
        <w:jc w:val="both"/>
      </w:pPr>
    </w:p>
    <w:p w:rsidR="009D1F77" w:rsidRDefault="009D1F77" w:rsidP="00F16890">
      <w:pPr>
        <w:pStyle w:val="13"/>
        <w:ind w:firstLineChars="250" w:firstLine="800"/>
      </w:pPr>
      <w:bookmarkStart w:id="235" w:name="_Toc524316103"/>
      <w:bookmarkStart w:id="236" w:name="_Toc524368241"/>
      <w:bookmarkStart w:id="237" w:name="_Toc524974063"/>
      <w:bookmarkStart w:id="238" w:name="_Toc528758157"/>
      <w:r>
        <w:rPr>
          <w:rFonts w:hint="eastAsia"/>
        </w:rPr>
        <w:t>八、相关附件</w:t>
      </w:r>
      <w:bookmarkEnd w:id="235"/>
      <w:bookmarkEnd w:id="236"/>
      <w:bookmarkEnd w:id="237"/>
      <w:bookmarkEnd w:id="238"/>
    </w:p>
    <w:p w:rsidR="009A4475" w:rsidRDefault="00EA76A3" w:rsidP="00473990">
      <w:pPr>
        <w:pStyle w:val="af1"/>
        <w:ind w:firstLine="640"/>
        <w:sectPr w:rsidR="009A4475" w:rsidSect="009A6D16">
          <w:footerReference w:type="default" r:id="rId19"/>
          <w:pgSz w:w="11907" w:h="16839" w:code="9"/>
          <w:pgMar w:top="1418" w:right="1134" w:bottom="1134" w:left="1418" w:header="851" w:footer="851" w:gutter="0"/>
          <w:pgNumType w:start="1"/>
          <w:cols w:space="425"/>
          <w:docGrid w:type="lines" w:linePitch="435"/>
        </w:sectPr>
      </w:pPr>
      <w:r>
        <w:rPr>
          <w:rFonts w:hint="eastAsia"/>
        </w:rPr>
        <w:t>【说明】</w:t>
      </w:r>
      <w:r w:rsidR="00B53581">
        <w:rPr>
          <w:rFonts w:hint="eastAsia"/>
        </w:rPr>
        <w:t>包括</w:t>
      </w:r>
      <w:r w:rsidR="009D1F77">
        <w:rPr>
          <w:rFonts w:hint="eastAsia"/>
        </w:rPr>
        <w:t>预案及现场处置方案等相关资料</w:t>
      </w:r>
      <w:r>
        <w:rPr>
          <w:rFonts w:hint="eastAsia"/>
        </w:rPr>
        <w:t>。</w:t>
      </w:r>
    </w:p>
    <w:p w:rsidR="00AD63B9" w:rsidRPr="00630288" w:rsidRDefault="00C73D8F" w:rsidP="00630288">
      <w:pPr>
        <w:pStyle w:val="11"/>
      </w:pPr>
      <w:bookmarkStart w:id="239" w:name="_Toc524974064"/>
      <w:bookmarkStart w:id="240" w:name="_Toc528758158"/>
      <w:r>
        <w:rPr>
          <w:rFonts w:hint="eastAsia"/>
        </w:rPr>
        <w:lastRenderedPageBreak/>
        <w:t>附件</w:t>
      </w:r>
      <w:r w:rsidR="00803B2F">
        <w:rPr>
          <w:rFonts w:hint="eastAsia"/>
        </w:rPr>
        <w:t>3</w:t>
      </w:r>
      <w:bookmarkEnd w:id="239"/>
      <w:bookmarkEnd w:id="240"/>
    </w:p>
    <w:p w:rsidR="00D25B0E" w:rsidRDefault="00D7559C" w:rsidP="00630288">
      <w:pPr>
        <w:pStyle w:val="af3"/>
      </w:pPr>
      <w:bookmarkStart w:id="241" w:name="_Toc524974065"/>
      <w:bookmarkStart w:id="242" w:name="_Toc528758159"/>
      <w:r w:rsidRPr="00473990">
        <w:rPr>
          <w:rFonts w:hint="eastAsia"/>
        </w:rPr>
        <w:t>演练</w:t>
      </w:r>
      <w:r w:rsidR="009A4F87" w:rsidRPr="00473990">
        <w:rPr>
          <w:rFonts w:hint="eastAsia"/>
        </w:rPr>
        <w:t>实施</w:t>
      </w:r>
      <w:r w:rsidR="00C73D8F" w:rsidRPr="00473990">
        <w:rPr>
          <w:rFonts w:hint="eastAsia"/>
        </w:rPr>
        <w:t>脚本</w:t>
      </w:r>
      <w:r w:rsidR="00945C56">
        <w:rPr>
          <w:rFonts w:hint="eastAsia"/>
        </w:rPr>
        <w:t>参考</w:t>
      </w:r>
      <w:r w:rsidR="00C73D8F" w:rsidRPr="00473990">
        <w:rPr>
          <w:rFonts w:hint="eastAsia"/>
        </w:rPr>
        <w:t>示例</w:t>
      </w:r>
      <w:bookmarkEnd w:id="241"/>
      <w:bookmarkEnd w:id="242"/>
    </w:p>
    <w:p w:rsidR="00201CAF" w:rsidRPr="0047350A" w:rsidRDefault="00201CAF" w:rsidP="0047350A">
      <w:pPr>
        <w:pStyle w:val="af1"/>
        <w:ind w:firstLine="640"/>
      </w:pPr>
    </w:p>
    <w:p w:rsidR="00E313F1" w:rsidRDefault="00C62C62" w:rsidP="00C203C8">
      <w:pPr>
        <w:pStyle w:val="af1"/>
        <w:ind w:firstLine="640"/>
      </w:pPr>
      <w:r w:rsidRPr="00BB78F5">
        <w:rPr>
          <w:rFonts w:hint="eastAsia"/>
        </w:rPr>
        <w:t>【</w:t>
      </w:r>
      <w:r w:rsidRPr="00BB78F5">
        <w:t>说明</w:t>
      </w:r>
      <w:r w:rsidRPr="00BB78F5">
        <w:rPr>
          <w:rFonts w:hint="eastAsia"/>
        </w:rPr>
        <w:t>】</w:t>
      </w:r>
      <w:r w:rsidR="009B46AA" w:rsidRPr="00BB78F5">
        <w:t>开展考核性</w:t>
      </w:r>
      <w:r w:rsidR="009B46AA" w:rsidRPr="00BB78F5">
        <w:rPr>
          <w:rFonts w:hint="eastAsia"/>
        </w:rPr>
        <w:t>（</w:t>
      </w:r>
      <w:r w:rsidR="00C40CC3" w:rsidRPr="00BB78F5">
        <w:rPr>
          <w:rFonts w:hint="eastAsia"/>
        </w:rPr>
        <w:t>或检验性</w:t>
      </w:r>
      <w:r w:rsidR="009B46AA" w:rsidRPr="00BB78F5">
        <w:rPr>
          <w:rFonts w:hint="eastAsia"/>
        </w:rPr>
        <w:t>）演练时，组织策划部门应当根据导调情景，编制</w:t>
      </w:r>
      <w:r w:rsidR="004126E4" w:rsidRPr="00BB78F5">
        <w:rPr>
          <w:rFonts w:hint="eastAsia"/>
        </w:rPr>
        <w:t>对应情景条件下，相关参演</w:t>
      </w:r>
      <w:r w:rsidR="009B46AA" w:rsidRPr="00BB78F5">
        <w:rPr>
          <w:rFonts w:hint="eastAsia"/>
        </w:rPr>
        <w:t>部门的预期</w:t>
      </w:r>
      <w:r w:rsidR="004126E4" w:rsidRPr="00BB78F5">
        <w:rPr>
          <w:rFonts w:hint="eastAsia"/>
        </w:rPr>
        <w:t>响应动作的指引，但不对参演人员进行公开</w:t>
      </w:r>
      <w:r w:rsidR="00C40CC3" w:rsidRPr="00BB78F5">
        <w:rPr>
          <w:rFonts w:hint="eastAsia"/>
        </w:rPr>
        <w:t>；</w:t>
      </w:r>
      <w:r w:rsidR="004126E4" w:rsidRPr="00BB78F5">
        <w:rPr>
          <w:rFonts w:hint="eastAsia"/>
        </w:rPr>
        <w:t>开展教学式（</w:t>
      </w:r>
      <w:r w:rsidR="00047B64">
        <w:rPr>
          <w:rFonts w:hint="eastAsia"/>
        </w:rPr>
        <w:t>或</w:t>
      </w:r>
      <w:r w:rsidR="004126E4" w:rsidRPr="00BB78F5">
        <w:rPr>
          <w:rFonts w:hint="eastAsia"/>
        </w:rPr>
        <w:t>脚本式）演练时，需要将演练脚本内容向参演人员进行宣贯</w:t>
      </w:r>
      <w:r w:rsidR="00936E5B" w:rsidRPr="00BB78F5">
        <w:rPr>
          <w:rFonts w:hint="eastAsia"/>
        </w:rPr>
        <w:t>、培训</w:t>
      </w:r>
      <w:r w:rsidR="00E37C0D" w:rsidRPr="00BB78F5">
        <w:rPr>
          <w:rFonts w:hint="eastAsia"/>
        </w:rPr>
        <w:t>，</w:t>
      </w:r>
      <w:r w:rsidR="00F76CC2">
        <w:rPr>
          <w:rFonts w:hint="eastAsia"/>
        </w:rPr>
        <w:t>使其</w:t>
      </w:r>
      <w:r w:rsidR="00E37C0D" w:rsidRPr="00BB78F5">
        <w:rPr>
          <w:rFonts w:hint="eastAsia"/>
        </w:rPr>
        <w:t>清楚演练程序、操作方式</w:t>
      </w:r>
      <w:r w:rsidR="004126E4" w:rsidRPr="00BB78F5">
        <w:rPr>
          <w:rFonts w:hint="eastAsia"/>
        </w:rPr>
        <w:t>。</w:t>
      </w:r>
    </w:p>
    <w:p w:rsidR="00BB78F5" w:rsidRPr="00BB78F5" w:rsidRDefault="00BB78F5" w:rsidP="007C33B8">
      <w:pPr>
        <w:spacing w:line="240" w:lineRule="atLeast"/>
        <w:ind w:leftChars="-265" w:left="-848" w:rightChars="-283" w:right="-906" w:firstLineChars="1" w:firstLine="3"/>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468"/>
        <w:gridCol w:w="3312"/>
        <w:gridCol w:w="1561"/>
        <w:gridCol w:w="2735"/>
        <w:gridCol w:w="4429"/>
      </w:tblGrid>
      <w:tr w:rsidR="009A4475" w:rsidRPr="00473990" w:rsidTr="00791330">
        <w:trPr>
          <w:trHeight w:val="541"/>
          <w:tblHeader/>
          <w:jc w:val="center"/>
        </w:trPr>
        <w:tc>
          <w:tcPr>
            <w:tcW w:w="344"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环节</w:t>
            </w:r>
          </w:p>
        </w:tc>
        <w:tc>
          <w:tcPr>
            <w:tcW w:w="506"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讲话人员</w:t>
            </w:r>
          </w:p>
        </w:tc>
        <w:tc>
          <w:tcPr>
            <w:tcW w:w="1142"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对白</w:t>
            </w:r>
          </w:p>
        </w:tc>
        <w:tc>
          <w:tcPr>
            <w:tcW w:w="538"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应答人员</w:t>
            </w:r>
          </w:p>
        </w:tc>
        <w:tc>
          <w:tcPr>
            <w:tcW w:w="943"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对白</w:t>
            </w:r>
          </w:p>
        </w:tc>
        <w:tc>
          <w:tcPr>
            <w:tcW w:w="1527" w:type="pct"/>
            <w:vAlign w:val="center"/>
          </w:tcPr>
          <w:p w:rsidR="00D7559C" w:rsidRPr="00473990" w:rsidRDefault="00D7559C" w:rsidP="00473990">
            <w:pPr>
              <w:spacing w:line="400" w:lineRule="exact"/>
              <w:jc w:val="center"/>
              <w:rPr>
                <w:rFonts w:ascii="仿宋_GB2312" w:cs="Times New Roman"/>
                <w:b/>
                <w:sz w:val="24"/>
                <w:szCs w:val="24"/>
              </w:rPr>
            </w:pPr>
            <w:r w:rsidRPr="00473990">
              <w:rPr>
                <w:rFonts w:ascii="仿宋_GB2312" w:cs="Times New Roman" w:hint="eastAsia"/>
                <w:b/>
                <w:sz w:val="24"/>
                <w:szCs w:val="24"/>
              </w:rPr>
              <w:t>现场场景</w:t>
            </w:r>
          </w:p>
        </w:tc>
      </w:tr>
      <w:tr w:rsidR="009A4475" w:rsidRPr="00473990" w:rsidTr="00791330">
        <w:trPr>
          <w:jc w:val="center"/>
        </w:trPr>
        <w:tc>
          <w:tcPr>
            <w:tcW w:w="344" w:type="pct"/>
            <w:vMerge w:val="restar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演练实施前工作的准备</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p>
        </w:tc>
        <w:tc>
          <w:tcPr>
            <w:tcW w:w="538" w:type="pct"/>
            <w:vAlign w:val="center"/>
          </w:tcPr>
          <w:p w:rsidR="00D7559C" w:rsidRPr="00473990" w:rsidRDefault="00D7559C" w:rsidP="00473990">
            <w:pPr>
              <w:adjustRightInd w:val="0"/>
              <w:snapToGrid w:val="0"/>
              <w:spacing w:line="400" w:lineRule="exact"/>
              <w:jc w:val="both"/>
              <w:rPr>
                <w:rFonts w:ascii="仿宋_GB2312" w:cs="Times New Roman"/>
                <w:b/>
                <w:bCs/>
                <w:sz w:val="24"/>
                <w:szCs w:val="24"/>
              </w:rPr>
            </w:pP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根据演练实施情景，演练实施人员开展演练场地布置、情景道具安放与调试、相关指示（警示）牌与横幅的悬挂、危险区域的标注、救援人员防护装备配备、演练人员急救药品、专业救援车辆的协调等</w:t>
            </w:r>
            <w:r w:rsidR="00BC5CCD">
              <w:rPr>
                <w:rFonts w:ascii="仿宋_GB2312" w:cs="Times New Roman" w:hint="eastAsia"/>
                <w:bCs/>
                <w:sz w:val="24"/>
                <w:szCs w:val="24"/>
              </w:rPr>
              <w:t>演练</w:t>
            </w:r>
            <w:r w:rsidRPr="00473990">
              <w:rPr>
                <w:rFonts w:ascii="仿宋_GB2312" w:cs="Times New Roman" w:hint="eastAsia"/>
                <w:bCs/>
                <w:sz w:val="24"/>
                <w:szCs w:val="24"/>
              </w:rPr>
              <w:t>相关准备工作。</w:t>
            </w:r>
          </w:p>
        </w:tc>
      </w:tr>
      <w:tr w:rsidR="009A4475" w:rsidRPr="00473990" w:rsidTr="00791330">
        <w:trPr>
          <w:jc w:val="center"/>
        </w:trPr>
        <w:tc>
          <w:tcPr>
            <w:tcW w:w="344" w:type="pct"/>
            <w:vMerge/>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2B48C9"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w:t>
            </w:r>
            <w:r w:rsidR="00D7559C" w:rsidRPr="00473990">
              <w:rPr>
                <w:rFonts w:ascii="仿宋_GB2312" w:cs="Times New Roman" w:hint="eastAsia"/>
                <w:b/>
                <w:spacing w:val="-14"/>
                <w:sz w:val="24"/>
                <w:szCs w:val="24"/>
              </w:rPr>
              <w:t>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对本次演练的主要情景进行概要说明。</w:t>
            </w:r>
          </w:p>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sz w:val="24"/>
                <w:szCs w:val="24"/>
              </w:rPr>
              <w:t>对公司出席演练的主要领导及参演人员介绍。</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各相关人员陆续赶赴演练</w:t>
            </w:r>
            <w:r w:rsidR="00775D5D">
              <w:rPr>
                <w:rFonts w:ascii="仿宋_GB2312" w:cs="Times New Roman" w:hint="eastAsia"/>
                <w:bCs/>
                <w:sz w:val="24"/>
                <w:szCs w:val="24"/>
              </w:rPr>
              <w:t>指定</w:t>
            </w:r>
            <w:r w:rsidRPr="00473990">
              <w:rPr>
                <w:rFonts w:ascii="仿宋_GB2312" w:cs="Times New Roman" w:hint="eastAsia"/>
                <w:bCs/>
                <w:sz w:val="24"/>
                <w:szCs w:val="24"/>
              </w:rPr>
              <w:t>地点</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演练开始</w:t>
            </w:r>
          </w:p>
        </w:tc>
        <w:tc>
          <w:tcPr>
            <w:tcW w:w="506" w:type="pct"/>
            <w:vAlign w:val="center"/>
          </w:tcPr>
          <w:p w:rsidR="00D7559C" w:rsidRPr="00473990" w:rsidRDefault="00D7559C" w:rsidP="00473990">
            <w:pPr>
              <w:snapToGrid w:val="0"/>
              <w:spacing w:line="400" w:lineRule="exact"/>
              <w:jc w:val="center"/>
              <w:rPr>
                <w:rFonts w:ascii="仿宋_GB2312" w:cs="Times New Roman"/>
                <w:b/>
                <w:sz w:val="24"/>
                <w:szCs w:val="24"/>
              </w:rPr>
            </w:pPr>
            <w:r w:rsidRPr="00473990">
              <w:rPr>
                <w:rFonts w:ascii="仿宋_GB2312" w:cs="Times New Roman" w:hint="eastAsia"/>
                <w:b/>
                <w:spacing w:val="-14"/>
                <w:sz w:val="24"/>
                <w:szCs w:val="24"/>
              </w:rPr>
              <w:t>各参演负责人</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报告总指挥，</w:t>
            </w:r>
            <w:r w:rsidRPr="00473990">
              <w:rPr>
                <w:rFonts w:ascii="仿宋_GB2312" w:cs="宋体" w:hint="eastAsia"/>
                <w:kern w:val="0"/>
                <w:sz w:val="24"/>
                <w:szCs w:val="24"/>
              </w:rPr>
              <w:t>xx生产安全事故应急演练</w:t>
            </w:r>
            <w:r w:rsidRPr="00473990">
              <w:rPr>
                <w:rFonts w:ascii="仿宋_GB2312" w:cs="Times New Roman" w:hint="eastAsia"/>
                <w:sz w:val="24"/>
                <w:szCs w:val="24"/>
              </w:rPr>
              <w:t>准备就绪，请指示。</w:t>
            </w:r>
          </w:p>
        </w:tc>
        <w:tc>
          <w:tcPr>
            <w:tcW w:w="538" w:type="pct"/>
            <w:vAlign w:val="center"/>
          </w:tcPr>
          <w:p w:rsidR="00D7559C" w:rsidRPr="00473990" w:rsidRDefault="00D7559C" w:rsidP="00473990">
            <w:pPr>
              <w:adjustRightInd w:val="0"/>
              <w:snapToGrid w:val="0"/>
              <w:spacing w:line="400" w:lineRule="exact"/>
              <w:jc w:val="both"/>
              <w:rPr>
                <w:rFonts w:ascii="仿宋_GB2312" w:cs="Times New Roman"/>
                <w:b/>
                <w:bCs/>
                <w:sz w:val="24"/>
                <w:szCs w:val="24"/>
              </w:rPr>
            </w:pPr>
            <w:r w:rsidRPr="00473990">
              <w:rPr>
                <w:rFonts w:ascii="仿宋_GB2312" w:cs="Times New Roman" w:hint="eastAsia"/>
                <w:b/>
                <w:bCs/>
                <w:sz w:val="24"/>
                <w:szCs w:val="24"/>
              </w:rPr>
              <w:t>总指挥</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bCs/>
                <w:sz w:val="24"/>
                <w:szCs w:val="24"/>
              </w:rPr>
              <w:t>我宣布</w:t>
            </w:r>
            <w:r w:rsidR="00DD5D20" w:rsidRPr="00473990" w:rsidDel="00DD5D20">
              <w:rPr>
                <w:rFonts w:ascii="仿宋_GB2312" w:cs="Times New Roman" w:hint="eastAsia"/>
                <w:bCs/>
                <w:sz w:val="24"/>
                <w:szCs w:val="24"/>
              </w:rPr>
              <w:t xml:space="preserve"> </w:t>
            </w:r>
            <w:r w:rsidRPr="00473990">
              <w:rPr>
                <w:rFonts w:ascii="仿宋_GB2312" w:cs="Times New Roman" w:hint="eastAsia"/>
                <w:bCs/>
                <w:sz w:val="24"/>
                <w:szCs w:val="24"/>
              </w:rPr>
              <w:t>“xx公司2018年xx生产安全事故应急演练”现在开始。</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各参演人员负责人向总指挥汇报演练准备事项</w:t>
            </w:r>
          </w:p>
        </w:tc>
      </w:tr>
      <w:tr w:rsidR="009A4475" w:rsidRPr="00473990" w:rsidTr="00791330">
        <w:trPr>
          <w:jc w:val="center"/>
        </w:trPr>
        <w:tc>
          <w:tcPr>
            <w:tcW w:w="344" w:type="pct"/>
            <w:vMerge w:val="restar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lastRenderedPageBreak/>
              <w:t>事故发生</w:t>
            </w:r>
          </w:p>
        </w:tc>
        <w:tc>
          <w:tcPr>
            <w:tcW w:w="506" w:type="pct"/>
            <w:vAlign w:val="center"/>
          </w:tcPr>
          <w:p w:rsidR="00D7559C" w:rsidRPr="00473990" w:rsidRDefault="002B48C9"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w:t>
            </w:r>
            <w:r w:rsidR="00D7559C" w:rsidRPr="00473990">
              <w:rPr>
                <w:rFonts w:ascii="仿宋_GB2312" w:cs="Times New Roman" w:hint="eastAsia"/>
                <w:b/>
                <w:spacing w:val="-14"/>
                <w:sz w:val="24"/>
                <w:szCs w:val="24"/>
              </w:rPr>
              <w:t>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sz w:val="24"/>
                <w:szCs w:val="24"/>
              </w:rPr>
              <w:t>说明事故初起情景</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情景模拟人员，根据初起事故类型，投少量放烟雾弹、制造灯光效果</w:t>
            </w:r>
            <w:r w:rsidR="0043345B">
              <w:rPr>
                <w:rFonts w:ascii="仿宋_GB2312" w:cs="Times New Roman" w:hint="eastAsia"/>
                <w:bCs/>
                <w:sz w:val="24"/>
                <w:szCs w:val="24"/>
              </w:rPr>
              <w:t>对</w:t>
            </w:r>
            <w:r w:rsidRPr="00473990">
              <w:rPr>
                <w:rFonts w:ascii="仿宋_GB2312" w:cs="Times New Roman" w:hint="eastAsia"/>
                <w:bCs/>
                <w:sz w:val="24"/>
                <w:szCs w:val="24"/>
              </w:rPr>
              <w:t>事故现场情景模拟。</w:t>
            </w:r>
          </w:p>
        </w:tc>
      </w:tr>
      <w:tr w:rsidR="009A4475" w:rsidRPr="00473990" w:rsidTr="00791330">
        <w:trPr>
          <w:jc w:val="center"/>
        </w:trPr>
        <w:tc>
          <w:tcPr>
            <w:tcW w:w="344" w:type="pct"/>
            <w:vMerge/>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现场第一人</w:t>
            </w:r>
          </w:p>
        </w:tc>
        <w:tc>
          <w:tcPr>
            <w:tcW w:w="1142" w:type="pct"/>
            <w:vAlign w:val="center"/>
          </w:tcPr>
          <w:p w:rsidR="00D7559C" w:rsidRPr="00473990" w:rsidRDefault="00035D05"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xx</w:t>
            </w:r>
            <w:r w:rsidR="00D7559C" w:rsidRPr="00473990">
              <w:rPr>
                <w:rFonts w:ascii="仿宋_GB2312" w:cs="Times New Roman" w:hint="eastAsia"/>
                <w:sz w:val="24"/>
                <w:szCs w:val="24"/>
              </w:rPr>
              <w:t>班长，我是xxx，在交接班巡查时，发现……，现场情况紧急，请尽快派人处理。</w:t>
            </w:r>
          </w:p>
        </w:tc>
        <w:tc>
          <w:tcPr>
            <w:tcW w:w="538" w:type="pct"/>
            <w:vAlign w:val="center"/>
          </w:tcPr>
          <w:p w:rsidR="00D7559C" w:rsidRPr="00473990" w:rsidRDefault="00D7559C" w:rsidP="00473990">
            <w:pPr>
              <w:adjustRightInd w:val="0"/>
              <w:snapToGrid w:val="0"/>
              <w:spacing w:line="400" w:lineRule="exact"/>
              <w:jc w:val="center"/>
              <w:rPr>
                <w:rFonts w:ascii="仿宋_GB2312" w:cs="Times New Roman"/>
                <w:b/>
                <w:bCs/>
                <w:sz w:val="24"/>
                <w:szCs w:val="24"/>
              </w:rPr>
            </w:pPr>
            <w:r w:rsidRPr="00473990">
              <w:rPr>
                <w:rFonts w:ascii="仿宋_GB2312" w:cs="Times New Roman" w:hint="eastAsia"/>
                <w:b/>
                <w:bCs/>
                <w:sz w:val="24"/>
                <w:szCs w:val="24"/>
              </w:rPr>
              <w:t>值班班长</w:t>
            </w:r>
          </w:p>
        </w:tc>
        <w:tc>
          <w:tcPr>
            <w:tcW w:w="943" w:type="pct"/>
            <w:vAlign w:val="center"/>
          </w:tcPr>
          <w:p w:rsidR="00D7559C" w:rsidRPr="00473990" w:rsidRDefault="00D7559C" w:rsidP="00473990">
            <w:pPr>
              <w:pStyle w:val="a6"/>
              <w:numPr>
                <w:ilvl w:val="0"/>
                <w:numId w:val="12"/>
              </w:numPr>
              <w:adjustRightInd w:val="0"/>
              <w:snapToGrid w:val="0"/>
              <w:spacing w:line="400" w:lineRule="exact"/>
              <w:ind w:left="0" w:firstLine="0"/>
              <w:jc w:val="both"/>
              <w:rPr>
                <w:rFonts w:ascii="仿宋_GB2312" w:cs="Times New Roman"/>
                <w:bCs/>
                <w:sz w:val="24"/>
                <w:szCs w:val="24"/>
              </w:rPr>
            </w:pPr>
            <w:r w:rsidRPr="00473990">
              <w:rPr>
                <w:rFonts w:ascii="仿宋_GB2312" w:cs="Times New Roman" w:hint="eastAsia"/>
                <w:bCs/>
                <w:sz w:val="24"/>
                <w:szCs w:val="24"/>
              </w:rPr>
              <w:t>我马上赶到现场处理，你先去进行xxx操作。</w:t>
            </w:r>
          </w:p>
          <w:p w:rsidR="00D7559C" w:rsidRPr="00473990" w:rsidRDefault="00D7559C" w:rsidP="00473990">
            <w:pPr>
              <w:pStyle w:val="a6"/>
              <w:numPr>
                <w:ilvl w:val="0"/>
                <w:numId w:val="12"/>
              </w:numPr>
              <w:adjustRightInd w:val="0"/>
              <w:snapToGrid w:val="0"/>
              <w:spacing w:line="400" w:lineRule="exact"/>
              <w:ind w:left="0" w:firstLine="0"/>
              <w:jc w:val="both"/>
              <w:rPr>
                <w:rFonts w:ascii="仿宋_GB2312" w:cs="Times New Roman"/>
                <w:bCs/>
                <w:sz w:val="24"/>
                <w:szCs w:val="24"/>
              </w:rPr>
            </w:pPr>
            <w:r w:rsidRPr="00473990">
              <w:rPr>
                <w:rFonts w:ascii="仿宋_GB2312" w:cs="Times New Roman" w:hint="eastAsia"/>
                <w:bCs/>
                <w:sz w:val="24"/>
                <w:szCs w:val="24"/>
              </w:rPr>
              <w:t>报告总经理，我是xxx部门xxx，xx车间发生xxx，值班员</w:t>
            </w:r>
            <w:r w:rsidR="0043345B">
              <w:rPr>
                <w:rFonts w:ascii="仿宋_GB2312" w:cs="Times New Roman" w:hint="eastAsia"/>
                <w:bCs/>
                <w:sz w:val="24"/>
                <w:szCs w:val="24"/>
              </w:rPr>
              <w:t>已</w:t>
            </w:r>
            <w:r w:rsidRPr="00473990">
              <w:rPr>
                <w:rFonts w:ascii="仿宋_GB2312" w:cs="Times New Roman" w:hint="eastAsia"/>
                <w:bCs/>
                <w:sz w:val="24"/>
                <w:szCs w:val="24"/>
              </w:rPr>
              <w:t>对现场进行初期紧急处置</w:t>
            </w:r>
            <w:r w:rsidR="0043345B">
              <w:rPr>
                <w:rFonts w:ascii="仿宋_GB2312" w:cs="Times New Roman" w:hint="eastAsia"/>
                <w:bCs/>
                <w:sz w:val="24"/>
                <w:szCs w:val="24"/>
              </w:rPr>
              <w:t>。</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事故现场第一发现人按照预案规定，将事故信息报值班班长，值班班长立刻将情况报公司安全管理部经理，同时赶赴公司事发地车间。</w:t>
            </w:r>
          </w:p>
        </w:tc>
      </w:tr>
      <w:tr w:rsidR="009A4475" w:rsidRPr="00473990" w:rsidTr="00791330">
        <w:trPr>
          <w:jc w:val="center"/>
        </w:trPr>
        <w:tc>
          <w:tcPr>
            <w:tcW w:w="344" w:type="pct"/>
            <w:vMerge/>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2B48C9"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w:t>
            </w:r>
            <w:r w:rsidR="00D7559C" w:rsidRPr="00473990">
              <w:rPr>
                <w:rFonts w:ascii="仿宋_GB2312" w:cs="Times New Roman" w:hint="eastAsia"/>
                <w:b/>
                <w:spacing w:val="-14"/>
                <w:sz w:val="24"/>
                <w:szCs w:val="24"/>
              </w:rPr>
              <w:t>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sz w:val="24"/>
                <w:szCs w:val="24"/>
              </w:rPr>
              <w:t>此情景满足企业应急预案的响应条件。</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启动企业响应</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总指挥</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我宣布启动我司xx生产安全事故应急预案。</w:t>
            </w:r>
          </w:p>
        </w:tc>
        <w:tc>
          <w:tcPr>
            <w:tcW w:w="538" w:type="pct"/>
            <w:vAlign w:val="center"/>
          </w:tcPr>
          <w:p w:rsidR="00D7559C" w:rsidRPr="00473990" w:rsidRDefault="00D7559C" w:rsidP="00473990">
            <w:pPr>
              <w:adjustRightInd w:val="0"/>
              <w:snapToGrid w:val="0"/>
              <w:spacing w:line="400" w:lineRule="exact"/>
              <w:jc w:val="center"/>
              <w:rPr>
                <w:rFonts w:ascii="仿宋_GB2312" w:cs="Times New Roman"/>
                <w:b/>
                <w:bCs/>
                <w:sz w:val="24"/>
                <w:szCs w:val="24"/>
              </w:rPr>
            </w:pPr>
            <w:r w:rsidRPr="00473990">
              <w:rPr>
                <w:rFonts w:ascii="仿宋_GB2312" w:cs="Times New Roman" w:hint="eastAsia"/>
                <w:b/>
                <w:bCs/>
                <w:sz w:val="24"/>
                <w:szCs w:val="24"/>
              </w:rPr>
              <w:t>参演人员</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收到！</w:t>
            </w:r>
          </w:p>
        </w:tc>
        <w:tc>
          <w:tcPr>
            <w:tcW w:w="1527" w:type="pct"/>
            <w:vMerge w:val="restar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救援工作组在赶往事故现场救援途中。</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信息报告</w:t>
            </w:r>
          </w:p>
        </w:tc>
        <w:tc>
          <w:tcPr>
            <w:tcW w:w="506" w:type="pct"/>
            <w:vAlign w:val="center"/>
          </w:tcPr>
          <w:p w:rsidR="00D7559C" w:rsidRPr="00473990" w:rsidRDefault="00D7559C" w:rsidP="00473990">
            <w:pPr>
              <w:snapToGrid w:val="0"/>
              <w:spacing w:line="400" w:lineRule="exact"/>
              <w:jc w:val="center"/>
              <w:rPr>
                <w:rFonts w:ascii="仿宋_GB2312" w:cs="Times New Roman"/>
                <w:spacing w:val="-14"/>
                <w:sz w:val="24"/>
                <w:szCs w:val="24"/>
              </w:rPr>
            </w:pPr>
            <w:r w:rsidRPr="00473990">
              <w:rPr>
                <w:rFonts w:ascii="仿宋_GB2312" w:cs="Times New Roman" w:hint="eastAsia"/>
                <w:b/>
                <w:spacing w:val="-14"/>
                <w:sz w:val="24"/>
                <w:szCs w:val="24"/>
              </w:rPr>
              <w:t>总指挥</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模拟向相关部门进行报告事故信息，并请求政府支援。</w:t>
            </w:r>
          </w:p>
        </w:tc>
        <w:tc>
          <w:tcPr>
            <w:tcW w:w="538" w:type="pct"/>
            <w:vAlign w:val="center"/>
          </w:tcPr>
          <w:p w:rsidR="00D7559C" w:rsidRPr="00473990" w:rsidRDefault="00D7559C" w:rsidP="00473990">
            <w:pPr>
              <w:adjustRightInd w:val="0"/>
              <w:snapToGrid w:val="0"/>
              <w:spacing w:line="400" w:lineRule="exact"/>
              <w:jc w:val="both"/>
              <w:rPr>
                <w:rFonts w:ascii="仿宋_GB2312" w:cs="Times New Roman"/>
                <w:b/>
                <w:bCs/>
                <w:sz w:val="24"/>
                <w:szCs w:val="24"/>
              </w:rPr>
            </w:pP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p>
        </w:tc>
        <w:tc>
          <w:tcPr>
            <w:tcW w:w="1527" w:type="pct"/>
            <w:vMerge/>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紧急疏散与现场警戒</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总指挥</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请抢险救灾组，立即组织对事故周边相关人员进行疏散、严禁无关人员进入事故区域</w:t>
            </w:r>
          </w:p>
        </w:tc>
        <w:tc>
          <w:tcPr>
            <w:tcW w:w="538" w:type="pct"/>
            <w:vAlign w:val="center"/>
          </w:tcPr>
          <w:p w:rsidR="00D7559C" w:rsidRPr="00473990" w:rsidRDefault="00D7559C" w:rsidP="00473990">
            <w:pPr>
              <w:adjustRightInd w:val="0"/>
              <w:snapToGrid w:val="0"/>
              <w:spacing w:line="400" w:lineRule="exact"/>
              <w:jc w:val="center"/>
              <w:rPr>
                <w:rFonts w:ascii="仿宋_GB2312" w:cs="Times New Roman"/>
                <w:b/>
                <w:bCs/>
                <w:sz w:val="24"/>
                <w:szCs w:val="24"/>
              </w:rPr>
            </w:pPr>
            <w:r w:rsidRPr="00473990">
              <w:rPr>
                <w:rFonts w:ascii="仿宋_GB2312" w:cs="Times New Roman" w:hint="eastAsia"/>
                <w:b/>
                <w:spacing w:val="-14"/>
                <w:sz w:val="24"/>
                <w:szCs w:val="24"/>
              </w:rPr>
              <w:t>抢险救灾组</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收到！</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抢险救灾组穿着防护服，对事故现场进行侦检，小组分工开展工作，对相关人员进行疏散，并针对目前的事故情形采取xxx措施。</w:t>
            </w:r>
          </w:p>
        </w:tc>
      </w:tr>
      <w:tr w:rsidR="009A4475" w:rsidRPr="00473990" w:rsidTr="00791330">
        <w:trPr>
          <w:jc w:val="center"/>
        </w:trPr>
        <w:tc>
          <w:tcPr>
            <w:tcW w:w="344" w:type="pct"/>
            <w:vMerge w:val="restar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医疗救护</w:t>
            </w:r>
          </w:p>
        </w:tc>
        <w:tc>
          <w:tcPr>
            <w:tcW w:w="506" w:type="pct"/>
            <w:vAlign w:val="center"/>
          </w:tcPr>
          <w:p w:rsidR="00D7559C" w:rsidRPr="00473990" w:rsidRDefault="002B48C9"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sz w:val="24"/>
                <w:szCs w:val="24"/>
              </w:rPr>
              <w:t>经过人数清点，发现有部分人员未能</w:t>
            </w:r>
            <w:r w:rsidR="005014B0">
              <w:rPr>
                <w:rFonts w:ascii="仿宋_GB2312" w:cs="Times New Roman" w:hint="eastAsia"/>
                <w:sz w:val="24"/>
                <w:szCs w:val="24"/>
              </w:rPr>
              <w:t>从</w:t>
            </w:r>
            <w:r w:rsidR="00465FCF" w:rsidRPr="00473990">
              <w:rPr>
                <w:rFonts w:ascii="仿宋_GB2312" w:cs="Times New Roman" w:hint="eastAsia"/>
                <w:sz w:val="24"/>
                <w:szCs w:val="24"/>
              </w:rPr>
              <w:t>事故</w:t>
            </w:r>
            <w:r w:rsidR="005014B0">
              <w:rPr>
                <w:rFonts w:ascii="仿宋_GB2312" w:cs="Times New Roman" w:hint="eastAsia"/>
                <w:sz w:val="24"/>
                <w:szCs w:val="24"/>
              </w:rPr>
              <w:t>区域</w:t>
            </w:r>
            <w:r w:rsidRPr="00473990">
              <w:rPr>
                <w:rFonts w:ascii="仿宋_GB2312" w:cs="Times New Roman" w:hint="eastAsia"/>
                <w:sz w:val="24"/>
                <w:szCs w:val="24"/>
              </w:rPr>
              <w:t>撤离，有人员受伤……</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现场模拟人员受伤。</w:t>
            </w:r>
          </w:p>
        </w:tc>
      </w:tr>
      <w:tr w:rsidR="009A4475" w:rsidRPr="00473990" w:rsidTr="00791330">
        <w:trPr>
          <w:jc w:val="center"/>
        </w:trPr>
        <w:tc>
          <w:tcPr>
            <w:tcW w:w="344" w:type="pct"/>
            <w:vMerge/>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总指挥</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请医疗救护组和抢险救灾组</w:t>
            </w:r>
            <w:r w:rsidRPr="00473990">
              <w:rPr>
                <w:rFonts w:ascii="仿宋_GB2312" w:cs="Times New Roman" w:hint="eastAsia"/>
                <w:sz w:val="24"/>
                <w:szCs w:val="24"/>
              </w:rPr>
              <w:lastRenderedPageBreak/>
              <w:t>共同将受伤伤员转移至安全区域，根据医生指导进行院前救护，并注意个人防护</w:t>
            </w:r>
          </w:p>
        </w:tc>
        <w:tc>
          <w:tcPr>
            <w:tcW w:w="538" w:type="pct"/>
            <w:vAlign w:val="center"/>
          </w:tcPr>
          <w:p w:rsidR="00D7559C" w:rsidRPr="00473990" w:rsidRDefault="00D7559C" w:rsidP="00473990">
            <w:pPr>
              <w:adjustRightInd w:val="0"/>
              <w:snapToGrid w:val="0"/>
              <w:spacing w:line="400" w:lineRule="exact"/>
              <w:jc w:val="center"/>
              <w:rPr>
                <w:rFonts w:ascii="仿宋_GB2312" w:cs="Times New Roman"/>
                <w:b/>
                <w:bCs/>
                <w:sz w:val="24"/>
                <w:szCs w:val="24"/>
              </w:rPr>
            </w:pPr>
            <w:r w:rsidRPr="00473990">
              <w:rPr>
                <w:rFonts w:ascii="仿宋_GB2312" w:cs="Times New Roman" w:hint="eastAsia"/>
                <w:b/>
                <w:bCs/>
                <w:sz w:val="24"/>
                <w:szCs w:val="24"/>
              </w:rPr>
              <w:lastRenderedPageBreak/>
              <w:t>医疗救护组、</w:t>
            </w:r>
            <w:r w:rsidRPr="00473990">
              <w:rPr>
                <w:rFonts w:ascii="仿宋_GB2312" w:cs="Times New Roman" w:hint="eastAsia"/>
                <w:b/>
                <w:bCs/>
                <w:sz w:val="24"/>
                <w:szCs w:val="24"/>
              </w:rPr>
              <w:lastRenderedPageBreak/>
              <w:t>抢险救灾组</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lastRenderedPageBreak/>
              <w:t>收到！</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现场伤员转移及院前救护。</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lastRenderedPageBreak/>
              <w:t>现场处置</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sz w:val="24"/>
                <w:szCs w:val="24"/>
              </w:rPr>
              <w:t>对现场的各项应急处置活动进行解说……，如抢险救灾组正在采用沙袋、沙子围堵泄漏区、封堵下水道阻止事故扩大。</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情景模拟组进行持续投放烟雾弹；各功能组根据职责开展现场抢险工作。</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w:t>
            </w:r>
          </w:p>
        </w:tc>
        <w:tc>
          <w:tcPr>
            <w:tcW w:w="2623" w:type="pct"/>
            <w:gridSpan w:val="3"/>
            <w:vAlign w:val="center"/>
          </w:tcPr>
          <w:p w:rsidR="00D7559C" w:rsidRPr="00473990" w:rsidRDefault="00D7559C" w:rsidP="00473990">
            <w:pPr>
              <w:snapToGrid w:val="0"/>
              <w:spacing w:line="400" w:lineRule="exact"/>
              <w:jc w:val="both"/>
              <w:rPr>
                <w:rFonts w:ascii="仿宋_GB2312" w:cs="Times New Roman"/>
                <w:b/>
                <w:spacing w:val="-14"/>
                <w:sz w:val="24"/>
                <w:szCs w:val="24"/>
              </w:rPr>
            </w:pPr>
            <w:r w:rsidRPr="00473990">
              <w:rPr>
                <w:rFonts w:ascii="仿宋_GB2312" w:cs="Times New Roman" w:hint="eastAsia"/>
                <w:b/>
                <w:spacing w:val="-14"/>
                <w:sz w:val="24"/>
                <w:szCs w:val="24"/>
              </w:rPr>
              <w:t>……</w:t>
            </w:r>
          </w:p>
        </w:tc>
        <w:tc>
          <w:tcPr>
            <w:tcW w:w="1527" w:type="pct"/>
            <w:vAlign w:val="center"/>
          </w:tcPr>
          <w:p w:rsidR="00D7559C" w:rsidRPr="00473990" w:rsidRDefault="00D7559C" w:rsidP="00473990">
            <w:pPr>
              <w:snapToGrid w:val="0"/>
              <w:spacing w:line="400" w:lineRule="exact"/>
              <w:jc w:val="both"/>
              <w:rPr>
                <w:rFonts w:ascii="仿宋_GB2312" w:cs="Times New Roman"/>
                <w:b/>
                <w:spacing w:val="-14"/>
                <w:sz w:val="24"/>
                <w:szCs w:val="24"/>
              </w:rPr>
            </w:pPr>
            <w:r w:rsidRPr="00473990">
              <w:rPr>
                <w:rFonts w:ascii="仿宋_GB2312" w:cs="Times New Roman" w:hint="eastAsia"/>
                <w:b/>
                <w:spacing w:val="-14"/>
                <w:sz w:val="24"/>
                <w:szCs w:val="24"/>
              </w:rPr>
              <w:t>……</w:t>
            </w:r>
          </w:p>
        </w:tc>
      </w:tr>
      <w:tr w:rsidR="009A4475" w:rsidRPr="00473990" w:rsidTr="00791330">
        <w:trPr>
          <w:jc w:val="center"/>
        </w:trPr>
        <w:tc>
          <w:tcPr>
            <w:tcW w:w="344" w:type="pct"/>
            <w:vMerge w:val="restar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救援结束</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解说员</w:t>
            </w:r>
          </w:p>
        </w:tc>
        <w:tc>
          <w:tcPr>
            <w:tcW w:w="2623" w:type="pct"/>
            <w:gridSpan w:val="3"/>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经过一段时间的应急处置，事故现场得到控制，下面请各功能组组长向总指挥汇报现场救援情况。</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p>
        </w:tc>
      </w:tr>
      <w:tr w:rsidR="009A4475" w:rsidRPr="00473990" w:rsidTr="00791330">
        <w:trPr>
          <w:jc w:val="center"/>
        </w:trPr>
        <w:tc>
          <w:tcPr>
            <w:tcW w:w="344" w:type="pct"/>
            <w:vMerge/>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抢险救灾组</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报告总指挥，事故堵漏成功，污染物已经回收完毕，现场</w:t>
            </w:r>
            <w:r w:rsidR="0043345B">
              <w:rPr>
                <w:rFonts w:ascii="仿宋_GB2312" w:cs="Times New Roman" w:hint="eastAsia"/>
                <w:sz w:val="24"/>
                <w:szCs w:val="24"/>
              </w:rPr>
              <w:t>环境</w:t>
            </w:r>
            <w:r w:rsidRPr="00473990">
              <w:rPr>
                <w:rFonts w:ascii="仿宋_GB2312" w:cs="Times New Roman" w:hint="eastAsia"/>
                <w:sz w:val="24"/>
                <w:szCs w:val="24"/>
              </w:rPr>
              <w:t>达到标准。</w:t>
            </w:r>
          </w:p>
        </w:tc>
        <w:tc>
          <w:tcPr>
            <w:tcW w:w="538"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总指挥</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明白</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各功能组组长向总指挥汇报现场救援情况。</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w:t>
            </w: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w:t>
            </w:r>
          </w:p>
        </w:tc>
        <w:tc>
          <w:tcPr>
            <w:tcW w:w="2623" w:type="pct"/>
            <w:gridSpan w:val="3"/>
            <w:vAlign w:val="center"/>
          </w:tcPr>
          <w:p w:rsidR="00D7559C" w:rsidRPr="00473990" w:rsidRDefault="00D7559C" w:rsidP="00473990">
            <w:pPr>
              <w:snapToGrid w:val="0"/>
              <w:spacing w:line="400" w:lineRule="exact"/>
              <w:jc w:val="both"/>
              <w:rPr>
                <w:rFonts w:ascii="仿宋_GB2312" w:cs="Times New Roman"/>
                <w:b/>
                <w:spacing w:val="-14"/>
                <w:sz w:val="24"/>
                <w:szCs w:val="24"/>
              </w:rPr>
            </w:pPr>
            <w:r w:rsidRPr="00473990">
              <w:rPr>
                <w:rFonts w:ascii="仿宋_GB2312" w:cs="Times New Roman" w:hint="eastAsia"/>
                <w:b/>
                <w:spacing w:val="-14"/>
                <w:sz w:val="24"/>
                <w:szCs w:val="24"/>
              </w:rPr>
              <w:t>……</w:t>
            </w:r>
          </w:p>
        </w:tc>
        <w:tc>
          <w:tcPr>
            <w:tcW w:w="1527" w:type="pct"/>
            <w:vAlign w:val="center"/>
          </w:tcPr>
          <w:p w:rsidR="00D7559C" w:rsidRPr="00473990" w:rsidRDefault="00D7559C" w:rsidP="00473990">
            <w:pPr>
              <w:snapToGrid w:val="0"/>
              <w:spacing w:line="400" w:lineRule="exact"/>
              <w:jc w:val="both"/>
              <w:rPr>
                <w:rFonts w:ascii="仿宋_GB2312" w:cs="Times New Roman"/>
                <w:b/>
                <w:spacing w:val="-14"/>
                <w:sz w:val="24"/>
                <w:szCs w:val="24"/>
              </w:rPr>
            </w:pPr>
            <w:r w:rsidRPr="00473990">
              <w:rPr>
                <w:rFonts w:ascii="仿宋_GB2312" w:cs="Times New Roman" w:hint="eastAsia"/>
                <w:b/>
                <w:spacing w:val="-14"/>
                <w:sz w:val="24"/>
                <w:szCs w:val="24"/>
              </w:rPr>
              <w:t>……</w:t>
            </w:r>
          </w:p>
        </w:tc>
      </w:tr>
      <w:tr w:rsidR="009A4475" w:rsidRPr="00473990" w:rsidTr="00791330">
        <w:trPr>
          <w:jc w:val="center"/>
        </w:trPr>
        <w:tc>
          <w:tcPr>
            <w:tcW w:w="344"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p>
        </w:tc>
        <w:tc>
          <w:tcPr>
            <w:tcW w:w="506" w:type="pct"/>
            <w:vAlign w:val="center"/>
          </w:tcPr>
          <w:p w:rsidR="00D7559C" w:rsidRPr="00473990" w:rsidRDefault="00D7559C" w:rsidP="00473990">
            <w:pPr>
              <w:snapToGrid w:val="0"/>
              <w:spacing w:line="400" w:lineRule="exact"/>
              <w:jc w:val="center"/>
              <w:rPr>
                <w:rFonts w:ascii="仿宋_GB2312" w:cs="Times New Roman"/>
                <w:b/>
                <w:spacing w:val="-14"/>
                <w:sz w:val="24"/>
                <w:szCs w:val="24"/>
              </w:rPr>
            </w:pPr>
            <w:r w:rsidRPr="00473990">
              <w:rPr>
                <w:rFonts w:ascii="仿宋_GB2312" w:cs="Times New Roman" w:hint="eastAsia"/>
                <w:b/>
                <w:spacing w:val="-14"/>
                <w:sz w:val="24"/>
                <w:szCs w:val="24"/>
              </w:rPr>
              <w:t>总指挥</w:t>
            </w:r>
          </w:p>
        </w:tc>
        <w:tc>
          <w:tcPr>
            <w:tcW w:w="1142"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报告xx</w:t>
            </w:r>
            <w:r w:rsidR="00F16890">
              <w:rPr>
                <w:rFonts w:ascii="仿宋_GB2312" w:cs="Times New Roman" w:hint="eastAsia"/>
                <w:sz w:val="24"/>
                <w:szCs w:val="24"/>
              </w:rPr>
              <w:t>街道应急办</w:t>
            </w:r>
            <w:r w:rsidRPr="00473990">
              <w:rPr>
                <w:rFonts w:ascii="仿宋_GB2312" w:cs="Times New Roman" w:hint="eastAsia"/>
                <w:sz w:val="24"/>
                <w:szCs w:val="24"/>
              </w:rPr>
              <w:t>，我司发生的xxx生产安全事故，经过全力救援，现场已经恢复正常，有两名受伤员工已脱离生命危险，正在组织对事故原因进行分析。</w:t>
            </w:r>
          </w:p>
        </w:tc>
        <w:tc>
          <w:tcPr>
            <w:tcW w:w="538" w:type="pct"/>
            <w:vAlign w:val="center"/>
          </w:tcPr>
          <w:p w:rsidR="00D7559C" w:rsidRPr="00473990" w:rsidRDefault="00F16890" w:rsidP="00473990">
            <w:pPr>
              <w:snapToGrid w:val="0"/>
              <w:spacing w:line="400" w:lineRule="exact"/>
              <w:jc w:val="both"/>
              <w:rPr>
                <w:rFonts w:ascii="仿宋_GB2312" w:cs="Times New Roman"/>
                <w:b/>
                <w:spacing w:val="-14"/>
                <w:sz w:val="24"/>
                <w:szCs w:val="24"/>
              </w:rPr>
            </w:pPr>
            <w:r w:rsidRPr="00473990">
              <w:rPr>
                <w:rFonts w:ascii="仿宋_GB2312" w:cs="Times New Roman"/>
                <w:b/>
                <w:spacing w:val="-14"/>
                <w:sz w:val="24"/>
                <w:szCs w:val="24"/>
              </w:rPr>
              <w:t>X</w:t>
            </w:r>
            <w:r w:rsidR="00D7559C" w:rsidRPr="00473990">
              <w:rPr>
                <w:rFonts w:ascii="仿宋_GB2312" w:cs="Times New Roman" w:hint="eastAsia"/>
                <w:b/>
                <w:spacing w:val="-14"/>
                <w:sz w:val="24"/>
                <w:szCs w:val="24"/>
              </w:rPr>
              <w:t>x</w:t>
            </w:r>
            <w:r>
              <w:rPr>
                <w:rFonts w:ascii="仿宋_GB2312" w:cs="Times New Roman" w:hint="eastAsia"/>
                <w:b/>
                <w:spacing w:val="-14"/>
                <w:sz w:val="24"/>
                <w:szCs w:val="24"/>
              </w:rPr>
              <w:t>街道应急办</w:t>
            </w:r>
          </w:p>
        </w:tc>
        <w:tc>
          <w:tcPr>
            <w:tcW w:w="943" w:type="pct"/>
            <w:vAlign w:val="center"/>
          </w:tcPr>
          <w:p w:rsidR="00D7559C" w:rsidRPr="00473990" w:rsidRDefault="00D7559C" w:rsidP="00473990">
            <w:pPr>
              <w:adjustRightInd w:val="0"/>
              <w:snapToGrid w:val="0"/>
              <w:spacing w:line="400" w:lineRule="exact"/>
              <w:jc w:val="both"/>
              <w:rPr>
                <w:rFonts w:ascii="仿宋_GB2312" w:cs="Times New Roman"/>
                <w:sz w:val="24"/>
                <w:szCs w:val="24"/>
              </w:rPr>
            </w:pPr>
            <w:r w:rsidRPr="00473990">
              <w:rPr>
                <w:rFonts w:ascii="仿宋_GB2312" w:cs="Times New Roman" w:hint="eastAsia"/>
                <w:sz w:val="24"/>
                <w:szCs w:val="24"/>
              </w:rPr>
              <w:t>明白，请调查清楚事故原因，并将调查原因书面报告。持续关注现场变化和伤员情况，如有新的情况立即报告。</w:t>
            </w:r>
          </w:p>
        </w:tc>
        <w:tc>
          <w:tcPr>
            <w:tcW w:w="1527" w:type="pct"/>
            <w:vAlign w:val="center"/>
          </w:tcPr>
          <w:p w:rsidR="00D7559C" w:rsidRPr="00473990" w:rsidRDefault="00D7559C" w:rsidP="00473990">
            <w:pPr>
              <w:adjustRightInd w:val="0"/>
              <w:snapToGrid w:val="0"/>
              <w:spacing w:line="400" w:lineRule="exact"/>
              <w:jc w:val="both"/>
              <w:rPr>
                <w:rFonts w:ascii="仿宋_GB2312" w:cs="Times New Roman"/>
                <w:bCs/>
                <w:sz w:val="24"/>
                <w:szCs w:val="24"/>
              </w:rPr>
            </w:pPr>
            <w:r w:rsidRPr="00473990">
              <w:rPr>
                <w:rFonts w:ascii="仿宋_GB2312" w:cs="Times New Roman" w:hint="eastAsia"/>
                <w:bCs/>
                <w:sz w:val="24"/>
                <w:szCs w:val="24"/>
              </w:rPr>
              <w:t>企业向辖区</w:t>
            </w:r>
            <w:r w:rsidR="00F16890">
              <w:rPr>
                <w:rFonts w:ascii="仿宋_GB2312" w:cs="Times New Roman" w:hint="eastAsia"/>
                <w:bCs/>
                <w:sz w:val="24"/>
                <w:szCs w:val="24"/>
              </w:rPr>
              <w:t>应急管理部门</w:t>
            </w:r>
            <w:r w:rsidRPr="00473990">
              <w:rPr>
                <w:rFonts w:ascii="仿宋_GB2312" w:cs="Times New Roman" w:hint="eastAsia"/>
                <w:bCs/>
                <w:sz w:val="24"/>
                <w:szCs w:val="24"/>
              </w:rPr>
              <w:t>报告现场救援情况</w:t>
            </w:r>
          </w:p>
        </w:tc>
      </w:tr>
    </w:tbl>
    <w:p w:rsidR="00D25B0E" w:rsidRDefault="00D25B0E">
      <w:pPr>
        <w:jc w:val="both"/>
      </w:pPr>
    </w:p>
    <w:p w:rsidR="00D25B0E" w:rsidRDefault="00D25B0E">
      <w:pPr>
        <w:jc w:val="both"/>
        <w:sectPr w:rsidR="00D25B0E" w:rsidSect="009A6D16">
          <w:pgSz w:w="16839" w:h="11907" w:orient="landscape" w:code="9"/>
          <w:pgMar w:top="1418" w:right="1134" w:bottom="1134" w:left="1418" w:header="851" w:footer="851" w:gutter="0"/>
          <w:cols w:space="425"/>
          <w:docGrid w:type="lines" w:linePitch="435"/>
        </w:sectPr>
      </w:pPr>
    </w:p>
    <w:p w:rsidR="00C73D8F" w:rsidRPr="000D6BFB" w:rsidRDefault="00C73D8F" w:rsidP="00630288">
      <w:pPr>
        <w:pStyle w:val="11"/>
      </w:pPr>
      <w:bookmarkStart w:id="243" w:name="_Toc524974066"/>
      <w:bookmarkStart w:id="244" w:name="_Toc528758160"/>
      <w:r>
        <w:lastRenderedPageBreak/>
        <w:t>附件</w:t>
      </w:r>
      <w:r w:rsidR="00803B2F">
        <w:rPr>
          <w:rFonts w:hint="eastAsia"/>
        </w:rPr>
        <w:t>4</w:t>
      </w:r>
      <w:bookmarkStart w:id="245" w:name="_Toc524974067"/>
      <w:bookmarkStart w:id="246" w:name="_Toc528758161"/>
      <w:bookmarkEnd w:id="243"/>
      <w:bookmarkEnd w:id="244"/>
      <w:r w:rsidR="004B1F1B">
        <w:rPr>
          <w:rFonts w:hint="eastAsia"/>
        </w:rPr>
        <w:t xml:space="preserve"> </w:t>
      </w:r>
      <w:r w:rsidRPr="000D6BFB">
        <w:rPr>
          <w:rFonts w:hint="eastAsia"/>
        </w:rPr>
        <w:t>演练评估标准</w:t>
      </w:r>
      <w:r w:rsidR="00945C56">
        <w:rPr>
          <w:rFonts w:hint="eastAsia"/>
        </w:rPr>
        <w:t>参考</w:t>
      </w:r>
      <w:r w:rsidRPr="000D6BFB">
        <w:rPr>
          <w:rFonts w:hint="eastAsia"/>
        </w:rPr>
        <w:t>示例</w:t>
      </w:r>
      <w:bookmarkEnd w:id="245"/>
      <w:bookmarkEnd w:id="246"/>
    </w:p>
    <w:p w:rsidR="009604F0" w:rsidRPr="005D3D8C" w:rsidRDefault="009604F0" w:rsidP="00CB24FB">
      <w:pPr>
        <w:jc w:val="center"/>
        <w:rPr>
          <w:rFonts w:ascii="方正小标宋简体" w:eastAsia="方正小标宋简体"/>
          <w:sz w:val="44"/>
          <w:szCs w:val="44"/>
        </w:rPr>
      </w:pPr>
      <w:r w:rsidRPr="005D3D8C">
        <w:rPr>
          <w:rFonts w:ascii="方正小标宋简体" w:eastAsia="方正小标宋简体" w:hint="eastAsia"/>
          <w:sz w:val="44"/>
          <w:szCs w:val="44"/>
        </w:rPr>
        <w:t>（1）桌面</w:t>
      </w:r>
      <w:r w:rsidR="008717E7" w:rsidRPr="005D3D8C">
        <w:rPr>
          <w:rFonts w:ascii="方正小标宋简体" w:eastAsia="方正小标宋简体" w:hint="eastAsia"/>
          <w:sz w:val="44"/>
          <w:szCs w:val="44"/>
        </w:rPr>
        <w:t>演练</w:t>
      </w:r>
      <w:r w:rsidRPr="005D3D8C">
        <w:rPr>
          <w:rFonts w:ascii="方正小标宋简体" w:eastAsia="方正小标宋简体" w:hint="eastAsia"/>
          <w:sz w:val="44"/>
          <w:szCs w:val="44"/>
        </w:rPr>
        <w:t>评估表</w:t>
      </w:r>
      <w:r w:rsidR="00945C56" w:rsidRPr="005D3D8C">
        <w:rPr>
          <w:rFonts w:ascii="方正小标宋简体" w:eastAsia="方正小标宋简体" w:hint="eastAsia"/>
          <w:sz w:val="44"/>
          <w:szCs w:val="44"/>
        </w:rPr>
        <w:t>参考</w:t>
      </w:r>
      <w:r w:rsidR="002B0B52">
        <w:rPr>
          <w:rFonts w:ascii="方正小标宋简体" w:eastAsia="方正小标宋简体" w:hint="eastAsia"/>
          <w:sz w:val="44"/>
          <w:szCs w:val="44"/>
        </w:rPr>
        <w:t>示例</w:t>
      </w:r>
    </w:p>
    <w:p w:rsidR="00223F3B" w:rsidRPr="00C01F4F" w:rsidRDefault="00223F3B" w:rsidP="00630288">
      <w:pPr>
        <w:ind w:leftChars="-177" w:left="-566" w:firstLineChars="235" w:firstLine="564"/>
        <w:jc w:val="both"/>
        <w:rPr>
          <w:rFonts w:ascii="仿宋_GB2312"/>
          <w:sz w:val="24"/>
          <w:szCs w:val="24"/>
          <w:u w:val="single"/>
        </w:rPr>
      </w:pPr>
      <w:r w:rsidRPr="00C01F4F">
        <w:rPr>
          <w:rFonts w:ascii="仿宋_GB2312" w:hint="eastAsia"/>
          <w:sz w:val="24"/>
          <w:szCs w:val="24"/>
        </w:rPr>
        <w:t>评估人员</w:t>
      </w:r>
      <w:r w:rsidRPr="00C01F4F">
        <w:rPr>
          <w:rFonts w:ascii="仿宋_GB2312" w:hint="eastAsia"/>
          <w:sz w:val="24"/>
          <w:szCs w:val="24"/>
          <w:u w:val="single"/>
        </w:rPr>
        <w:t xml:space="preserve">:              </w:t>
      </w:r>
      <w:r w:rsidRPr="00C01F4F">
        <w:rPr>
          <w:rFonts w:ascii="仿宋_GB2312" w:hint="eastAsia"/>
          <w:sz w:val="24"/>
          <w:szCs w:val="24"/>
        </w:rPr>
        <w:t xml:space="preserve">                                  </w:t>
      </w:r>
      <w:r w:rsidR="00F626EC" w:rsidRPr="00C01F4F">
        <w:rPr>
          <w:rFonts w:ascii="仿宋_GB2312" w:hint="eastAsia"/>
          <w:sz w:val="24"/>
          <w:szCs w:val="24"/>
        </w:rPr>
        <w:t xml:space="preserve">            </w:t>
      </w:r>
      <w:r w:rsidR="00C01F4F">
        <w:rPr>
          <w:rFonts w:ascii="仿宋_GB2312"/>
          <w:sz w:val="24"/>
          <w:szCs w:val="24"/>
        </w:rPr>
        <w:t xml:space="preserve">                         </w:t>
      </w:r>
      <w:r w:rsidRPr="00C01F4F">
        <w:rPr>
          <w:rFonts w:ascii="仿宋_GB2312" w:hint="eastAsia"/>
          <w:sz w:val="24"/>
          <w:szCs w:val="24"/>
        </w:rPr>
        <w:t xml:space="preserve"> 评估时间：</w:t>
      </w:r>
      <w:r w:rsidRPr="00C01F4F">
        <w:rPr>
          <w:rFonts w:ascii="仿宋_GB2312" w:hint="eastAsia"/>
          <w:sz w:val="24"/>
          <w:szCs w:val="24"/>
          <w:u w:val="single"/>
        </w:rPr>
        <w:t xml:space="preserve">             </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134"/>
        <w:gridCol w:w="8191"/>
        <w:gridCol w:w="1276"/>
        <w:gridCol w:w="567"/>
        <w:gridCol w:w="567"/>
        <w:gridCol w:w="567"/>
        <w:gridCol w:w="1134"/>
      </w:tblGrid>
      <w:tr w:rsidR="00791EBF" w:rsidRPr="00C01F4F" w:rsidTr="00394DCB">
        <w:trPr>
          <w:trHeight w:val="20"/>
          <w:tblHeader/>
          <w:jc w:val="center"/>
        </w:trPr>
        <w:tc>
          <w:tcPr>
            <w:tcW w:w="1874" w:type="dxa"/>
            <w:gridSpan w:val="2"/>
            <w:vMerge w:val="restart"/>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评估项目</w:t>
            </w:r>
          </w:p>
        </w:tc>
        <w:tc>
          <w:tcPr>
            <w:tcW w:w="8191" w:type="dxa"/>
            <w:vMerge w:val="restart"/>
            <w:vAlign w:val="center"/>
          </w:tcPr>
          <w:p w:rsidR="00791EBF" w:rsidRPr="00C01F4F" w:rsidRDefault="00791EBF" w:rsidP="004B1F1B">
            <w:pPr>
              <w:snapToGrid w:val="0"/>
              <w:spacing w:line="400" w:lineRule="exact"/>
              <w:ind w:firstLine="482"/>
              <w:jc w:val="center"/>
              <w:rPr>
                <w:rFonts w:ascii="仿宋_GB2312"/>
                <w:b/>
                <w:sz w:val="24"/>
                <w:szCs w:val="24"/>
              </w:rPr>
            </w:pPr>
            <w:r w:rsidRPr="00C01F4F">
              <w:rPr>
                <w:rFonts w:ascii="仿宋_GB2312" w:hint="eastAsia"/>
                <w:b/>
                <w:sz w:val="24"/>
                <w:szCs w:val="24"/>
              </w:rPr>
              <w:t>评估内容</w:t>
            </w:r>
          </w:p>
        </w:tc>
        <w:tc>
          <w:tcPr>
            <w:tcW w:w="2977" w:type="dxa"/>
            <w:gridSpan w:val="4"/>
            <w:vAlign w:val="center"/>
          </w:tcPr>
          <w:p w:rsidR="00791EBF" w:rsidRPr="00C01F4F" w:rsidRDefault="00791EBF" w:rsidP="004B1F1B">
            <w:pPr>
              <w:snapToGrid w:val="0"/>
              <w:spacing w:line="400" w:lineRule="exact"/>
              <w:jc w:val="center"/>
              <w:rPr>
                <w:rFonts w:ascii="仿宋_GB2312"/>
                <w:b/>
                <w:sz w:val="24"/>
                <w:szCs w:val="24"/>
              </w:rPr>
            </w:pPr>
            <w:r w:rsidRPr="00355563">
              <w:rPr>
                <w:rFonts w:ascii="仿宋_GB2312" w:hint="eastAsia"/>
                <w:b/>
                <w:sz w:val="24"/>
                <w:szCs w:val="24"/>
              </w:rPr>
              <w:t>评估结果（对应</w:t>
            </w:r>
            <w:r>
              <w:rPr>
                <w:rFonts w:ascii="仿宋_GB2312" w:hint="eastAsia"/>
                <w:b/>
                <w:sz w:val="24"/>
                <w:szCs w:val="24"/>
              </w:rPr>
              <w:t>项</w:t>
            </w:r>
            <w:r w:rsidRPr="00355563">
              <w:rPr>
                <w:rFonts w:ascii="仿宋_GB2312" w:hint="eastAsia"/>
                <w:b/>
                <w:sz w:val="24"/>
                <w:szCs w:val="24"/>
              </w:rPr>
              <w:t>打“√”）</w:t>
            </w:r>
          </w:p>
        </w:tc>
        <w:tc>
          <w:tcPr>
            <w:tcW w:w="1134" w:type="dxa"/>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备注</w:t>
            </w:r>
          </w:p>
        </w:tc>
      </w:tr>
      <w:tr w:rsidR="00791EBF" w:rsidRPr="00C01F4F" w:rsidTr="00394DCB">
        <w:trPr>
          <w:trHeight w:val="20"/>
          <w:tblHeader/>
          <w:jc w:val="center"/>
        </w:trPr>
        <w:tc>
          <w:tcPr>
            <w:tcW w:w="1874" w:type="dxa"/>
            <w:gridSpan w:val="2"/>
            <w:vMerge/>
            <w:vAlign w:val="center"/>
          </w:tcPr>
          <w:p w:rsidR="00791EBF" w:rsidRPr="00C01F4F" w:rsidRDefault="00791EBF" w:rsidP="004B1F1B">
            <w:pPr>
              <w:snapToGrid w:val="0"/>
              <w:spacing w:line="400" w:lineRule="exact"/>
              <w:jc w:val="center"/>
              <w:rPr>
                <w:rFonts w:ascii="仿宋_GB2312"/>
                <w:b/>
                <w:sz w:val="24"/>
                <w:szCs w:val="24"/>
              </w:rPr>
            </w:pPr>
          </w:p>
        </w:tc>
        <w:tc>
          <w:tcPr>
            <w:tcW w:w="8191" w:type="dxa"/>
            <w:vMerge/>
            <w:vAlign w:val="center"/>
          </w:tcPr>
          <w:p w:rsidR="00791EBF" w:rsidRPr="00C01F4F" w:rsidRDefault="00791EBF" w:rsidP="004B1F1B">
            <w:pPr>
              <w:snapToGrid w:val="0"/>
              <w:spacing w:line="400" w:lineRule="exact"/>
              <w:jc w:val="both"/>
              <w:rPr>
                <w:rFonts w:ascii="仿宋_GB2312"/>
                <w:b/>
                <w:sz w:val="24"/>
                <w:szCs w:val="24"/>
              </w:rPr>
            </w:pPr>
          </w:p>
        </w:tc>
        <w:tc>
          <w:tcPr>
            <w:tcW w:w="1276" w:type="dxa"/>
            <w:vAlign w:val="center"/>
          </w:tcPr>
          <w:p w:rsidR="00791EBF" w:rsidRPr="00C01F4F" w:rsidRDefault="00394DCB" w:rsidP="004B1F1B">
            <w:pPr>
              <w:snapToGrid w:val="0"/>
              <w:spacing w:line="400" w:lineRule="exact"/>
              <w:jc w:val="center"/>
              <w:rPr>
                <w:rFonts w:ascii="仿宋_GB2312"/>
                <w:b/>
                <w:sz w:val="24"/>
                <w:szCs w:val="24"/>
              </w:rPr>
            </w:pPr>
            <w:r>
              <w:rPr>
                <w:rFonts w:ascii="仿宋_GB2312" w:hint="eastAsia"/>
                <w:b/>
                <w:sz w:val="24"/>
                <w:szCs w:val="24"/>
              </w:rPr>
              <w:t>未</w:t>
            </w:r>
            <w:r w:rsidR="00791EBF">
              <w:rPr>
                <w:rFonts w:ascii="仿宋_GB2312" w:hint="eastAsia"/>
                <w:b/>
                <w:sz w:val="24"/>
                <w:szCs w:val="24"/>
              </w:rPr>
              <w:t>涉及</w:t>
            </w:r>
          </w:p>
        </w:tc>
        <w:tc>
          <w:tcPr>
            <w:tcW w:w="567" w:type="dxa"/>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优</w:t>
            </w:r>
          </w:p>
        </w:tc>
        <w:tc>
          <w:tcPr>
            <w:tcW w:w="567" w:type="dxa"/>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良</w:t>
            </w:r>
          </w:p>
        </w:tc>
        <w:tc>
          <w:tcPr>
            <w:tcW w:w="567" w:type="dxa"/>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差</w:t>
            </w:r>
          </w:p>
        </w:tc>
        <w:tc>
          <w:tcPr>
            <w:tcW w:w="1134" w:type="dxa"/>
            <w:vAlign w:val="center"/>
          </w:tcPr>
          <w:p w:rsidR="00791EBF" w:rsidRPr="00C01F4F" w:rsidRDefault="00791EBF" w:rsidP="004B1F1B">
            <w:pPr>
              <w:snapToGrid w:val="0"/>
              <w:spacing w:line="400" w:lineRule="exact"/>
              <w:jc w:val="both"/>
              <w:rPr>
                <w:rFonts w:ascii="仿宋_GB2312"/>
                <w:b/>
                <w:sz w:val="24"/>
                <w:szCs w:val="24"/>
              </w:rPr>
            </w:pPr>
          </w:p>
        </w:tc>
      </w:tr>
      <w:tr w:rsidR="00791EBF" w:rsidRPr="00C01F4F" w:rsidTr="00394DCB">
        <w:trPr>
          <w:trHeight w:val="454"/>
          <w:jc w:val="center"/>
        </w:trPr>
        <w:tc>
          <w:tcPr>
            <w:tcW w:w="1874" w:type="dxa"/>
            <w:gridSpan w:val="2"/>
            <w:vMerge w:val="restart"/>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1 演练策划与准备</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1.演练目标合理、具体、可量化，具有针对性，符合本单位实际；</w:t>
            </w:r>
          </w:p>
        </w:tc>
        <w:tc>
          <w:tcPr>
            <w:tcW w:w="1276" w:type="dxa"/>
            <w:vAlign w:val="center"/>
          </w:tcPr>
          <w:p w:rsidR="00791EBF" w:rsidRPr="00791EB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355563"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2.演练情景内容较为全面，符合参演人员需要，且有利于促进实现演练目标和提高参</w:t>
            </w:r>
            <w:r w:rsidR="0015307F">
              <w:rPr>
                <w:rFonts w:ascii="仿宋_GB2312" w:hint="eastAsia"/>
                <w:sz w:val="24"/>
                <w:szCs w:val="24"/>
              </w:rPr>
              <w:t>演</w:t>
            </w:r>
            <w:r w:rsidRPr="00C01F4F">
              <w:rPr>
                <w:rFonts w:ascii="仿宋_GB2312" w:hint="eastAsia"/>
                <w:sz w:val="24"/>
                <w:szCs w:val="24"/>
              </w:rPr>
              <w:t>人员应急能力；</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3.演练情景中的各事件之间的演化衔接关系设置科学、合理，各事件有</w:t>
            </w:r>
            <w:r w:rsidR="00617C4E">
              <w:rPr>
                <w:rFonts w:ascii="仿宋_GB2312" w:hint="eastAsia"/>
                <w:sz w:val="24"/>
                <w:szCs w:val="24"/>
              </w:rPr>
              <w:t>明确的</w:t>
            </w:r>
            <w:r w:rsidRPr="00C01F4F">
              <w:rPr>
                <w:rFonts w:ascii="仿宋_GB2312" w:hint="eastAsia"/>
                <w:sz w:val="24"/>
                <w:szCs w:val="24"/>
              </w:rPr>
              <w:t>发生</w:t>
            </w:r>
            <w:r w:rsidR="00617C4E">
              <w:rPr>
                <w:rFonts w:ascii="仿宋_GB2312" w:hint="eastAsia"/>
                <w:sz w:val="24"/>
                <w:szCs w:val="24"/>
              </w:rPr>
              <w:t>时间</w:t>
            </w:r>
            <w:r w:rsidRPr="00C01F4F">
              <w:rPr>
                <w:rFonts w:ascii="仿宋_GB2312" w:hint="eastAsia"/>
                <w:sz w:val="24"/>
                <w:szCs w:val="24"/>
              </w:rPr>
              <w:t>与持续时间；</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4.确定了各参演单位和角色在各场景中的期望行动以及期望行动之间的衔接关系；</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5.制定了演练工作方案，明确了参演人员的角色和分工；</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6.演练活动保障人员数量和工作能力满足桌面演练需要；</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1874" w:type="dxa"/>
            <w:gridSpan w:val="2"/>
            <w:vMerge/>
            <w:vAlign w:val="center"/>
          </w:tcPr>
          <w:p w:rsidR="00791EBF" w:rsidRPr="00C01F4F" w:rsidRDefault="00791EBF" w:rsidP="004B1F1B">
            <w:pPr>
              <w:snapToGrid w:val="0"/>
              <w:spacing w:line="400" w:lineRule="exact"/>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7.演练现场布置、各种器材、设备等硬件条件满足桌面演练需要；</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DC7CDC">
        <w:trPr>
          <w:trHeight w:val="916"/>
          <w:jc w:val="center"/>
        </w:trPr>
        <w:tc>
          <w:tcPr>
            <w:tcW w:w="740" w:type="dxa"/>
            <w:vMerge w:val="restart"/>
            <w:vAlign w:val="center"/>
          </w:tcPr>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791EBF" w:rsidRDefault="00791EBF" w:rsidP="00DC7CDC">
            <w:pPr>
              <w:snapToGrid w:val="0"/>
              <w:spacing w:line="400" w:lineRule="exact"/>
              <w:jc w:val="center"/>
              <w:rPr>
                <w:rFonts w:ascii="仿宋_GB2312"/>
                <w:b/>
                <w:sz w:val="24"/>
                <w:szCs w:val="24"/>
              </w:rPr>
            </w:pPr>
            <w:r w:rsidRPr="00C01F4F">
              <w:rPr>
                <w:rFonts w:ascii="仿宋_GB2312" w:hint="eastAsia"/>
                <w:b/>
                <w:sz w:val="24"/>
                <w:szCs w:val="24"/>
              </w:rPr>
              <w:t>2 桌面演练实施</w:t>
            </w: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Default="00DC7CDC" w:rsidP="00DC7CDC">
            <w:pPr>
              <w:snapToGrid w:val="0"/>
              <w:spacing w:line="400" w:lineRule="exact"/>
              <w:jc w:val="center"/>
              <w:rPr>
                <w:rFonts w:ascii="仿宋_GB2312"/>
                <w:b/>
                <w:sz w:val="24"/>
                <w:szCs w:val="24"/>
              </w:rPr>
            </w:pPr>
          </w:p>
          <w:p w:rsidR="00DC7CDC" w:rsidRPr="00C01F4F" w:rsidRDefault="00DC7CDC" w:rsidP="00DC7CDC">
            <w:pPr>
              <w:snapToGrid w:val="0"/>
              <w:spacing w:line="400" w:lineRule="exact"/>
              <w:rPr>
                <w:rFonts w:ascii="仿宋_GB2312"/>
                <w:b/>
                <w:sz w:val="24"/>
                <w:szCs w:val="24"/>
              </w:rPr>
            </w:pPr>
            <w:r w:rsidRPr="00C01F4F">
              <w:rPr>
                <w:rFonts w:ascii="仿宋_GB2312" w:hint="eastAsia"/>
                <w:b/>
                <w:sz w:val="24"/>
                <w:szCs w:val="24"/>
              </w:rPr>
              <w:t>2 桌面演练实施</w:t>
            </w: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lastRenderedPageBreak/>
              <w:t>2.1 预警、研判与信息报告</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1.演练单位有明确的预警条件、方式和方法</w:t>
            </w:r>
            <w:r w:rsidR="0015307F">
              <w:rPr>
                <w:rFonts w:ascii="仿宋_GB2312" w:hint="eastAsia"/>
                <w:sz w:val="24"/>
                <w:szCs w:val="24"/>
              </w:rPr>
              <w:t>，</w:t>
            </w:r>
            <w:r w:rsidRPr="00C01F4F">
              <w:rPr>
                <w:rFonts w:ascii="仿宋_GB2312" w:hint="eastAsia"/>
                <w:sz w:val="24"/>
                <w:szCs w:val="24"/>
              </w:rPr>
              <w:t>有明确的预警信息传递渠道；</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983"/>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2.参演人员清楚向本单位以外的有关部门或单位、周边群众通报事故信息的渠道；</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B2068F">
            <w:pPr>
              <w:keepNext/>
              <w:snapToGrid w:val="0"/>
              <w:spacing w:line="400" w:lineRule="exact"/>
              <w:jc w:val="center"/>
              <w:rPr>
                <w:rFonts w:ascii="仿宋_GB2312"/>
                <w:b/>
                <w:sz w:val="24"/>
                <w:szCs w:val="24"/>
              </w:rPr>
            </w:pPr>
            <w:r w:rsidRPr="00C01F4F">
              <w:rPr>
                <w:rFonts w:ascii="仿宋_GB2312" w:hint="eastAsia"/>
                <w:b/>
                <w:sz w:val="24"/>
                <w:szCs w:val="24"/>
              </w:rPr>
              <w:t>2.2 警戒与疏散</w:t>
            </w:r>
          </w:p>
        </w:tc>
        <w:tc>
          <w:tcPr>
            <w:tcW w:w="8191" w:type="dxa"/>
            <w:vAlign w:val="center"/>
          </w:tcPr>
          <w:p w:rsidR="00791EBF" w:rsidRPr="00C01F4F" w:rsidRDefault="00791EBF" w:rsidP="00B2068F">
            <w:pPr>
              <w:keepNext/>
              <w:snapToGrid w:val="0"/>
              <w:spacing w:line="400" w:lineRule="exact"/>
              <w:jc w:val="both"/>
              <w:rPr>
                <w:rFonts w:ascii="仿宋_GB2312"/>
                <w:sz w:val="24"/>
                <w:szCs w:val="24"/>
              </w:rPr>
            </w:pPr>
            <w:r w:rsidRPr="00C01F4F">
              <w:rPr>
                <w:rFonts w:ascii="仿宋_GB2312" w:hint="eastAsia"/>
                <w:sz w:val="24"/>
                <w:szCs w:val="24"/>
              </w:rPr>
              <w:t>1.参演人员能够根据事故级别，确定启动的应急响应级别；</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2.参演人员能够根据模拟情景估算的事态波及范围，清楚安全区域</w:t>
            </w:r>
            <w:r w:rsidR="005F4808">
              <w:rPr>
                <w:rFonts w:ascii="仿宋_GB2312" w:hint="eastAsia"/>
                <w:sz w:val="24"/>
                <w:szCs w:val="24"/>
              </w:rPr>
              <w:t>，</w:t>
            </w:r>
            <w:r w:rsidRPr="00C01F4F">
              <w:rPr>
                <w:rFonts w:ascii="仿宋_GB2312" w:hint="eastAsia"/>
                <w:sz w:val="24"/>
                <w:szCs w:val="24"/>
              </w:rPr>
              <w:t>并注意疏散</w:t>
            </w:r>
            <w:r w:rsidR="005F4808" w:rsidRPr="00C01F4F">
              <w:rPr>
                <w:rFonts w:ascii="仿宋_GB2312" w:hint="eastAsia"/>
                <w:sz w:val="24"/>
                <w:szCs w:val="24"/>
              </w:rPr>
              <w:t>清点</w:t>
            </w:r>
            <w:r w:rsidRPr="00C01F4F">
              <w:rPr>
                <w:rFonts w:ascii="仿宋_GB2312" w:hint="eastAsia"/>
                <w:sz w:val="24"/>
                <w:szCs w:val="24"/>
              </w:rPr>
              <w:t>人数；</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2.3 事故监测与研判</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1.在接到事故报告后，能够及时开展事故早期评估，获取事件的准确信息；</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2.演练单位及相关单位能够持续跟踪、监测事故全过程；</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3.事故监测人员能够科学评估其潜在危害性；</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73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2.4 指挥和协调</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1.应急指挥人员表现出较强指挥协调能力，能够对救援工作全局有效掌控，对事故现场有效传达指令；</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732"/>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2.应急指挥人员能够根据演练情景组织制定现场救援方案，并组织对方案可行性进行评估；</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3.应急指挥决策程序科学，内容有预见性、科学可行；</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2.5 事故处置</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1.参演人员能够对事故先期状况做出正确判断，清楚先期处置措施；</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2.参演人员能够根据事故情景，按照各自职责协同救援；</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3.事故处置汇报时，清楚可能导致的次生、衍生事故，并有相应的措施；</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387"/>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4.现场处置人员清楚个人防护装备的穿戴与使用方法；</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584"/>
          <w:jc w:val="center"/>
        </w:trPr>
        <w:tc>
          <w:tcPr>
            <w:tcW w:w="740" w:type="dxa"/>
            <w:vMerge/>
            <w:vAlign w:val="center"/>
          </w:tcPr>
          <w:p w:rsidR="00791EBF" w:rsidRPr="00C01F4F" w:rsidRDefault="00791EBF" w:rsidP="004B1F1B">
            <w:pPr>
              <w:snapToGrid w:val="0"/>
              <w:spacing w:line="400" w:lineRule="exact"/>
              <w:ind w:firstLineChars="100" w:firstLine="241"/>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b/>
                <w:sz w:val="24"/>
                <w:szCs w:val="24"/>
              </w:rPr>
            </w:pPr>
            <w:r w:rsidRPr="00C01F4F">
              <w:rPr>
                <w:rFonts w:ascii="仿宋_GB2312" w:hint="eastAsia"/>
                <w:b/>
                <w:sz w:val="24"/>
                <w:szCs w:val="24"/>
              </w:rPr>
              <w:t>2.6 应急资源管理</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1.根据事态评估结果，能够识别和确定应急行动所需的各类资源；</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2.参演单位有相应应急资源，应急资源的管理和使用规范；</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2.7 应急通信</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1.参演单位建立了有效的应急通信渠道；</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2.参演人员清楚本单位的应急通信渠道；</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2.8 人员保护</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1.演练单位能够综合考虑各种因素并协调有关方面确保各方人员安全；</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2.有受到或可能受到事故波及或影响的人员的安全保护方案；</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3.针对事件影响范围内的特殊人群，能够采取适当方式发出警告并采取安全防护措施；</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2.9 医疗救护</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1.现场救护人员清楚先期急救措施；</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2.参演人员清楚与场外医疗救护联系方式；</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jc w:val="center"/>
              <w:rPr>
                <w:rFonts w:ascii="仿宋_GB2312"/>
                <w:b/>
                <w:sz w:val="24"/>
                <w:szCs w:val="24"/>
              </w:rPr>
            </w:pPr>
          </w:p>
        </w:tc>
        <w:tc>
          <w:tcPr>
            <w:tcW w:w="1134" w:type="dxa"/>
            <w:vMerge w:val="restart"/>
            <w:vAlign w:val="center"/>
          </w:tcPr>
          <w:p w:rsidR="00791EBF" w:rsidRPr="00C01F4F" w:rsidRDefault="00791EBF" w:rsidP="004B1F1B">
            <w:pPr>
              <w:snapToGrid w:val="0"/>
              <w:spacing w:line="400" w:lineRule="exact"/>
              <w:jc w:val="center"/>
              <w:rPr>
                <w:rFonts w:ascii="仿宋_GB2312"/>
                <w:sz w:val="24"/>
                <w:szCs w:val="24"/>
              </w:rPr>
            </w:pPr>
            <w:r w:rsidRPr="00C01F4F">
              <w:rPr>
                <w:rFonts w:ascii="仿宋_GB2312" w:hint="eastAsia"/>
                <w:b/>
                <w:sz w:val="24"/>
                <w:szCs w:val="24"/>
              </w:rPr>
              <w:t>2.10 其他</w:t>
            </w: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1.演练背景、进程以及参演人员角色分工等解说清晰正确；</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pacing w:line="400" w:lineRule="exact"/>
              <w:ind w:firstLine="482"/>
              <w:jc w:val="center"/>
              <w:rPr>
                <w:rFonts w:ascii="仿宋_GB2312"/>
                <w:b/>
                <w:sz w:val="24"/>
                <w:szCs w:val="24"/>
              </w:rPr>
            </w:pPr>
          </w:p>
        </w:tc>
        <w:tc>
          <w:tcPr>
            <w:tcW w:w="1134" w:type="dxa"/>
            <w:vMerge/>
            <w:vAlign w:val="center"/>
          </w:tcPr>
          <w:p w:rsidR="00791EBF" w:rsidRPr="00C01F4F" w:rsidRDefault="00791EBF" w:rsidP="004B1F1B">
            <w:pPr>
              <w:spacing w:line="400" w:lineRule="exact"/>
              <w:ind w:firstLine="482"/>
              <w:jc w:val="center"/>
              <w:rPr>
                <w:rFonts w:ascii="仿宋_GB2312"/>
                <w:b/>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2.按照模拟情景，分级响应迅速，能够按照事态发展准确表述应急处置方法和内容；</w:t>
            </w:r>
          </w:p>
        </w:tc>
        <w:tc>
          <w:tcPr>
            <w:tcW w:w="1276" w:type="dxa"/>
            <w:vAlign w:val="center"/>
          </w:tcPr>
          <w:p w:rsidR="00791EBF" w:rsidRPr="00C01F4F" w:rsidRDefault="00791EBF" w:rsidP="004B1F1B">
            <w:pPr>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3.通过多媒体文件、沙盘、信息条等多种形式向参演人员展示应急演练场景，满足演练要求；</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850"/>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4.参演人员能够主动搜集和分析演练中需要的各种信息，并根据演练提供的信息和情况能够做出正确的判断和决策，且符合角色身份要求；</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5.参演人员熟悉各自应急职责，并能够较好配合其他小组或人员开展工作；</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6.参演各小组负责人能够根据小组成员意见提出本小组的统一决策意见；</w:t>
            </w:r>
          </w:p>
        </w:tc>
        <w:tc>
          <w:tcPr>
            <w:tcW w:w="1276"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567"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c>
          <w:tcPr>
            <w:tcW w:w="1134" w:type="dxa"/>
            <w:vAlign w:val="center"/>
          </w:tcPr>
          <w:p w:rsidR="00791EBF" w:rsidRPr="00C01F4F" w:rsidRDefault="00791EBF" w:rsidP="004B1F1B">
            <w:pPr>
              <w:snapToGrid w:val="0"/>
              <w:spacing w:line="400" w:lineRule="exact"/>
              <w:ind w:firstLineChars="100" w:firstLine="24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7.参演人员能够与本应急小组人员共享相关应急信息；</w:t>
            </w:r>
          </w:p>
        </w:tc>
        <w:tc>
          <w:tcPr>
            <w:tcW w:w="1276"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1134" w:type="dxa"/>
            <w:vAlign w:val="center"/>
          </w:tcPr>
          <w:p w:rsidR="00791EBF" w:rsidRPr="00C01F4F" w:rsidRDefault="00791EBF" w:rsidP="004B1F1B">
            <w:pPr>
              <w:snapToGrid w:val="0"/>
              <w:spacing w:line="400" w:lineRule="exact"/>
              <w:ind w:left="32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8.参演人员能够全身心地参与到整个演练活动中；</w:t>
            </w:r>
          </w:p>
        </w:tc>
        <w:tc>
          <w:tcPr>
            <w:tcW w:w="1276"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1134" w:type="dxa"/>
            <w:vAlign w:val="center"/>
          </w:tcPr>
          <w:p w:rsidR="00791EBF" w:rsidRPr="00C01F4F" w:rsidRDefault="00791EBF" w:rsidP="004B1F1B">
            <w:pPr>
              <w:snapToGrid w:val="0"/>
              <w:spacing w:line="400" w:lineRule="exact"/>
              <w:ind w:left="32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9.应急预案得到验证和检验，并发现了不足之处；</w:t>
            </w:r>
          </w:p>
        </w:tc>
        <w:tc>
          <w:tcPr>
            <w:tcW w:w="1276"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1134" w:type="dxa"/>
            <w:vAlign w:val="center"/>
          </w:tcPr>
          <w:p w:rsidR="00791EBF" w:rsidRPr="00C01F4F" w:rsidRDefault="00791EBF" w:rsidP="004B1F1B">
            <w:pPr>
              <w:snapToGrid w:val="0"/>
              <w:spacing w:line="400" w:lineRule="exact"/>
              <w:ind w:left="320"/>
              <w:jc w:val="both"/>
              <w:rPr>
                <w:rFonts w:ascii="仿宋_GB2312"/>
                <w:sz w:val="24"/>
                <w:szCs w:val="24"/>
              </w:rPr>
            </w:pPr>
          </w:p>
        </w:tc>
      </w:tr>
      <w:tr w:rsidR="00791EBF" w:rsidRPr="00C01F4F" w:rsidTr="00394DCB">
        <w:trPr>
          <w:trHeight w:val="454"/>
          <w:jc w:val="center"/>
        </w:trPr>
        <w:tc>
          <w:tcPr>
            <w:tcW w:w="740"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1134" w:type="dxa"/>
            <w:vMerge/>
            <w:vAlign w:val="center"/>
          </w:tcPr>
          <w:p w:rsidR="00791EBF" w:rsidRPr="00C01F4F" w:rsidRDefault="00791EBF" w:rsidP="004B1F1B">
            <w:pPr>
              <w:snapToGrid w:val="0"/>
              <w:spacing w:line="400" w:lineRule="exact"/>
              <w:ind w:firstLineChars="100" w:firstLine="240"/>
              <w:jc w:val="center"/>
              <w:rPr>
                <w:rFonts w:ascii="仿宋_GB2312"/>
                <w:sz w:val="24"/>
                <w:szCs w:val="24"/>
              </w:rPr>
            </w:pPr>
          </w:p>
        </w:tc>
        <w:tc>
          <w:tcPr>
            <w:tcW w:w="8191" w:type="dxa"/>
            <w:vAlign w:val="center"/>
          </w:tcPr>
          <w:p w:rsidR="00791EBF" w:rsidRPr="00C01F4F" w:rsidRDefault="00791EBF" w:rsidP="004B1F1B">
            <w:pPr>
              <w:snapToGrid w:val="0"/>
              <w:spacing w:line="400" w:lineRule="exact"/>
              <w:jc w:val="both"/>
              <w:rPr>
                <w:rFonts w:ascii="仿宋_GB2312"/>
                <w:sz w:val="24"/>
                <w:szCs w:val="24"/>
              </w:rPr>
            </w:pPr>
            <w:r w:rsidRPr="00C01F4F">
              <w:rPr>
                <w:rFonts w:ascii="仿宋_GB2312" w:hint="eastAsia"/>
                <w:sz w:val="24"/>
                <w:szCs w:val="24"/>
              </w:rPr>
              <w:t>10.应急演练的各项预定目标都得以顺利实现。</w:t>
            </w:r>
          </w:p>
        </w:tc>
        <w:tc>
          <w:tcPr>
            <w:tcW w:w="1276"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567" w:type="dxa"/>
            <w:vAlign w:val="center"/>
          </w:tcPr>
          <w:p w:rsidR="00791EBF" w:rsidRPr="00C01F4F" w:rsidRDefault="00791EBF" w:rsidP="004B1F1B">
            <w:pPr>
              <w:snapToGrid w:val="0"/>
              <w:spacing w:line="400" w:lineRule="exact"/>
              <w:ind w:left="320"/>
              <w:jc w:val="both"/>
              <w:rPr>
                <w:rFonts w:ascii="仿宋_GB2312"/>
                <w:sz w:val="24"/>
                <w:szCs w:val="24"/>
              </w:rPr>
            </w:pPr>
          </w:p>
        </w:tc>
        <w:tc>
          <w:tcPr>
            <w:tcW w:w="1134" w:type="dxa"/>
            <w:vAlign w:val="center"/>
          </w:tcPr>
          <w:p w:rsidR="00791EBF" w:rsidRPr="00C01F4F" w:rsidRDefault="00791EBF" w:rsidP="004B1F1B">
            <w:pPr>
              <w:snapToGrid w:val="0"/>
              <w:spacing w:line="400" w:lineRule="exact"/>
              <w:ind w:left="320"/>
              <w:jc w:val="both"/>
              <w:rPr>
                <w:rFonts w:ascii="仿宋_GB2312"/>
                <w:sz w:val="24"/>
                <w:szCs w:val="24"/>
              </w:rPr>
            </w:pPr>
          </w:p>
        </w:tc>
      </w:tr>
    </w:tbl>
    <w:p w:rsidR="00793A48" w:rsidRDefault="00793A48" w:rsidP="007C33B8">
      <w:pPr>
        <w:jc w:val="both"/>
      </w:pPr>
    </w:p>
    <w:p w:rsidR="00C01F4F" w:rsidRDefault="00C01F4F" w:rsidP="007C33B8">
      <w:pPr>
        <w:jc w:val="both"/>
        <w:sectPr w:rsidR="00C01F4F" w:rsidSect="009A6D16">
          <w:pgSz w:w="16839" w:h="11907" w:orient="landscape" w:code="9"/>
          <w:pgMar w:top="1418" w:right="1134" w:bottom="1134" w:left="1418" w:header="851" w:footer="851" w:gutter="0"/>
          <w:cols w:space="425"/>
          <w:docGrid w:type="lines" w:linePitch="435"/>
        </w:sectPr>
      </w:pPr>
    </w:p>
    <w:p w:rsidR="007E42AB" w:rsidRPr="005D3D8C" w:rsidRDefault="00BA576B" w:rsidP="00F97EA0">
      <w:pPr>
        <w:jc w:val="center"/>
        <w:rPr>
          <w:rFonts w:ascii="方正小标宋简体" w:eastAsia="方正小标宋简体"/>
          <w:sz w:val="44"/>
          <w:szCs w:val="44"/>
        </w:rPr>
      </w:pPr>
      <w:r w:rsidRPr="005D3D8C">
        <w:rPr>
          <w:rFonts w:ascii="方正小标宋简体" w:eastAsia="方正小标宋简体" w:hint="eastAsia"/>
          <w:sz w:val="44"/>
          <w:szCs w:val="44"/>
        </w:rPr>
        <w:lastRenderedPageBreak/>
        <w:t>（</w:t>
      </w:r>
      <w:r w:rsidR="00506775" w:rsidRPr="005D3D8C">
        <w:rPr>
          <w:rFonts w:ascii="方正小标宋简体" w:eastAsia="方正小标宋简体" w:hint="eastAsia"/>
          <w:sz w:val="44"/>
          <w:szCs w:val="44"/>
        </w:rPr>
        <w:t>2</w:t>
      </w:r>
      <w:r w:rsidRPr="005D3D8C">
        <w:rPr>
          <w:rFonts w:ascii="方正小标宋简体" w:eastAsia="方正小标宋简体" w:hint="eastAsia"/>
          <w:sz w:val="44"/>
          <w:szCs w:val="44"/>
        </w:rPr>
        <w:t>）实战演练评估表</w:t>
      </w:r>
      <w:r w:rsidR="00945C56" w:rsidRPr="005D3D8C">
        <w:rPr>
          <w:rFonts w:ascii="方正小标宋简体" w:eastAsia="方正小标宋简体" w:hint="eastAsia"/>
          <w:sz w:val="44"/>
          <w:szCs w:val="44"/>
        </w:rPr>
        <w:t>参考</w:t>
      </w:r>
      <w:r w:rsidR="002B0B52">
        <w:rPr>
          <w:rFonts w:ascii="方正小标宋简体" w:eastAsia="方正小标宋简体" w:hint="eastAsia"/>
          <w:sz w:val="44"/>
          <w:szCs w:val="44"/>
        </w:rPr>
        <w:t>示例</w:t>
      </w:r>
    </w:p>
    <w:p w:rsidR="00292668" w:rsidRPr="00C01F4F" w:rsidRDefault="00292668" w:rsidP="00945C56">
      <w:pPr>
        <w:pStyle w:val="af1"/>
        <w:ind w:firstLineChars="0" w:firstLine="0"/>
        <w:rPr>
          <w:sz w:val="24"/>
          <w:szCs w:val="24"/>
          <w:u w:val="single"/>
        </w:rPr>
      </w:pPr>
      <w:r w:rsidRPr="00C01F4F">
        <w:rPr>
          <w:rFonts w:hint="eastAsia"/>
          <w:sz w:val="24"/>
          <w:szCs w:val="24"/>
        </w:rPr>
        <w:t>评估人员:</w:t>
      </w:r>
      <w:r w:rsidRPr="00C01F4F">
        <w:rPr>
          <w:rFonts w:hint="eastAsia"/>
          <w:sz w:val="24"/>
          <w:szCs w:val="24"/>
          <w:u w:val="single"/>
        </w:rPr>
        <w:t xml:space="preserve">              </w:t>
      </w:r>
      <w:r w:rsidRPr="00C01F4F">
        <w:rPr>
          <w:rFonts w:hint="eastAsia"/>
          <w:sz w:val="24"/>
          <w:szCs w:val="24"/>
        </w:rPr>
        <w:t xml:space="preserve">                                     </w:t>
      </w:r>
      <w:r w:rsidR="009A4C35" w:rsidRPr="00C01F4F">
        <w:rPr>
          <w:rFonts w:hint="eastAsia"/>
          <w:sz w:val="24"/>
          <w:szCs w:val="24"/>
        </w:rPr>
        <w:t xml:space="preserve">           </w:t>
      </w:r>
      <w:r w:rsidR="00C01F4F">
        <w:rPr>
          <w:sz w:val="24"/>
          <w:szCs w:val="24"/>
        </w:rPr>
        <w:t xml:space="preserve">                        </w:t>
      </w:r>
      <w:r w:rsidRPr="00C01F4F">
        <w:rPr>
          <w:rFonts w:hint="eastAsia"/>
          <w:sz w:val="24"/>
          <w:szCs w:val="24"/>
        </w:rPr>
        <w:t xml:space="preserve"> </w:t>
      </w:r>
      <w:r w:rsidR="00C01F4F">
        <w:rPr>
          <w:sz w:val="24"/>
          <w:szCs w:val="24"/>
        </w:rPr>
        <w:t xml:space="preserve"> </w:t>
      </w:r>
      <w:r w:rsidRPr="00C01F4F">
        <w:rPr>
          <w:rFonts w:hint="eastAsia"/>
          <w:sz w:val="24"/>
          <w:szCs w:val="24"/>
        </w:rPr>
        <w:t>评估时间：</w:t>
      </w:r>
      <w:r w:rsidRPr="00C01F4F">
        <w:rPr>
          <w:rFonts w:hint="eastAsia"/>
          <w:sz w:val="24"/>
          <w:szCs w:val="24"/>
          <w:u w:val="single"/>
        </w:rPr>
        <w:t xml:space="preserve">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136"/>
        <w:gridCol w:w="8077"/>
        <w:gridCol w:w="1399"/>
        <w:gridCol w:w="526"/>
        <w:gridCol w:w="526"/>
        <w:gridCol w:w="523"/>
        <w:gridCol w:w="6"/>
        <w:gridCol w:w="1168"/>
      </w:tblGrid>
      <w:tr w:rsidR="00394DCB" w:rsidRPr="00394DCB" w:rsidTr="00394DCB">
        <w:trPr>
          <w:trHeight w:val="20"/>
          <w:tblHeader/>
          <w:jc w:val="center"/>
        </w:trPr>
        <w:tc>
          <w:tcPr>
            <w:tcW w:w="677" w:type="pct"/>
            <w:gridSpan w:val="2"/>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评估项目</w:t>
            </w:r>
          </w:p>
        </w:tc>
        <w:tc>
          <w:tcPr>
            <w:tcW w:w="2857"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评估内容</w:t>
            </w:r>
          </w:p>
        </w:tc>
        <w:tc>
          <w:tcPr>
            <w:tcW w:w="1052" w:type="pct"/>
            <w:gridSpan w:val="4"/>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评估结果（对应项打“√”）</w:t>
            </w:r>
          </w:p>
        </w:tc>
        <w:tc>
          <w:tcPr>
            <w:tcW w:w="414" w:type="pct"/>
            <w:gridSpan w:val="2"/>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备注</w:t>
            </w:r>
          </w:p>
        </w:tc>
      </w:tr>
      <w:tr w:rsidR="00394DCB" w:rsidRPr="00394DCB" w:rsidTr="00394DCB">
        <w:trPr>
          <w:trHeight w:val="20"/>
          <w:tblHeader/>
          <w:jc w:val="center"/>
        </w:trPr>
        <w:tc>
          <w:tcPr>
            <w:tcW w:w="677" w:type="pct"/>
            <w:gridSpan w:val="2"/>
            <w:vMerge/>
          </w:tcPr>
          <w:p w:rsidR="00394DCB" w:rsidRPr="00394DCB" w:rsidRDefault="00394DCB" w:rsidP="00394DCB">
            <w:pPr>
              <w:snapToGrid w:val="0"/>
              <w:spacing w:line="400" w:lineRule="exact"/>
              <w:jc w:val="center"/>
              <w:rPr>
                <w:rFonts w:ascii="仿宋_GB2312"/>
                <w:b/>
                <w:sz w:val="24"/>
                <w:szCs w:val="24"/>
              </w:rPr>
            </w:pPr>
          </w:p>
        </w:tc>
        <w:tc>
          <w:tcPr>
            <w:tcW w:w="2857" w:type="pct"/>
            <w:vMerge/>
            <w:vAlign w:val="center"/>
          </w:tcPr>
          <w:p w:rsidR="00394DCB" w:rsidRPr="00394DCB" w:rsidRDefault="00394DCB" w:rsidP="00394DCB">
            <w:pPr>
              <w:snapToGrid w:val="0"/>
              <w:spacing w:line="400" w:lineRule="exact"/>
              <w:jc w:val="both"/>
              <w:rPr>
                <w:rFonts w:ascii="仿宋_GB2312"/>
                <w:sz w:val="24"/>
                <w:szCs w:val="24"/>
              </w:rPr>
            </w:pPr>
          </w:p>
        </w:tc>
        <w:tc>
          <w:tcPr>
            <w:tcW w:w="495" w:type="pct"/>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未涉及</w:t>
            </w:r>
          </w:p>
        </w:tc>
        <w:tc>
          <w:tcPr>
            <w:tcW w:w="186" w:type="pct"/>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优</w:t>
            </w:r>
          </w:p>
        </w:tc>
        <w:tc>
          <w:tcPr>
            <w:tcW w:w="186" w:type="pct"/>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良</w:t>
            </w:r>
          </w:p>
        </w:tc>
        <w:tc>
          <w:tcPr>
            <w:tcW w:w="186" w:type="pct"/>
            <w:gridSpan w:val="2"/>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差</w:t>
            </w:r>
          </w:p>
        </w:tc>
        <w:tc>
          <w:tcPr>
            <w:tcW w:w="412" w:type="pct"/>
          </w:tcPr>
          <w:p w:rsidR="00394DCB" w:rsidRPr="00394DCB" w:rsidRDefault="00394DCB" w:rsidP="00394DCB">
            <w:pPr>
              <w:snapToGrid w:val="0"/>
              <w:spacing w:line="400" w:lineRule="exact"/>
              <w:jc w:val="both"/>
              <w:rPr>
                <w:rFonts w:ascii="仿宋_GB2312"/>
                <w:b/>
                <w:sz w:val="24"/>
                <w:szCs w:val="24"/>
              </w:rPr>
            </w:pPr>
          </w:p>
        </w:tc>
      </w:tr>
      <w:tr w:rsidR="00394DCB" w:rsidRPr="00394DCB" w:rsidTr="00394DCB">
        <w:trPr>
          <w:trHeight w:val="454"/>
          <w:jc w:val="center"/>
        </w:trPr>
        <w:tc>
          <w:tcPr>
            <w:tcW w:w="275"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1 演练策划与准备</w:t>
            </w: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1.1 演练策划与设计</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1.演练目标简单、合理、具体、可量化和可实现，具有针对性，符合本单位实际；</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2.演练情景内容较为全面，符合参演人员需要，且有利于促进实现演练目标和提高参</w:t>
            </w:r>
            <w:r w:rsidR="0015307F">
              <w:rPr>
                <w:rFonts w:ascii="仿宋_GB2312" w:hint="eastAsia"/>
                <w:sz w:val="24"/>
                <w:szCs w:val="24"/>
              </w:rPr>
              <w:t>演</w:t>
            </w:r>
            <w:r w:rsidRPr="00394DCB">
              <w:rPr>
                <w:rFonts w:ascii="仿宋_GB2312" w:hint="eastAsia"/>
                <w:sz w:val="24"/>
                <w:szCs w:val="24"/>
              </w:rPr>
              <w:t>人员应急能力；</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3.演练情景中的各事件之间的演化衔接关系设置科学、合理，各事件有</w:t>
            </w:r>
            <w:r w:rsidR="00617C4E">
              <w:rPr>
                <w:rFonts w:ascii="仿宋_GB2312" w:hint="eastAsia"/>
                <w:sz w:val="24"/>
                <w:szCs w:val="24"/>
              </w:rPr>
              <w:t>明确</w:t>
            </w:r>
            <w:r w:rsidRPr="00394DCB">
              <w:rPr>
                <w:rFonts w:ascii="仿宋_GB2312" w:hint="eastAsia"/>
                <w:sz w:val="24"/>
                <w:szCs w:val="24"/>
              </w:rPr>
              <w:t>的发生</w:t>
            </w:r>
            <w:r w:rsidR="00617C4E">
              <w:rPr>
                <w:rFonts w:ascii="仿宋_GB2312" w:hint="eastAsia"/>
                <w:sz w:val="24"/>
                <w:szCs w:val="24"/>
              </w:rPr>
              <w:t>时间</w:t>
            </w:r>
            <w:r w:rsidRPr="00394DCB">
              <w:rPr>
                <w:rFonts w:ascii="仿宋_GB2312" w:hint="eastAsia"/>
                <w:sz w:val="24"/>
                <w:szCs w:val="24"/>
              </w:rPr>
              <w:t>与持续时间；</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4.确定了各参演单位和角色在各场景中的期望行动以及期望行动之间的衔接关系；</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b/>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1.2 演练文件编制</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1.制定了演练工作方案、安全及各类保障方案、宣传方案；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2.各单项文件中要素齐全、内容合理，文字通俗易懂，符合演练规范要求；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3.演练保障方案印发到演练的各保障部门；</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b/>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1.3 演练保障</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1.人员的分工明确，职责清晰，数量满足演练要求；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2.演练经费充足，保障充分；</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3.器材使用管理科学、规范，满足演练需要；</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4.场地选择符合演练策划情景设置要求，现场条件满足演练要求；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5.演练活动安全保障条件准备到位</w:t>
            </w:r>
            <w:r w:rsidR="0015307F">
              <w:rPr>
                <w:rFonts w:ascii="仿宋_GB2312" w:hint="eastAsia"/>
                <w:sz w:val="24"/>
                <w:szCs w:val="24"/>
              </w:rPr>
              <w:t>，</w:t>
            </w:r>
            <w:r w:rsidRPr="00394DCB">
              <w:rPr>
                <w:rFonts w:ascii="仿宋_GB2312" w:hint="eastAsia"/>
                <w:sz w:val="24"/>
                <w:szCs w:val="24"/>
              </w:rPr>
              <w:t>并满足要求；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6.充分考虑演练实施中可能面临的各种风险，制定必要防范措施；</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 xml:space="preserve">7.采用多种通信保障措施，有备份通信手段； </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8.对各项演练保障条件进行了检查确认；</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2 实战演练实施</w:t>
            </w: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2.1 预警、研判与信息报告</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1.演练单位能够根据监测监控系统数据变化状况、事故险情紧急程度和发展势态或有关部门提供的预警信息进行预警；</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2.演练单位有明确的预警条件、方式和方法；</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3.能够及时将预警信息传给本单位相关人员；</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153"/>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4.演练中事故信息报告程序规范，</w:t>
            </w:r>
            <w:r w:rsidR="00617C4E">
              <w:rPr>
                <w:rFonts w:ascii="仿宋_GB2312" w:hint="eastAsia"/>
                <w:sz w:val="24"/>
                <w:szCs w:val="24"/>
              </w:rPr>
              <w:t>在规定时间内向上级部门报告事故信息</w:t>
            </w:r>
            <w:r w:rsidRPr="00394DCB">
              <w:rPr>
                <w:rFonts w:ascii="仿宋_GB2312" w:hint="eastAsia"/>
                <w:sz w:val="24"/>
                <w:szCs w:val="24"/>
              </w:rPr>
              <w:t>；</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159"/>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5.能够快速向本单位以外的有关部门或单位、周边群众通报事故信息；</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777"/>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2.2 警戒与疏散</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1.演练单位能够依据应急预案快速确定事故的严重程度及等级，启动应急响应，通知和动员相应范围内人员；</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632"/>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b/>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2.在事故现场合理设置了隔离区，有效控制出入口，清除道路上的障碍物，保证道路畅通；</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jc w:val="center"/>
              <w:rPr>
                <w:rFonts w:ascii="仿宋_GB2312"/>
                <w:b/>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3.演练相关人员迅速有序疏散到指定地点，并</w:t>
            </w:r>
            <w:r w:rsidR="0015307F">
              <w:rPr>
                <w:rFonts w:ascii="仿宋_GB2312" w:hint="eastAsia"/>
                <w:sz w:val="24"/>
                <w:szCs w:val="24"/>
              </w:rPr>
              <w:t>注意安排人员</w:t>
            </w:r>
            <w:r w:rsidRPr="00394DCB">
              <w:rPr>
                <w:rFonts w:ascii="仿宋_GB2312" w:hint="eastAsia"/>
                <w:sz w:val="24"/>
                <w:szCs w:val="24"/>
              </w:rPr>
              <w:t>清点人数；</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722"/>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2.3 事故监测与研判</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1.演练单位在接到事故报告后，能够及时开展事故早期评估，获取事件的准确信息；</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2.演练单位及相关单位能够持续跟踪、监测事故全过程；</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3.事故监测人员能够科学评估其潜在危害性；</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4.能够及时报告事态评估信息；</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2.4 指挥和协调</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1.现场指挥部能够及时成立，并确保其安全高效运转；</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907"/>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pacing w:line="400" w:lineRule="exact"/>
              <w:ind w:firstLine="482"/>
              <w:jc w:val="center"/>
              <w:rPr>
                <w:rFonts w:ascii="仿宋_GB2312"/>
                <w:b/>
                <w:sz w:val="24"/>
                <w:szCs w:val="24"/>
              </w:rPr>
            </w:pPr>
          </w:p>
        </w:tc>
        <w:tc>
          <w:tcPr>
            <w:tcW w:w="2857" w:type="pct"/>
            <w:vAlign w:val="center"/>
          </w:tcPr>
          <w:p w:rsidR="00394DCB" w:rsidRPr="00394DCB" w:rsidRDefault="00394DCB" w:rsidP="00394DCB">
            <w:pPr>
              <w:spacing w:line="400" w:lineRule="exact"/>
              <w:jc w:val="both"/>
              <w:rPr>
                <w:rFonts w:ascii="仿宋_GB2312"/>
                <w:sz w:val="24"/>
                <w:szCs w:val="24"/>
              </w:rPr>
            </w:pPr>
            <w:r w:rsidRPr="00394DCB">
              <w:rPr>
                <w:rFonts w:ascii="仿宋_GB2312" w:hint="eastAsia"/>
                <w:sz w:val="24"/>
                <w:szCs w:val="24"/>
              </w:rPr>
              <w:t>2.指挥人员能够指挥和控制其职责范围内所有的参与单位及部门、救援队伍和救援人员的应急响应行动；</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907"/>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3.应急指挥人员表现出较强指挥协调能力，能够对救援工作全局有效掌控，对事故现场有效传达指令，进行有效管控；</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907"/>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4.现场救援方案科学可行，调集了足够的应急救援资源和装备（包括专业救援人员和相关装备）；</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5.应急指挥决策程序科学，内容有预见性、科学可行；</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2.5 事故处置</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1.参演人员能够按照处置方案规定或在指定的时间内迅速到</w:t>
            </w:r>
            <w:r w:rsidR="0015307F" w:rsidRPr="00394DCB">
              <w:rPr>
                <w:rFonts w:ascii="仿宋_GB2312" w:hint="eastAsia"/>
                <w:sz w:val="24"/>
                <w:szCs w:val="24"/>
              </w:rPr>
              <w:t>达</w:t>
            </w:r>
            <w:r w:rsidRPr="00394DCB">
              <w:rPr>
                <w:rFonts w:ascii="仿宋_GB2312" w:hint="eastAsia"/>
                <w:sz w:val="24"/>
                <w:szCs w:val="24"/>
              </w:rPr>
              <w:t>现场开展救援；</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9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2.参演人员能够对事故先期状况做出正确判断，采取的先期处置措施科学、合理，处置结果有效；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3.现场参演人员职责清晰、分工合理；</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4.参演人员之间有效联络，沟通顺畅有效，并能够有序配合，协同救援；</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48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5.事故现场处置过程中，参演人员能够对现场实施持续安全监测或监控；</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486"/>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6.事故处置过程中采取了措施防止次生或衍生事故发生；</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7.针对事故现场采取必要的安全措施，确保救援人员安全；</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2.6 应急资源管理</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1.根据事态评估结果，能够识别和确定应急行动所需的各类资源，同时根据需要联系资源供应方；</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2.参演人员能够快速、科学使用外部提供的应急资源并投入应急救援行动；</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3.应急设施、设备、器材等数量和性能能够满足现场应急需要；</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4.应急资源的管理和使用规范有序，不存在浪费情况；</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2.7 应急通信</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1.通信网络系统正常运转，通</w:t>
            </w:r>
            <w:r w:rsidR="00C17B0C">
              <w:rPr>
                <w:rFonts w:ascii="仿宋_GB2312" w:hint="eastAsia"/>
                <w:sz w:val="24"/>
                <w:szCs w:val="24"/>
              </w:rPr>
              <w:t>信</w:t>
            </w:r>
            <w:r w:rsidRPr="00394DCB">
              <w:rPr>
                <w:rFonts w:ascii="仿宋_GB2312" w:hint="eastAsia"/>
                <w:sz w:val="24"/>
                <w:szCs w:val="24"/>
              </w:rPr>
              <w:t>能力能够满足应急响应的需求；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2.应急队伍能够建立多途径的通信系统，应急通信效果良好，演练各方通信信息顺畅；</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2.8 人员保护</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1.演练单位能够综合考虑各种因素并协调有关方面确保各方人员安全；</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2.应急救援人员配备适当的个体防护装备，或采取了必要自我安全防护措施；</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3.有受到或可能受到事故波及或影响的人员的安全保护方案；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4.针对事件影响范围内的特殊人群，能够采取适当方式发出警告并采取安全防护措施；</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2.9 医疗救护</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1.应急响应人员对受伤害人员采取有效先期急救，急救药品、器材配备有效；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2.及时与场外医疗救护资源建立联系求得支援，确保伤员及时得到救治；</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3.现场医疗人员能够对伤病人员伤情作出正确诊断，并按照既定的医疗程序对伤病人员进行处置；</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4.现场急救车辆能够及时准确地将伤员送往医院，并带齐伤员有关资料；</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b/>
                <w:sz w:val="24"/>
                <w:szCs w:val="24"/>
              </w:rPr>
            </w:pPr>
            <w:r w:rsidRPr="00394DCB">
              <w:rPr>
                <w:rFonts w:ascii="仿宋_GB2312" w:hint="eastAsia"/>
                <w:b/>
                <w:sz w:val="24"/>
                <w:szCs w:val="24"/>
              </w:rPr>
              <w:t>2.10 现场控制及恢复</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1.针对事故可能造成的人员安全健康与环境、设备与设施方面的潜在危害，以及为降低事故影响而制定的技术对策和措施有效；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2.事故现场产生的污染物或有毒有害物质能够及时、有效处置，并确保没有造成二次污染或危害；</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center"/>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3.现场保障条件满足事故处置、控制和恢复的基本需要保障；</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center"/>
              <w:rPr>
                <w:rFonts w:ascii="仿宋_GB2312"/>
                <w:sz w:val="24"/>
                <w:szCs w:val="24"/>
              </w:rPr>
            </w:pPr>
          </w:p>
        </w:tc>
        <w:tc>
          <w:tcPr>
            <w:tcW w:w="402" w:type="pct"/>
            <w:vMerge w:val="restart"/>
            <w:vAlign w:val="center"/>
          </w:tcPr>
          <w:p w:rsidR="00394DCB" w:rsidRPr="00394DCB" w:rsidRDefault="00394DCB" w:rsidP="00394DCB">
            <w:pPr>
              <w:snapToGrid w:val="0"/>
              <w:spacing w:line="400" w:lineRule="exact"/>
              <w:jc w:val="center"/>
              <w:rPr>
                <w:rFonts w:ascii="仿宋_GB2312"/>
                <w:sz w:val="24"/>
                <w:szCs w:val="24"/>
              </w:rPr>
            </w:pPr>
            <w:r w:rsidRPr="00394DCB">
              <w:rPr>
                <w:rFonts w:ascii="仿宋_GB2312" w:hint="eastAsia"/>
                <w:b/>
                <w:sz w:val="24"/>
                <w:szCs w:val="24"/>
              </w:rPr>
              <w:t>2.11 其他</w:t>
            </w: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1.演练情景设计合理，满足演练要求；</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pacing w:line="400" w:lineRule="exact"/>
              <w:ind w:firstLine="482"/>
              <w:jc w:val="both"/>
              <w:rPr>
                <w:rFonts w:ascii="仿宋_GB2312"/>
                <w:b/>
                <w:sz w:val="24"/>
                <w:szCs w:val="24"/>
              </w:rPr>
            </w:pPr>
          </w:p>
        </w:tc>
        <w:tc>
          <w:tcPr>
            <w:tcW w:w="2857" w:type="pct"/>
            <w:vAlign w:val="center"/>
          </w:tcPr>
          <w:p w:rsidR="00394DCB" w:rsidRPr="00394DCB" w:rsidRDefault="00394DCB" w:rsidP="00394DCB">
            <w:pPr>
              <w:spacing w:line="400" w:lineRule="exact"/>
              <w:jc w:val="both"/>
              <w:rPr>
                <w:rFonts w:ascii="仿宋_GB2312"/>
                <w:sz w:val="24"/>
                <w:szCs w:val="24"/>
              </w:rPr>
            </w:pPr>
            <w:r w:rsidRPr="00394DCB">
              <w:rPr>
                <w:rFonts w:ascii="仿宋_GB2312" w:hint="eastAsia"/>
                <w:sz w:val="24"/>
                <w:szCs w:val="24"/>
              </w:rPr>
              <w:t>2.演练达到了预期目标；</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pacing w:line="400" w:lineRule="exact"/>
              <w:ind w:firstLine="482"/>
              <w:jc w:val="both"/>
              <w:rPr>
                <w:rFonts w:ascii="仿宋_GB2312"/>
                <w:b/>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3.参演的</w:t>
            </w:r>
            <w:r w:rsidR="000E187E">
              <w:rPr>
                <w:rFonts w:ascii="仿宋_GB2312" w:hint="eastAsia"/>
                <w:sz w:val="24"/>
                <w:szCs w:val="24"/>
              </w:rPr>
              <w:t>组织</w:t>
            </w:r>
            <w:r w:rsidRPr="00394DCB">
              <w:rPr>
                <w:rFonts w:ascii="仿宋_GB2312" w:hint="eastAsia"/>
                <w:sz w:val="24"/>
                <w:szCs w:val="24"/>
              </w:rPr>
              <w:t>机构或人员职责能够与应急预案相符合；</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both"/>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4.参演人员能够按时就位、正确并熟练使用应急器材；</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CB24FB">
        <w:trPr>
          <w:trHeight w:val="850"/>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both"/>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5.参演人员能够以认真态度融入到整体演练活动中，并及时、有效地完成演练中应承担的角色工作内容；</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both"/>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6.应急响应的解除程序符合实际并与应急预案中规定的内容相一致；</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both"/>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7.应急预案得到了充分验证和检验，并发现了不足之处；</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r w:rsidR="00394DCB" w:rsidRPr="00394DCB" w:rsidTr="00394DCB">
        <w:trPr>
          <w:trHeight w:val="454"/>
          <w:jc w:val="center"/>
        </w:trPr>
        <w:tc>
          <w:tcPr>
            <w:tcW w:w="275" w:type="pct"/>
            <w:vMerge/>
          </w:tcPr>
          <w:p w:rsidR="00394DCB" w:rsidRPr="00394DCB" w:rsidRDefault="00394DCB" w:rsidP="00394DCB">
            <w:pPr>
              <w:snapToGrid w:val="0"/>
              <w:spacing w:line="400" w:lineRule="exact"/>
              <w:jc w:val="both"/>
              <w:rPr>
                <w:rFonts w:ascii="仿宋_GB2312"/>
                <w:sz w:val="24"/>
                <w:szCs w:val="24"/>
              </w:rPr>
            </w:pPr>
          </w:p>
        </w:tc>
        <w:tc>
          <w:tcPr>
            <w:tcW w:w="402" w:type="pct"/>
            <w:vMerge/>
            <w:vAlign w:val="center"/>
          </w:tcPr>
          <w:p w:rsidR="00394DCB" w:rsidRPr="00394DCB" w:rsidRDefault="00394DCB" w:rsidP="00394DCB">
            <w:pPr>
              <w:snapToGrid w:val="0"/>
              <w:spacing w:line="400" w:lineRule="exact"/>
              <w:ind w:firstLineChars="100" w:firstLine="240"/>
              <w:jc w:val="both"/>
              <w:rPr>
                <w:rFonts w:ascii="仿宋_GB2312"/>
                <w:sz w:val="24"/>
                <w:szCs w:val="24"/>
              </w:rPr>
            </w:pPr>
          </w:p>
        </w:tc>
        <w:tc>
          <w:tcPr>
            <w:tcW w:w="2857" w:type="pct"/>
            <w:vAlign w:val="center"/>
          </w:tcPr>
          <w:p w:rsidR="00394DCB" w:rsidRPr="00394DCB" w:rsidRDefault="00394DCB" w:rsidP="00394DCB">
            <w:pPr>
              <w:snapToGrid w:val="0"/>
              <w:spacing w:line="400" w:lineRule="exact"/>
              <w:jc w:val="both"/>
              <w:rPr>
                <w:rFonts w:ascii="仿宋_GB2312"/>
                <w:sz w:val="24"/>
                <w:szCs w:val="24"/>
              </w:rPr>
            </w:pPr>
            <w:r w:rsidRPr="00394DCB">
              <w:rPr>
                <w:rFonts w:ascii="仿宋_GB2312" w:hint="eastAsia"/>
                <w:sz w:val="24"/>
                <w:szCs w:val="24"/>
              </w:rPr>
              <w:t>8.参演人员的能力得到了充分检验和锻炼。</w:t>
            </w:r>
          </w:p>
        </w:tc>
        <w:tc>
          <w:tcPr>
            <w:tcW w:w="495"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tcPr>
          <w:p w:rsidR="00394DCB" w:rsidRPr="00394DCB" w:rsidRDefault="00394DCB" w:rsidP="00394DCB">
            <w:pPr>
              <w:snapToGrid w:val="0"/>
              <w:spacing w:line="400" w:lineRule="exact"/>
              <w:jc w:val="both"/>
              <w:rPr>
                <w:rFonts w:ascii="仿宋_GB2312"/>
                <w:sz w:val="24"/>
                <w:szCs w:val="24"/>
              </w:rPr>
            </w:pPr>
          </w:p>
        </w:tc>
        <w:tc>
          <w:tcPr>
            <w:tcW w:w="186" w:type="pct"/>
            <w:gridSpan w:val="2"/>
          </w:tcPr>
          <w:p w:rsidR="00394DCB" w:rsidRPr="00394DCB" w:rsidRDefault="00394DCB" w:rsidP="00394DCB">
            <w:pPr>
              <w:snapToGrid w:val="0"/>
              <w:spacing w:line="400" w:lineRule="exact"/>
              <w:jc w:val="both"/>
              <w:rPr>
                <w:rFonts w:ascii="仿宋_GB2312"/>
                <w:sz w:val="24"/>
                <w:szCs w:val="24"/>
              </w:rPr>
            </w:pPr>
          </w:p>
        </w:tc>
        <w:tc>
          <w:tcPr>
            <w:tcW w:w="412" w:type="pct"/>
          </w:tcPr>
          <w:p w:rsidR="00394DCB" w:rsidRPr="00394DCB" w:rsidRDefault="00394DCB" w:rsidP="00394DCB">
            <w:pPr>
              <w:snapToGrid w:val="0"/>
              <w:spacing w:line="400" w:lineRule="exact"/>
              <w:jc w:val="both"/>
              <w:rPr>
                <w:rFonts w:ascii="仿宋_GB2312"/>
                <w:sz w:val="24"/>
                <w:szCs w:val="24"/>
              </w:rPr>
            </w:pPr>
          </w:p>
        </w:tc>
      </w:tr>
    </w:tbl>
    <w:p w:rsidR="00BA576B" w:rsidRPr="00F4696C" w:rsidRDefault="00BA576B" w:rsidP="009A4C35">
      <w:pPr>
        <w:spacing w:line="20" w:lineRule="exact"/>
        <w:jc w:val="both"/>
      </w:pPr>
    </w:p>
    <w:p w:rsidR="007E42AB" w:rsidRDefault="007E42AB">
      <w:pPr>
        <w:jc w:val="both"/>
        <w:sectPr w:rsidR="007E42AB" w:rsidSect="009A6D16">
          <w:pgSz w:w="16839" w:h="11907" w:orient="landscape" w:code="9"/>
          <w:pgMar w:top="1418" w:right="1134" w:bottom="1134" w:left="1418" w:header="851" w:footer="851" w:gutter="0"/>
          <w:cols w:space="425"/>
          <w:docGrid w:type="lines" w:linePitch="435"/>
        </w:sectPr>
      </w:pPr>
    </w:p>
    <w:p w:rsidR="003F07BA" w:rsidRPr="00E8101A" w:rsidRDefault="003F07BA" w:rsidP="00E8101A">
      <w:pPr>
        <w:pStyle w:val="11"/>
      </w:pPr>
      <w:bookmarkStart w:id="247" w:name="_Toc524974068"/>
      <w:bookmarkStart w:id="248" w:name="_Toc528758162"/>
      <w:r w:rsidRPr="00EF2E29">
        <w:rPr>
          <w:rFonts w:hint="eastAsia"/>
        </w:rPr>
        <w:lastRenderedPageBreak/>
        <w:t>附件</w:t>
      </w:r>
      <w:r w:rsidR="00776426" w:rsidRPr="00EF2E29">
        <w:rPr>
          <w:rFonts w:hint="eastAsia"/>
        </w:rPr>
        <w:t>5</w:t>
      </w:r>
      <w:bookmarkEnd w:id="247"/>
      <w:bookmarkEnd w:id="248"/>
      <w:r w:rsidR="00662CA7">
        <w:t xml:space="preserve"> </w:t>
      </w:r>
      <w:r w:rsidR="00662CA7" w:rsidRPr="00662CA7">
        <w:rPr>
          <w:rFonts w:hint="eastAsia"/>
        </w:rPr>
        <w:t>演练评估报告</w:t>
      </w:r>
      <w:r w:rsidR="00FB7DC6">
        <w:rPr>
          <w:rFonts w:hint="eastAsia"/>
        </w:rPr>
        <w:t>参考</w:t>
      </w:r>
      <w:r w:rsidR="00662CA7" w:rsidRPr="00662CA7">
        <w:rPr>
          <w:rFonts w:hint="eastAsia"/>
        </w:rPr>
        <w:t>示例</w:t>
      </w:r>
    </w:p>
    <w:p w:rsidR="003F07BA" w:rsidRDefault="003F07BA" w:rsidP="00F97EA0">
      <w:pPr>
        <w:jc w:val="both"/>
      </w:pPr>
    </w:p>
    <w:p w:rsidR="003F07BA" w:rsidRDefault="003F07BA">
      <w:pPr>
        <w:jc w:val="both"/>
      </w:pPr>
    </w:p>
    <w:p w:rsidR="003F07BA" w:rsidRDefault="003F07BA">
      <w:pPr>
        <w:jc w:val="both"/>
      </w:pPr>
    </w:p>
    <w:p w:rsidR="003F07BA" w:rsidRDefault="003F07BA">
      <w:pPr>
        <w:jc w:val="both"/>
      </w:pPr>
    </w:p>
    <w:p w:rsidR="003F07BA" w:rsidRPr="00F65F9E" w:rsidRDefault="003F07BA" w:rsidP="0059432B">
      <w:pPr>
        <w:spacing w:beforeLines="50" w:afterLines="50"/>
        <w:jc w:val="both"/>
      </w:pPr>
    </w:p>
    <w:p w:rsidR="003F07BA" w:rsidRPr="00967588" w:rsidRDefault="003F07BA" w:rsidP="0059432B">
      <w:pPr>
        <w:spacing w:beforeLines="50" w:afterLines="50"/>
        <w:jc w:val="center"/>
        <w:rPr>
          <w:rFonts w:ascii="方正小标宋简体" w:eastAsia="方正小标宋简体"/>
          <w:sz w:val="44"/>
          <w:szCs w:val="44"/>
        </w:rPr>
      </w:pPr>
      <w:r w:rsidRPr="00967588">
        <w:rPr>
          <w:rFonts w:ascii="方正小标宋简体" w:eastAsia="方正小标宋简体" w:hint="eastAsia"/>
          <w:sz w:val="44"/>
          <w:szCs w:val="44"/>
        </w:rPr>
        <w:t>XXX企业生产安全事故</w:t>
      </w:r>
    </w:p>
    <w:p w:rsidR="00831DF9" w:rsidRDefault="003F07BA" w:rsidP="0059432B">
      <w:pPr>
        <w:spacing w:beforeLines="50" w:afterLines="50"/>
        <w:jc w:val="center"/>
        <w:rPr>
          <w:rFonts w:ascii="方正小标宋简体" w:eastAsia="方正小标宋简体"/>
          <w:sz w:val="44"/>
          <w:szCs w:val="44"/>
        </w:rPr>
      </w:pPr>
      <w:r w:rsidRPr="00967588">
        <w:rPr>
          <w:rFonts w:ascii="方正小标宋简体" w:eastAsia="方正小标宋简体" w:hint="eastAsia"/>
          <w:sz w:val="44"/>
          <w:szCs w:val="44"/>
        </w:rPr>
        <w:t>应急演练评估报告</w:t>
      </w:r>
    </w:p>
    <w:p w:rsidR="003F07BA" w:rsidRPr="00967588" w:rsidRDefault="003F07BA" w:rsidP="0059432B">
      <w:pPr>
        <w:spacing w:beforeLines="50" w:afterLines="50"/>
        <w:jc w:val="center"/>
        <w:rPr>
          <w:rFonts w:ascii="方正小标宋简体" w:eastAsia="方正小标宋简体"/>
          <w:sz w:val="44"/>
          <w:szCs w:val="44"/>
        </w:rPr>
      </w:pPr>
    </w:p>
    <w:p w:rsidR="003F07BA" w:rsidRDefault="003F07BA" w:rsidP="00F97EA0">
      <w:pPr>
        <w:jc w:val="both"/>
      </w:pPr>
    </w:p>
    <w:p w:rsidR="003F07BA" w:rsidRDefault="003F07BA">
      <w:pPr>
        <w:jc w:val="both"/>
      </w:pPr>
    </w:p>
    <w:p w:rsidR="003F07BA" w:rsidRDefault="003F07BA">
      <w:pPr>
        <w:jc w:val="both"/>
      </w:pPr>
    </w:p>
    <w:p w:rsidR="003F07BA" w:rsidRDefault="003F07BA">
      <w:pPr>
        <w:jc w:val="both"/>
      </w:pPr>
    </w:p>
    <w:p w:rsidR="003F07BA" w:rsidRDefault="003F07BA">
      <w:pPr>
        <w:jc w:val="both"/>
      </w:pPr>
    </w:p>
    <w:p w:rsidR="003F07BA" w:rsidRDefault="003F07BA">
      <w:pPr>
        <w:jc w:val="both"/>
      </w:pPr>
    </w:p>
    <w:p w:rsidR="003F07BA" w:rsidRDefault="003F07BA" w:rsidP="00CD1EB5">
      <w:pPr>
        <w:ind w:firstLineChars="930" w:firstLine="2976"/>
        <w:jc w:val="both"/>
      </w:pPr>
      <w:r>
        <w:rPr>
          <w:rFonts w:hint="eastAsia"/>
        </w:rPr>
        <w:t>编写：</w:t>
      </w:r>
      <w:r w:rsidRPr="00360DE5">
        <w:rPr>
          <w:rFonts w:hint="eastAsia"/>
          <w:u w:val="single"/>
        </w:rPr>
        <w:t xml:space="preserve">      </w:t>
      </w:r>
      <w:r>
        <w:rPr>
          <w:rFonts w:hint="eastAsia"/>
          <w:u w:val="single"/>
        </w:rPr>
        <w:t xml:space="preserve">      </w:t>
      </w:r>
      <w:r w:rsidRPr="00360DE5">
        <w:rPr>
          <w:rFonts w:hint="eastAsia"/>
          <w:u w:val="single"/>
        </w:rPr>
        <w:t xml:space="preserve">     </w:t>
      </w:r>
    </w:p>
    <w:p w:rsidR="003F07BA" w:rsidRDefault="003F07BA" w:rsidP="00CD1EB5">
      <w:pPr>
        <w:ind w:firstLineChars="930" w:firstLine="2976"/>
        <w:jc w:val="both"/>
      </w:pPr>
      <w:r>
        <w:rPr>
          <w:rFonts w:hint="eastAsia"/>
        </w:rPr>
        <w:t>审核：</w:t>
      </w:r>
      <w:r w:rsidRPr="00360DE5">
        <w:rPr>
          <w:rFonts w:hint="eastAsia"/>
          <w:u w:val="single"/>
        </w:rPr>
        <w:t xml:space="preserve">        </w:t>
      </w:r>
      <w:r>
        <w:rPr>
          <w:rFonts w:hint="eastAsia"/>
          <w:u w:val="single"/>
        </w:rPr>
        <w:t xml:space="preserve">      </w:t>
      </w:r>
      <w:r w:rsidRPr="00360DE5">
        <w:rPr>
          <w:rFonts w:hint="eastAsia"/>
          <w:u w:val="single"/>
        </w:rPr>
        <w:t xml:space="preserve">   </w:t>
      </w:r>
    </w:p>
    <w:p w:rsidR="003F07BA" w:rsidRDefault="003F07BA" w:rsidP="00CD1EB5">
      <w:pPr>
        <w:ind w:firstLineChars="930" w:firstLine="2976"/>
        <w:jc w:val="both"/>
      </w:pPr>
      <w:r>
        <w:rPr>
          <w:rFonts w:hint="eastAsia"/>
        </w:rPr>
        <w:t>批准：</w:t>
      </w:r>
      <w:r w:rsidRPr="00360DE5">
        <w:rPr>
          <w:rFonts w:hint="eastAsia"/>
          <w:u w:val="single"/>
        </w:rPr>
        <w:t xml:space="preserve">        </w:t>
      </w:r>
      <w:r>
        <w:rPr>
          <w:rFonts w:hint="eastAsia"/>
          <w:u w:val="single"/>
        </w:rPr>
        <w:t xml:space="preserve">      </w:t>
      </w:r>
      <w:r w:rsidRPr="00360DE5">
        <w:rPr>
          <w:rFonts w:hint="eastAsia"/>
          <w:u w:val="single"/>
        </w:rPr>
        <w:t xml:space="preserve">   </w:t>
      </w:r>
    </w:p>
    <w:p w:rsidR="003F07BA" w:rsidRDefault="003F07BA" w:rsidP="007C33B8">
      <w:pPr>
        <w:jc w:val="both"/>
      </w:pPr>
    </w:p>
    <w:p w:rsidR="003F07BA" w:rsidRDefault="003F07BA" w:rsidP="007C33B8">
      <w:pPr>
        <w:jc w:val="both"/>
      </w:pPr>
    </w:p>
    <w:p w:rsidR="003F07BA" w:rsidRDefault="003F07BA" w:rsidP="007C33B8">
      <w:pPr>
        <w:jc w:val="both"/>
      </w:pPr>
    </w:p>
    <w:p w:rsidR="003F07BA" w:rsidRDefault="003F07BA">
      <w:pPr>
        <w:jc w:val="center"/>
      </w:pPr>
      <w:r>
        <w:rPr>
          <w:rFonts w:hint="eastAsia"/>
        </w:rPr>
        <w:t>xx</w:t>
      </w:r>
      <w:r>
        <w:rPr>
          <w:rFonts w:hint="eastAsia"/>
        </w:rPr>
        <w:t>年</w:t>
      </w:r>
      <w:r>
        <w:rPr>
          <w:rFonts w:hint="eastAsia"/>
        </w:rPr>
        <w:t>xx</w:t>
      </w:r>
      <w:r>
        <w:rPr>
          <w:rFonts w:hint="eastAsia"/>
        </w:rPr>
        <w:t>月</w:t>
      </w:r>
      <w:r>
        <w:rPr>
          <w:rFonts w:hint="eastAsia"/>
        </w:rPr>
        <w:t>x</w:t>
      </w:r>
      <w:r>
        <w:rPr>
          <w:rFonts w:hint="eastAsia"/>
        </w:rPr>
        <w:t>日</w:t>
      </w:r>
    </w:p>
    <w:p w:rsidR="00201CAF" w:rsidRDefault="00201CAF">
      <w:pPr>
        <w:jc w:val="center"/>
      </w:pPr>
      <w:r>
        <w:br w:type="page"/>
      </w:r>
    </w:p>
    <w:p w:rsidR="003F07BA" w:rsidRDefault="003F07BA" w:rsidP="00945C56">
      <w:pPr>
        <w:pStyle w:val="13"/>
      </w:pPr>
      <w:bookmarkStart w:id="249" w:name="_Toc524316107"/>
      <w:bookmarkStart w:id="250" w:name="_Toc524368245"/>
      <w:bookmarkStart w:id="251" w:name="_Toc524974069"/>
      <w:bookmarkStart w:id="252" w:name="_Toc528758163"/>
      <w:r>
        <w:rPr>
          <w:rFonts w:hint="eastAsia"/>
        </w:rPr>
        <w:lastRenderedPageBreak/>
        <w:t>一、演练</w:t>
      </w:r>
      <w:r w:rsidR="00CD694F">
        <w:rPr>
          <w:rFonts w:hint="eastAsia"/>
        </w:rPr>
        <w:t>基本情况</w:t>
      </w:r>
      <w:bookmarkEnd w:id="249"/>
      <w:bookmarkEnd w:id="250"/>
      <w:bookmarkEnd w:id="251"/>
      <w:bookmarkEnd w:id="252"/>
    </w:p>
    <w:p w:rsidR="00CD694F" w:rsidRDefault="00CD694F" w:rsidP="00945C56">
      <w:pPr>
        <w:pStyle w:val="af1"/>
        <w:ind w:firstLine="640"/>
      </w:pPr>
      <w:r>
        <w:rPr>
          <w:rFonts w:hint="eastAsia"/>
        </w:rPr>
        <w:t>【说明】</w:t>
      </w:r>
      <w:r w:rsidR="00065811">
        <w:rPr>
          <w:rFonts w:hint="eastAsia"/>
        </w:rPr>
        <w:t>包括</w:t>
      </w:r>
      <w:r w:rsidR="006976E6" w:rsidRPr="006976E6">
        <w:rPr>
          <w:rFonts w:hint="eastAsia"/>
        </w:rPr>
        <w:t>演练的组织及承办单位、演练形式、演练模拟的事故名称、发生的时间和地点、事故过程的情景描述、主要应急行动等</w:t>
      </w:r>
      <w:r w:rsidR="00170665">
        <w:rPr>
          <w:rFonts w:hint="eastAsia"/>
        </w:rPr>
        <w:t>。</w:t>
      </w:r>
    </w:p>
    <w:p w:rsidR="0007644B" w:rsidRDefault="0007644B" w:rsidP="00945C56">
      <w:pPr>
        <w:pStyle w:val="13"/>
      </w:pPr>
      <w:r>
        <w:t>二</w:t>
      </w:r>
      <w:r>
        <w:rPr>
          <w:rFonts w:hint="eastAsia"/>
        </w:rPr>
        <w:t>、</w:t>
      </w:r>
      <w:r>
        <w:t>评估目的</w:t>
      </w:r>
    </w:p>
    <w:p w:rsidR="0007644B" w:rsidRDefault="0007644B" w:rsidP="00945C56">
      <w:pPr>
        <w:pStyle w:val="af1"/>
        <w:ind w:firstLine="640"/>
      </w:pPr>
      <w:r>
        <w:rPr>
          <w:rFonts w:hint="eastAsia"/>
        </w:rPr>
        <w:t>【说明】说明本次演练评估的目的。</w:t>
      </w:r>
    </w:p>
    <w:p w:rsidR="00CD694F" w:rsidRDefault="0007644B" w:rsidP="00945C56">
      <w:pPr>
        <w:pStyle w:val="13"/>
      </w:pPr>
      <w:bookmarkStart w:id="253" w:name="_Toc524316108"/>
      <w:bookmarkStart w:id="254" w:name="_Toc524368246"/>
      <w:bookmarkStart w:id="255" w:name="_Toc524974070"/>
      <w:bookmarkStart w:id="256" w:name="_Toc528758164"/>
      <w:r>
        <w:rPr>
          <w:rFonts w:hint="eastAsia"/>
        </w:rPr>
        <w:t>三</w:t>
      </w:r>
      <w:r w:rsidR="00CD694F">
        <w:rPr>
          <w:rFonts w:hint="eastAsia"/>
        </w:rPr>
        <w:t>、演练评估过程</w:t>
      </w:r>
      <w:bookmarkEnd w:id="253"/>
      <w:bookmarkEnd w:id="254"/>
      <w:bookmarkEnd w:id="255"/>
      <w:bookmarkEnd w:id="256"/>
    </w:p>
    <w:p w:rsidR="00CD694F" w:rsidRDefault="00CD694F" w:rsidP="00945C56">
      <w:pPr>
        <w:pStyle w:val="af1"/>
        <w:ind w:firstLine="640"/>
      </w:pPr>
      <w:r>
        <w:rPr>
          <w:rFonts w:hint="eastAsia"/>
        </w:rPr>
        <w:t>【说明】</w:t>
      </w:r>
      <w:r w:rsidR="006976E6">
        <w:rPr>
          <w:rFonts w:hint="eastAsia"/>
        </w:rPr>
        <w:t>演练评估工作的组织实施过程</w:t>
      </w:r>
      <w:r w:rsidR="0007644B">
        <w:rPr>
          <w:rFonts w:hint="eastAsia"/>
        </w:rPr>
        <w:t>、评估依据</w:t>
      </w:r>
      <w:r w:rsidR="006976E6">
        <w:rPr>
          <w:rFonts w:hint="eastAsia"/>
        </w:rPr>
        <w:t>和主要工作安排。</w:t>
      </w:r>
    </w:p>
    <w:p w:rsidR="00D8633A" w:rsidRPr="00692AA7" w:rsidRDefault="0007644B" w:rsidP="00945C56">
      <w:pPr>
        <w:pStyle w:val="13"/>
      </w:pPr>
      <w:bookmarkStart w:id="257" w:name="_Toc524974071"/>
      <w:bookmarkStart w:id="258" w:name="_Toc528758165"/>
      <w:bookmarkStart w:id="259" w:name="_Toc524316109"/>
      <w:bookmarkStart w:id="260" w:name="_Toc524368247"/>
      <w:r>
        <w:rPr>
          <w:rFonts w:hint="eastAsia"/>
        </w:rPr>
        <w:t>四</w:t>
      </w:r>
      <w:r w:rsidR="00D8633A" w:rsidRPr="00CF5BB8">
        <w:rPr>
          <w:rFonts w:hint="eastAsia"/>
        </w:rPr>
        <w:t>、策划准备情况评估</w:t>
      </w:r>
      <w:bookmarkEnd w:id="257"/>
      <w:bookmarkEnd w:id="258"/>
    </w:p>
    <w:p w:rsidR="00D8633A" w:rsidRDefault="00D8633A" w:rsidP="00945C56">
      <w:pPr>
        <w:pStyle w:val="af1"/>
        <w:ind w:firstLine="640"/>
      </w:pPr>
      <w:r>
        <w:rPr>
          <w:rFonts w:hint="eastAsia"/>
        </w:rPr>
        <w:t>【说明】通过自评和参演人员评估方式，</w:t>
      </w:r>
      <w:r w:rsidR="00A77675">
        <w:rPr>
          <w:rFonts w:hint="eastAsia"/>
        </w:rPr>
        <w:t>对演练策划准备情况进行</w:t>
      </w:r>
      <w:r>
        <w:rPr>
          <w:rFonts w:hint="eastAsia"/>
        </w:rPr>
        <w:t>综合评估</w:t>
      </w:r>
      <w:r w:rsidR="00A77675">
        <w:rPr>
          <w:rFonts w:hint="eastAsia"/>
        </w:rPr>
        <w:t>，分析策划中</w:t>
      </w:r>
      <w:r>
        <w:rPr>
          <w:rFonts w:hint="eastAsia"/>
        </w:rPr>
        <w:t>存在的不足</w:t>
      </w:r>
      <w:r w:rsidR="00A77675">
        <w:rPr>
          <w:rFonts w:hint="eastAsia"/>
        </w:rPr>
        <w:t>，并提出</w:t>
      </w:r>
      <w:r>
        <w:rPr>
          <w:rFonts w:hint="eastAsia"/>
        </w:rPr>
        <w:t>改进意见和建议。</w:t>
      </w:r>
    </w:p>
    <w:p w:rsidR="00CD694F" w:rsidRPr="00CD694F" w:rsidRDefault="0007644B" w:rsidP="00945C56">
      <w:pPr>
        <w:pStyle w:val="13"/>
      </w:pPr>
      <w:bookmarkStart w:id="261" w:name="_Toc524974072"/>
      <w:bookmarkStart w:id="262" w:name="_Toc528758166"/>
      <w:r>
        <w:rPr>
          <w:rFonts w:hint="eastAsia"/>
        </w:rPr>
        <w:t>五</w:t>
      </w:r>
      <w:r w:rsidR="00CD694F">
        <w:rPr>
          <w:rFonts w:hint="eastAsia"/>
        </w:rPr>
        <w:t>、</w:t>
      </w:r>
      <w:r w:rsidR="00CD694F" w:rsidRPr="00CD694F">
        <w:rPr>
          <w:rFonts w:hint="eastAsia"/>
        </w:rPr>
        <w:t>桌面演练评估</w:t>
      </w:r>
      <w:bookmarkEnd w:id="259"/>
      <w:bookmarkEnd w:id="260"/>
      <w:bookmarkEnd w:id="261"/>
      <w:bookmarkEnd w:id="262"/>
    </w:p>
    <w:p w:rsidR="00CD694F" w:rsidRDefault="00CD694F" w:rsidP="00945C56">
      <w:pPr>
        <w:pStyle w:val="af1"/>
        <w:ind w:firstLine="640"/>
      </w:pPr>
      <w:r>
        <w:rPr>
          <w:rFonts w:hint="eastAsia"/>
        </w:rPr>
        <w:t>【说明】</w:t>
      </w:r>
      <w:r w:rsidR="00A77675">
        <w:rPr>
          <w:rFonts w:hint="eastAsia"/>
        </w:rPr>
        <w:t>以桌面</w:t>
      </w:r>
      <w:r>
        <w:rPr>
          <w:rFonts w:hint="eastAsia"/>
        </w:rPr>
        <w:t>演练评估标准</w:t>
      </w:r>
      <w:r w:rsidR="00A77675">
        <w:rPr>
          <w:rFonts w:hint="eastAsia"/>
        </w:rPr>
        <w:t>为基础</w:t>
      </w:r>
      <w:r>
        <w:rPr>
          <w:rFonts w:hint="eastAsia"/>
        </w:rPr>
        <w:t>，</w:t>
      </w:r>
      <w:r w:rsidR="00A77675">
        <w:rPr>
          <w:rFonts w:hint="eastAsia"/>
        </w:rPr>
        <w:t>对演练情况进行综合评估，分析</w:t>
      </w:r>
      <w:r w:rsidRPr="00270EB9">
        <w:rPr>
          <w:rFonts w:hint="eastAsia"/>
        </w:rPr>
        <w:t>演练</w:t>
      </w:r>
      <w:r>
        <w:rPr>
          <w:rFonts w:hint="eastAsia"/>
        </w:rPr>
        <w:t>的</w:t>
      </w:r>
      <w:r w:rsidR="00A77675">
        <w:rPr>
          <w:rFonts w:hint="eastAsia"/>
        </w:rPr>
        <w:t>不足，并提出</w:t>
      </w:r>
      <w:r>
        <w:rPr>
          <w:rFonts w:hint="eastAsia"/>
        </w:rPr>
        <w:t>改进意见和建议</w:t>
      </w:r>
      <w:r w:rsidR="00692AA7">
        <w:rPr>
          <w:rFonts w:hint="eastAsia"/>
        </w:rPr>
        <w:t>。</w:t>
      </w:r>
    </w:p>
    <w:p w:rsidR="00CD694F" w:rsidRDefault="0007644B" w:rsidP="00945C56">
      <w:pPr>
        <w:pStyle w:val="13"/>
      </w:pPr>
      <w:bookmarkStart w:id="263" w:name="_Toc524316110"/>
      <w:bookmarkStart w:id="264" w:name="_Toc524368248"/>
      <w:bookmarkStart w:id="265" w:name="_Toc524974073"/>
      <w:bookmarkStart w:id="266" w:name="_Toc528758167"/>
      <w:r>
        <w:rPr>
          <w:rFonts w:hint="eastAsia"/>
        </w:rPr>
        <w:t>六</w:t>
      </w:r>
      <w:r w:rsidR="00692AA7">
        <w:rPr>
          <w:rFonts w:hint="eastAsia"/>
        </w:rPr>
        <w:t>、</w:t>
      </w:r>
      <w:r w:rsidR="00CD694F">
        <w:rPr>
          <w:rFonts w:hint="eastAsia"/>
        </w:rPr>
        <w:t>实战演练评估</w:t>
      </w:r>
      <w:bookmarkEnd w:id="263"/>
      <w:bookmarkEnd w:id="264"/>
      <w:bookmarkEnd w:id="265"/>
      <w:bookmarkEnd w:id="266"/>
    </w:p>
    <w:p w:rsidR="00692AA7" w:rsidRDefault="00692AA7" w:rsidP="00945C56">
      <w:pPr>
        <w:pStyle w:val="af1"/>
        <w:ind w:firstLine="640"/>
      </w:pPr>
      <w:r>
        <w:rPr>
          <w:rFonts w:hint="eastAsia"/>
        </w:rPr>
        <w:t>【说明】</w:t>
      </w:r>
      <w:r w:rsidR="00A77675">
        <w:rPr>
          <w:rFonts w:hint="eastAsia"/>
        </w:rPr>
        <w:t>以实战演练评估标准为基础</w:t>
      </w:r>
      <w:r>
        <w:rPr>
          <w:rFonts w:hint="eastAsia"/>
        </w:rPr>
        <w:t>，</w:t>
      </w:r>
      <w:r w:rsidR="00A77675">
        <w:rPr>
          <w:rFonts w:hint="eastAsia"/>
        </w:rPr>
        <w:t>对演练情况进行综合评估，</w:t>
      </w:r>
      <w:r w:rsidR="00A77675" w:rsidRPr="00A77675">
        <w:rPr>
          <w:rFonts w:hint="eastAsia"/>
        </w:rPr>
        <w:t>分析演练的不足</w:t>
      </w:r>
      <w:r w:rsidR="00A77675">
        <w:rPr>
          <w:rFonts w:hint="eastAsia"/>
        </w:rPr>
        <w:t>（可以附带相应的现场照片）</w:t>
      </w:r>
      <w:r w:rsidR="00A77675" w:rsidRPr="00A77675">
        <w:rPr>
          <w:rFonts w:hint="eastAsia"/>
        </w:rPr>
        <w:t>，并提出改进意见和建议。</w:t>
      </w:r>
    </w:p>
    <w:p w:rsidR="00CD694F" w:rsidRPr="00692AA7" w:rsidRDefault="0007644B" w:rsidP="00945C56">
      <w:pPr>
        <w:pStyle w:val="13"/>
      </w:pPr>
      <w:bookmarkStart w:id="267" w:name="_Toc524316112"/>
      <w:bookmarkStart w:id="268" w:name="_Toc524368250"/>
      <w:bookmarkStart w:id="269" w:name="_Toc524974074"/>
      <w:bookmarkStart w:id="270" w:name="_Toc528758168"/>
      <w:r>
        <w:rPr>
          <w:rFonts w:hint="eastAsia"/>
        </w:rPr>
        <w:t>七</w:t>
      </w:r>
      <w:r w:rsidR="00692AA7" w:rsidRPr="00CF5BB8">
        <w:rPr>
          <w:rFonts w:hint="eastAsia"/>
        </w:rPr>
        <w:t>、</w:t>
      </w:r>
      <w:r w:rsidR="00CD694F" w:rsidRPr="00CF5BB8">
        <w:rPr>
          <w:rFonts w:hint="eastAsia"/>
        </w:rPr>
        <w:t>评估结论</w:t>
      </w:r>
      <w:bookmarkEnd w:id="267"/>
      <w:bookmarkEnd w:id="268"/>
      <w:bookmarkEnd w:id="269"/>
      <w:bookmarkEnd w:id="270"/>
    </w:p>
    <w:p w:rsidR="006B0209" w:rsidRPr="00EC4B2D" w:rsidRDefault="00EB5332" w:rsidP="00945C56">
      <w:pPr>
        <w:pStyle w:val="af1"/>
        <w:ind w:firstLine="640"/>
      </w:pPr>
      <w:r>
        <w:rPr>
          <w:rFonts w:hint="eastAsia"/>
        </w:rPr>
        <w:t>【说明】通过此次演练</w:t>
      </w:r>
      <w:r w:rsidR="00984762">
        <w:rPr>
          <w:rFonts w:hint="eastAsia"/>
        </w:rPr>
        <w:t>从</w:t>
      </w:r>
      <w:r>
        <w:rPr>
          <w:rFonts w:hint="eastAsia"/>
        </w:rPr>
        <w:t>本企业专（兼职）</w:t>
      </w:r>
      <w:r w:rsidR="00A77675">
        <w:rPr>
          <w:rFonts w:hint="eastAsia"/>
        </w:rPr>
        <w:t>救援</w:t>
      </w:r>
      <w:r>
        <w:rPr>
          <w:rFonts w:hint="eastAsia"/>
        </w:rPr>
        <w:t>队伍建设、物资配备、</w:t>
      </w:r>
      <w:r w:rsidR="00EA4C86">
        <w:rPr>
          <w:rFonts w:hint="eastAsia"/>
        </w:rPr>
        <w:t>机制</w:t>
      </w:r>
      <w:r>
        <w:rPr>
          <w:rFonts w:hint="eastAsia"/>
        </w:rPr>
        <w:t>磨合、</w:t>
      </w:r>
      <w:r w:rsidR="00FB7DC6">
        <w:rPr>
          <w:rFonts w:hint="eastAsia"/>
        </w:rPr>
        <w:t>应急处置</w:t>
      </w:r>
      <w:r>
        <w:rPr>
          <w:rFonts w:hint="eastAsia"/>
        </w:rPr>
        <w:t>等方面</w:t>
      </w:r>
      <w:r w:rsidR="00F851F8">
        <w:rPr>
          <w:rFonts w:hint="eastAsia"/>
        </w:rPr>
        <w:t>，</w:t>
      </w:r>
      <w:r w:rsidR="008728F9">
        <w:rPr>
          <w:rFonts w:hint="eastAsia"/>
        </w:rPr>
        <w:t>分析</w:t>
      </w:r>
      <w:r>
        <w:rPr>
          <w:rFonts w:hint="eastAsia"/>
        </w:rPr>
        <w:t>本企业应急</w:t>
      </w:r>
      <w:r w:rsidR="00F851F8">
        <w:rPr>
          <w:rFonts w:hint="eastAsia"/>
        </w:rPr>
        <w:t>准备</w:t>
      </w:r>
      <w:r>
        <w:rPr>
          <w:rFonts w:hint="eastAsia"/>
        </w:rPr>
        <w:t>能力，并针对</w:t>
      </w:r>
      <w:r w:rsidR="00CE0E23">
        <w:rPr>
          <w:rFonts w:hint="eastAsia"/>
        </w:rPr>
        <w:t>演练发现的问题制定</w:t>
      </w:r>
      <w:r>
        <w:rPr>
          <w:rFonts w:hint="eastAsia"/>
        </w:rPr>
        <w:t>相应的</w:t>
      </w:r>
      <w:r w:rsidR="0081708F">
        <w:rPr>
          <w:rFonts w:hint="eastAsia"/>
        </w:rPr>
        <w:t>改进</w:t>
      </w:r>
      <w:r>
        <w:rPr>
          <w:rFonts w:hint="eastAsia"/>
        </w:rPr>
        <w:t>措施。</w:t>
      </w:r>
    </w:p>
    <w:sectPr w:rsidR="006B0209" w:rsidRPr="00EC4B2D" w:rsidSect="009A6D16">
      <w:pgSz w:w="11907" w:h="16839" w:code="9"/>
      <w:pgMar w:top="1418" w:right="1134" w:bottom="1134" w:left="1418" w:header="851" w:footer="851"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EC5" w:rsidRDefault="00740EC5" w:rsidP="00572F90">
      <w:pPr>
        <w:ind w:firstLine="640"/>
      </w:pPr>
      <w:r>
        <w:separator/>
      </w:r>
    </w:p>
  </w:endnote>
  <w:endnote w:type="continuationSeparator" w:id="1">
    <w:p w:rsidR="00740EC5" w:rsidRDefault="00740EC5" w:rsidP="00572F9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Default="0059432B" w:rsidP="00CB187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Pr="003D772E" w:rsidRDefault="0059432B" w:rsidP="008E6328">
    <w:pPr>
      <w:pStyle w:val="a5"/>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Default="0059432B" w:rsidP="00CB1871">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Pr="00E846FD" w:rsidRDefault="0059432B" w:rsidP="00184AE5">
    <w:pPr>
      <w:pStyle w:val="a5"/>
      <w:jc w:val="center"/>
      <w:rPr>
        <w:rFonts w:eastAsia="宋体"/>
        <w:sz w:val="28"/>
        <w:szCs w:val="28"/>
      </w:rPr>
    </w:pPr>
    <w:r>
      <w:rPr>
        <w:rFonts w:hint="eastAsia"/>
        <w:sz w:val="24"/>
        <w:szCs w:val="24"/>
      </w:rPr>
      <w:t>—</w:t>
    </w:r>
    <w:r>
      <w:rPr>
        <w:sz w:val="24"/>
        <w:szCs w:val="24"/>
      </w:rPr>
      <w:t xml:space="preserve"> </w:t>
    </w:r>
    <w:sdt>
      <w:sdtPr>
        <w:rPr>
          <w:sz w:val="24"/>
          <w:szCs w:val="24"/>
        </w:rPr>
        <w:id w:val="169529476"/>
        <w:docPartObj>
          <w:docPartGallery w:val="Page Numbers (Bottom of Page)"/>
          <w:docPartUnique/>
        </w:docPartObj>
      </w:sdtPr>
      <w:sdtEndPr>
        <w:rPr>
          <w:rFonts w:eastAsia="宋体"/>
          <w:sz w:val="28"/>
          <w:szCs w:val="28"/>
        </w:rPr>
      </w:sdtEndPr>
      <w:sdtContent>
        <w:r w:rsidRPr="00E846FD">
          <w:rPr>
            <w:rFonts w:eastAsia="宋体" w:cs="Times New Roman"/>
            <w:sz w:val="28"/>
            <w:szCs w:val="28"/>
          </w:rPr>
          <w:fldChar w:fldCharType="begin"/>
        </w:r>
        <w:r w:rsidRPr="00E846FD">
          <w:rPr>
            <w:rFonts w:eastAsia="宋体" w:cs="Times New Roman"/>
            <w:sz w:val="28"/>
            <w:szCs w:val="28"/>
          </w:rPr>
          <w:instrText>PAGE   \* MERGEFORMAT</w:instrText>
        </w:r>
        <w:r w:rsidRPr="00E846FD">
          <w:rPr>
            <w:rFonts w:eastAsia="宋体" w:cs="Times New Roman"/>
            <w:sz w:val="28"/>
            <w:szCs w:val="28"/>
          </w:rPr>
          <w:fldChar w:fldCharType="separate"/>
        </w:r>
        <w:r w:rsidR="00B549B1" w:rsidRPr="00B549B1">
          <w:rPr>
            <w:rFonts w:eastAsia="宋体" w:cs="Times New Roman"/>
            <w:noProof/>
            <w:sz w:val="28"/>
            <w:szCs w:val="28"/>
            <w:lang w:val="zh-CN"/>
          </w:rPr>
          <w:t>I</w:t>
        </w:r>
        <w:r w:rsidRPr="00E846FD">
          <w:rPr>
            <w:rFonts w:eastAsia="宋体" w:cs="Times New Roman"/>
            <w:sz w:val="28"/>
            <w:szCs w:val="28"/>
          </w:rPr>
          <w:fldChar w:fldCharType="end"/>
        </w:r>
      </w:sdtContent>
    </w:sdt>
    <w:r>
      <w:rPr>
        <w:rFonts w:eastAsia="宋体"/>
        <w:sz w:val="28"/>
        <w:szCs w:val="28"/>
      </w:rPr>
      <w:t xml:space="preserve"> </w:t>
    </w:r>
    <w:r>
      <w:rPr>
        <w:rFonts w:eastAsia="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Pr="00BD2F16" w:rsidRDefault="0059432B" w:rsidP="008622C7">
    <w:pPr>
      <w:pStyle w:val="a5"/>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sdt>
      <w:sdtPr>
        <w:rPr>
          <w:rFonts w:asciiTheme="minorEastAsia" w:eastAsiaTheme="minorEastAsia" w:hAnsiTheme="minorEastAsia"/>
          <w:sz w:val="28"/>
          <w:szCs w:val="28"/>
        </w:rPr>
        <w:id w:val="-1241477772"/>
        <w:docPartObj>
          <w:docPartGallery w:val="Page Numbers (Bottom of Page)"/>
          <w:docPartUnique/>
        </w:docPartObj>
      </w:sdtPr>
      <w:sdtContent>
        <w:r w:rsidRPr="00BD2F16">
          <w:rPr>
            <w:rFonts w:asciiTheme="minorEastAsia" w:eastAsiaTheme="minorEastAsia" w:hAnsiTheme="minorEastAsia" w:cs="Times New Roman"/>
            <w:sz w:val="28"/>
            <w:szCs w:val="28"/>
          </w:rPr>
          <w:fldChar w:fldCharType="begin"/>
        </w:r>
        <w:r w:rsidRPr="00BD2F16">
          <w:rPr>
            <w:rFonts w:asciiTheme="minorEastAsia" w:eastAsiaTheme="minorEastAsia" w:hAnsiTheme="minorEastAsia" w:cs="Times New Roman"/>
            <w:sz w:val="28"/>
            <w:szCs w:val="28"/>
          </w:rPr>
          <w:instrText xml:space="preserve"> PAGE   \* MERGEFORMAT </w:instrText>
        </w:r>
        <w:r w:rsidRPr="00BD2F16">
          <w:rPr>
            <w:rFonts w:asciiTheme="minorEastAsia" w:eastAsiaTheme="minorEastAsia" w:hAnsiTheme="minorEastAsia" w:cs="Times New Roman"/>
            <w:sz w:val="28"/>
            <w:szCs w:val="28"/>
          </w:rPr>
          <w:fldChar w:fldCharType="separate"/>
        </w:r>
        <w:r w:rsidR="00B549B1" w:rsidRPr="00B549B1">
          <w:rPr>
            <w:rFonts w:asciiTheme="minorEastAsia" w:eastAsiaTheme="minorEastAsia" w:hAnsiTheme="minorEastAsia" w:cs="Times New Roman"/>
            <w:noProof/>
            <w:sz w:val="28"/>
            <w:szCs w:val="28"/>
            <w:lang w:val="zh-CN"/>
          </w:rPr>
          <w:t>1</w:t>
        </w:r>
        <w:r w:rsidRPr="00BD2F16">
          <w:rPr>
            <w:rFonts w:asciiTheme="minorEastAsia" w:eastAsiaTheme="minorEastAsia" w:hAnsiTheme="minorEastAsia" w:cs="Times New Roman"/>
            <w:sz w:val="28"/>
            <w:szCs w:val="28"/>
          </w:rPr>
          <w:fldChar w:fldCharType="end"/>
        </w:r>
      </w:sdtContent>
    </w:sdt>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EC5" w:rsidRDefault="00740EC5" w:rsidP="00572F90">
      <w:pPr>
        <w:ind w:firstLine="640"/>
      </w:pPr>
      <w:r>
        <w:separator/>
      </w:r>
    </w:p>
  </w:footnote>
  <w:footnote w:type="continuationSeparator" w:id="1">
    <w:p w:rsidR="00740EC5" w:rsidRDefault="00740EC5" w:rsidP="00572F90">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Default="0059432B" w:rsidP="00CB187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Default="0059432B" w:rsidP="000467F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B" w:rsidRDefault="0059432B" w:rsidP="00CB1871">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suff w:val="nothing"/>
      <w:lvlText w:val="附　录　%1"/>
      <w:lvlJc w:val="left"/>
      <w:pPr>
        <w:ind w:left="0" w:firstLine="0"/>
      </w:pPr>
      <w:rPr>
        <w:rFonts w:ascii="黑体" w:eastAsia="黑体" w:hAnsi="Times New Roman" w:hint="eastAsia"/>
        <w:b w:val="0"/>
        <w:i w:val="0"/>
        <w:sz w:val="28"/>
      </w:rPr>
    </w:lvl>
    <w:lvl w:ilvl="1">
      <w:start w:val="1"/>
      <w:numFmt w:val="decimal"/>
      <w:suff w:val="nothing"/>
      <w:lvlText w:val="%1.%2　"/>
      <w:lvlJc w:val="left"/>
      <w:pPr>
        <w:ind w:left="630" w:firstLine="0"/>
      </w:pPr>
      <w:rPr>
        <w:rFonts w:ascii="黑体" w:eastAsia="黑体" w:hAnsi="Times New Roman" w:hint="eastAsia"/>
        <w:b w:val="0"/>
        <w:i w:val="0"/>
        <w:snapToGrid/>
        <w:spacing w:val="0"/>
        <w:w w:val="100"/>
        <w:kern w:val="21"/>
        <w:sz w:val="24"/>
        <w:szCs w:val="24"/>
      </w:rPr>
    </w:lvl>
    <w:lvl w:ilvl="2">
      <w:start w:val="1"/>
      <w:numFmt w:val="decimal"/>
      <w:suff w:val="nothing"/>
      <w:lvlText w:val="%1.%2.%3　"/>
      <w:lvlJc w:val="left"/>
      <w:pPr>
        <w:ind w:left="0" w:firstLine="0"/>
      </w:pPr>
      <w:rPr>
        <w:sz w:val="28"/>
      </w:rPr>
    </w:lvl>
    <w:lvl w:ilvl="3">
      <w:start w:val="1"/>
      <w:numFmt w:val="decimal"/>
      <w:suff w:val="nothing"/>
      <w:lvlText w:val="%1.%2.%3.%4　"/>
      <w:lvlJc w:val="left"/>
      <w:pPr>
        <w:ind w:left="0" w:firstLine="0"/>
      </w:pPr>
      <w:rPr>
        <w:rFonts w:ascii="黑体" w:eastAsia="黑体" w:hAnsi="Times New Roman" w:hint="eastAsia"/>
        <w:b w:val="0"/>
        <w:i w:val="0"/>
        <w:sz w:val="28"/>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1201F52"/>
    <w:multiLevelType w:val="hybridMultilevel"/>
    <w:tmpl w:val="91CCCB3E"/>
    <w:lvl w:ilvl="0" w:tplc="BAFE47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9616C3"/>
    <w:multiLevelType w:val="hybridMultilevel"/>
    <w:tmpl w:val="2C0420EA"/>
    <w:lvl w:ilvl="0" w:tplc="91E688C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925906"/>
    <w:multiLevelType w:val="hybridMultilevel"/>
    <w:tmpl w:val="1F960B64"/>
    <w:lvl w:ilvl="0" w:tplc="D14E1D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92340B"/>
    <w:multiLevelType w:val="hybridMultilevel"/>
    <w:tmpl w:val="A6A0F68E"/>
    <w:lvl w:ilvl="0" w:tplc="9CD64A30">
      <w:start w:val="1"/>
      <w:numFmt w:val="bullet"/>
      <w:lvlText w:val=""/>
      <w:lvlJc w:val="left"/>
      <w:pPr>
        <w:ind w:left="930" w:hanging="450"/>
      </w:pPr>
      <w:rPr>
        <w:rFonts w:ascii="Wingdings" w:eastAsia="仿宋_GB2312"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4F2F7DFC"/>
    <w:multiLevelType w:val="multilevel"/>
    <w:tmpl w:val="FB940A62"/>
    <w:lvl w:ilvl="0">
      <w:start w:val="13"/>
      <w:numFmt w:val="decimal"/>
      <w:lvlText w:val="%1"/>
      <w:lvlJc w:val="left"/>
      <w:pPr>
        <w:ind w:left="570" w:hanging="570"/>
      </w:pPr>
      <w:rPr>
        <w:rFonts w:hint="default"/>
      </w:rPr>
    </w:lvl>
    <w:lvl w:ilvl="1">
      <w:start w:val="8"/>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400" w:hanging="2160"/>
      </w:pPr>
      <w:rPr>
        <w:rFonts w:hint="default"/>
      </w:rPr>
    </w:lvl>
    <w:lvl w:ilvl="8">
      <w:start w:val="1"/>
      <w:numFmt w:val="decimal"/>
      <w:lvlText w:val="%1.%2.%3.%4.%5.%6.%7.%8.%9"/>
      <w:lvlJc w:val="left"/>
      <w:pPr>
        <w:ind w:left="5080" w:hanging="2520"/>
      </w:pPr>
      <w:rPr>
        <w:rFonts w:hint="default"/>
      </w:rPr>
    </w:lvl>
  </w:abstractNum>
  <w:abstractNum w:abstractNumId="6">
    <w:nsid w:val="5498D4A0"/>
    <w:multiLevelType w:val="multilevel"/>
    <w:tmpl w:val="5498D4A0"/>
    <w:lvl w:ilvl="0">
      <w:start w:val="1"/>
      <w:numFmt w:val="decimal"/>
      <w:suff w:val="nothing"/>
      <w:lvlText w:val="%1、"/>
      <w:lvlJc w:val="left"/>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7">
    <w:nsid w:val="55060BBD"/>
    <w:multiLevelType w:val="hybridMultilevel"/>
    <w:tmpl w:val="A718BA5A"/>
    <w:lvl w:ilvl="0" w:tplc="86CE2ED8">
      <w:start w:val="1"/>
      <w:numFmt w:val="decimal"/>
      <w:lvlText w:val="（%1）"/>
      <w:lvlJc w:val="left"/>
      <w:pPr>
        <w:ind w:left="1140" w:hanging="420"/>
      </w:pPr>
      <w:rPr>
        <w:rFonts w:hint="eastAsia"/>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59B741B9"/>
    <w:multiLevelType w:val="singleLevel"/>
    <w:tmpl w:val="59B741B9"/>
    <w:lvl w:ilvl="0">
      <w:start w:val="1"/>
      <w:numFmt w:val="decimal"/>
      <w:suff w:val="nothing"/>
      <w:lvlText w:val="%1、"/>
      <w:lvlJc w:val="left"/>
    </w:lvl>
  </w:abstractNum>
  <w:abstractNum w:abstractNumId="9">
    <w:nsid w:val="59B743E7"/>
    <w:multiLevelType w:val="singleLevel"/>
    <w:tmpl w:val="59B743E7"/>
    <w:lvl w:ilvl="0">
      <w:start w:val="1"/>
      <w:numFmt w:val="decimal"/>
      <w:suff w:val="nothing"/>
      <w:lvlText w:val="%1、"/>
      <w:lvlJc w:val="left"/>
    </w:lvl>
  </w:abstractNum>
  <w:abstractNum w:abstractNumId="10">
    <w:nsid w:val="6BCF3911"/>
    <w:multiLevelType w:val="multilevel"/>
    <w:tmpl w:val="0112916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7FC5818"/>
    <w:multiLevelType w:val="hybridMultilevel"/>
    <w:tmpl w:val="031E0578"/>
    <w:lvl w:ilvl="0" w:tplc="3ADEA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EF1D0A"/>
    <w:multiLevelType w:val="hybridMultilevel"/>
    <w:tmpl w:val="153637A8"/>
    <w:lvl w:ilvl="0" w:tplc="00B47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0"/>
  </w:num>
  <w:num w:numId="5">
    <w:abstractNumId w:val="4"/>
  </w:num>
  <w:num w:numId="6">
    <w:abstractNumId w:val="7"/>
  </w:num>
  <w:num w:numId="7">
    <w:abstractNumId w:val="6"/>
  </w:num>
  <w:num w:numId="8">
    <w:abstractNumId w:val="8"/>
  </w:num>
  <w:num w:numId="9">
    <w:abstractNumId w:val="9"/>
  </w:num>
  <w:num w:numId="10">
    <w:abstractNumId w:val="3"/>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drawingGridHorizontalSpacing w:val="160"/>
  <w:drawingGridVerticalSpacing w:val="435"/>
  <w:displayHorizontalDrawingGridEvery w:val="0"/>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164"/>
    <w:rsid w:val="00001865"/>
    <w:rsid w:val="00002C95"/>
    <w:rsid w:val="0000318B"/>
    <w:rsid w:val="00004FDF"/>
    <w:rsid w:val="000068B6"/>
    <w:rsid w:val="00007569"/>
    <w:rsid w:val="00010688"/>
    <w:rsid w:val="00010721"/>
    <w:rsid w:val="00010840"/>
    <w:rsid w:val="00011A31"/>
    <w:rsid w:val="00014DB1"/>
    <w:rsid w:val="00015554"/>
    <w:rsid w:val="000165A7"/>
    <w:rsid w:val="00016A4A"/>
    <w:rsid w:val="00020900"/>
    <w:rsid w:val="00020C79"/>
    <w:rsid w:val="0002188A"/>
    <w:rsid w:val="00023519"/>
    <w:rsid w:val="00023856"/>
    <w:rsid w:val="00026B52"/>
    <w:rsid w:val="00030092"/>
    <w:rsid w:val="00030FBF"/>
    <w:rsid w:val="000314EA"/>
    <w:rsid w:val="00031787"/>
    <w:rsid w:val="00035824"/>
    <w:rsid w:val="0003582C"/>
    <w:rsid w:val="00035D05"/>
    <w:rsid w:val="00037147"/>
    <w:rsid w:val="00042241"/>
    <w:rsid w:val="000433F6"/>
    <w:rsid w:val="0004598D"/>
    <w:rsid w:val="000467F7"/>
    <w:rsid w:val="0004715E"/>
    <w:rsid w:val="00047B64"/>
    <w:rsid w:val="00052D9B"/>
    <w:rsid w:val="00054AF5"/>
    <w:rsid w:val="00055661"/>
    <w:rsid w:val="00055EA7"/>
    <w:rsid w:val="00055FE6"/>
    <w:rsid w:val="000566AE"/>
    <w:rsid w:val="00056C87"/>
    <w:rsid w:val="00060706"/>
    <w:rsid w:val="00060FC8"/>
    <w:rsid w:val="00061E00"/>
    <w:rsid w:val="000622FA"/>
    <w:rsid w:val="000626B0"/>
    <w:rsid w:val="00062F2F"/>
    <w:rsid w:val="000639E3"/>
    <w:rsid w:val="00064436"/>
    <w:rsid w:val="00064867"/>
    <w:rsid w:val="00065811"/>
    <w:rsid w:val="00065EEE"/>
    <w:rsid w:val="00066245"/>
    <w:rsid w:val="0006728E"/>
    <w:rsid w:val="00070261"/>
    <w:rsid w:val="00070D0A"/>
    <w:rsid w:val="00071199"/>
    <w:rsid w:val="0007182E"/>
    <w:rsid w:val="00073349"/>
    <w:rsid w:val="0007644B"/>
    <w:rsid w:val="00077F48"/>
    <w:rsid w:val="00080EDB"/>
    <w:rsid w:val="00081B77"/>
    <w:rsid w:val="00082F6F"/>
    <w:rsid w:val="00084A1F"/>
    <w:rsid w:val="000863DA"/>
    <w:rsid w:val="000917BF"/>
    <w:rsid w:val="000917D4"/>
    <w:rsid w:val="00093BDE"/>
    <w:rsid w:val="00096442"/>
    <w:rsid w:val="000A4648"/>
    <w:rsid w:val="000A5D28"/>
    <w:rsid w:val="000B089F"/>
    <w:rsid w:val="000B3806"/>
    <w:rsid w:val="000B41DC"/>
    <w:rsid w:val="000B502D"/>
    <w:rsid w:val="000B5656"/>
    <w:rsid w:val="000B708C"/>
    <w:rsid w:val="000C0EF3"/>
    <w:rsid w:val="000C14AE"/>
    <w:rsid w:val="000C2A0A"/>
    <w:rsid w:val="000C3341"/>
    <w:rsid w:val="000C39CB"/>
    <w:rsid w:val="000C46BB"/>
    <w:rsid w:val="000C4EB7"/>
    <w:rsid w:val="000C5D63"/>
    <w:rsid w:val="000D0304"/>
    <w:rsid w:val="000D033B"/>
    <w:rsid w:val="000D0CD2"/>
    <w:rsid w:val="000D0DB6"/>
    <w:rsid w:val="000D0F7C"/>
    <w:rsid w:val="000D23E6"/>
    <w:rsid w:val="000D292D"/>
    <w:rsid w:val="000D2D61"/>
    <w:rsid w:val="000D304D"/>
    <w:rsid w:val="000D4721"/>
    <w:rsid w:val="000D6BFB"/>
    <w:rsid w:val="000D6FBB"/>
    <w:rsid w:val="000E02CC"/>
    <w:rsid w:val="000E0CBC"/>
    <w:rsid w:val="000E1258"/>
    <w:rsid w:val="000E187E"/>
    <w:rsid w:val="000E25A0"/>
    <w:rsid w:val="000E3738"/>
    <w:rsid w:val="000E451A"/>
    <w:rsid w:val="000E4EAD"/>
    <w:rsid w:val="000E6A7E"/>
    <w:rsid w:val="000F15D6"/>
    <w:rsid w:val="000F27AB"/>
    <w:rsid w:val="000F2F11"/>
    <w:rsid w:val="000F4FC6"/>
    <w:rsid w:val="000F5753"/>
    <w:rsid w:val="000F599F"/>
    <w:rsid w:val="000F5C75"/>
    <w:rsid w:val="000F6DFA"/>
    <w:rsid w:val="001004D0"/>
    <w:rsid w:val="00101E61"/>
    <w:rsid w:val="00103FA6"/>
    <w:rsid w:val="00107ED7"/>
    <w:rsid w:val="00110581"/>
    <w:rsid w:val="00112DCE"/>
    <w:rsid w:val="00115424"/>
    <w:rsid w:val="001164FE"/>
    <w:rsid w:val="00116D1A"/>
    <w:rsid w:val="001179A6"/>
    <w:rsid w:val="0012114C"/>
    <w:rsid w:val="001213FB"/>
    <w:rsid w:val="00122274"/>
    <w:rsid w:val="0012263D"/>
    <w:rsid w:val="00122C7D"/>
    <w:rsid w:val="00123884"/>
    <w:rsid w:val="00124258"/>
    <w:rsid w:val="001245C7"/>
    <w:rsid w:val="00124BE9"/>
    <w:rsid w:val="00126058"/>
    <w:rsid w:val="00132FE2"/>
    <w:rsid w:val="00133DAA"/>
    <w:rsid w:val="00134416"/>
    <w:rsid w:val="00134CD9"/>
    <w:rsid w:val="00135343"/>
    <w:rsid w:val="00137C92"/>
    <w:rsid w:val="001403FE"/>
    <w:rsid w:val="00140921"/>
    <w:rsid w:val="00142258"/>
    <w:rsid w:val="00142643"/>
    <w:rsid w:val="0014264B"/>
    <w:rsid w:val="0014405A"/>
    <w:rsid w:val="001454C5"/>
    <w:rsid w:val="00151492"/>
    <w:rsid w:val="0015307F"/>
    <w:rsid w:val="00153AD6"/>
    <w:rsid w:val="00156B3E"/>
    <w:rsid w:val="00157561"/>
    <w:rsid w:val="00157EB4"/>
    <w:rsid w:val="001619AD"/>
    <w:rsid w:val="0016268B"/>
    <w:rsid w:val="001627E7"/>
    <w:rsid w:val="00163705"/>
    <w:rsid w:val="00165A16"/>
    <w:rsid w:val="00165B78"/>
    <w:rsid w:val="00165C47"/>
    <w:rsid w:val="001663CE"/>
    <w:rsid w:val="00170616"/>
    <w:rsid w:val="00170665"/>
    <w:rsid w:val="00170C8A"/>
    <w:rsid w:val="00171575"/>
    <w:rsid w:val="0018114B"/>
    <w:rsid w:val="001844B6"/>
    <w:rsid w:val="001845DF"/>
    <w:rsid w:val="00184AE5"/>
    <w:rsid w:val="00184F1C"/>
    <w:rsid w:val="00185091"/>
    <w:rsid w:val="00186DD0"/>
    <w:rsid w:val="00187C8E"/>
    <w:rsid w:val="00190B03"/>
    <w:rsid w:val="00192B0A"/>
    <w:rsid w:val="001932E7"/>
    <w:rsid w:val="00193B45"/>
    <w:rsid w:val="001944FB"/>
    <w:rsid w:val="00194EB7"/>
    <w:rsid w:val="00195244"/>
    <w:rsid w:val="00196242"/>
    <w:rsid w:val="00197614"/>
    <w:rsid w:val="001A0695"/>
    <w:rsid w:val="001A0E6D"/>
    <w:rsid w:val="001A59EC"/>
    <w:rsid w:val="001A6B9B"/>
    <w:rsid w:val="001A7BD2"/>
    <w:rsid w:val="001B150F"/>
    <w:rsid w:val="001B3897"/>
    <w:rsid w:val="001B3A68"/>
    <w:rsid w:val="001B3CF6"/>
    <w:rsid w:val="001B4DF4"/>
    <w:rsid w:val="001B589E"/>
    <w:rsid w:val="001B63C7"/>
    <w:rsid w:val="001C4580"/>
    <w:rsid w:val="001C4EF5"/>
    <w:rsid w:val="001C66ED"/>
    <w:rsid w:val="001D0A30"/>
    <w:rsid w:val="001D0B43"/>
    <w:rsid w:val="001D0BE7"/>
    <w:rsid w:val="001D110B"/>
    <w:rsid w:val="001D1CA9"/>
    <w:rsid w:val="001D2833"/>
    <w:rsid w:val="001D56C6"/>
    <w:rsid w:val="001D6225"/>
    <w:rsid w:val="001D7391"/>
    <w:rsid w:val="001E72BE"/>
    <w:rsid w:val="001F0AD6"/>
    <w:rsid w:val="001F3F88"/>
    <w:rsid w:val="001F44F4"/>
    <w:rsid w:val="001F6AD2"/>
    <w:rsid w:val="001F6C05"/>
    <w:rsid w:val="001F70C5"/>
    <w:rsid w:val="001F7D6E"/>
    <w:rsid w:val="0020144F"/>
    <w:rsid w:val="00201CAF"/>
    <w:rsid w:val="00202C54"/>
    <w:rsid w:val="00205747"/>
    <w:rsid w:val="0020653E"/>
    <w:rsid w:val="00206C21"/>
    <w:rsid w:val="00207906"/>
    <w:rsid w:val="00207E5C"/>
    <w:rsid w:val="002115AB"/>
    <w:rsid w:val="00211B0A"/>
    <w:rsid w:val="00212664"/>
    <w:rsid w:val="00213EB4"/>
    <w:rsid w:val="00214062"/>
    <w:rsid w:val="00215875"/>
    <w:rsid w:val="00215C05"/>
    <w:rsid w:val="00215CAA"/>
    <w:rsid w:val="00215F2E"/>
    <w:rsid w:val="00216F0A"/>
    <w:rsid w:val="00221ACC"/>
    <w:rsid w:val="00221C3E"/>
    <w:rsid w:val="00223F3B"/>
    <w:rsid w:val="00224367"/>
    <w:rsid w:val="00224ADE"/>
    <w:rsid w:val="00224D07"/>
    <w:rsid w:val="00226465"/>
    <w:rsid w:val="00226DBE"/>
    <w:rsid w:val="00227065"/>
    <w:rsid w:val="00227E20"/>
    <w:rsid w:val="0023428F"/>
    <w:rsid w:val="002358BC"/>
    <w:rsid w:val="00236ACD"/>
    <w:rsid w:val="002370BC"/>
    <w:rsid w:val="0023776B"/>
    <w:rsid w:val="00240D1D"/>
    <w:rsid w:val="00240DCB"/>
    <w:rsid w:val="00241E3B"/>
    <w:rsid w:val="002470D4"/>
    <w:rsid w:val="002473BF"/>
    <w:rsid w:val="0024751F"/>
    <w:rsid w:val="0024789A"/>
    <w:rsid w:val="00250880"/>
    <w:rsid w:val="0025152F"/>
    <w:rsid w:val="002538EF"/>
    <w:rsid w:val="00255F78"/>
    <w:rsid w:val="00257A19"/>
    <w:rsid w:val="00260ADC"/>
    <w:rsid w:val="0026158D"/>
    <w:rsid w:val="00262E7B"/>
    <w:rsid w:val="00263D79"/>
    <w:rsid w:val="0026413B"/>
    <w:rsid w:val="00264FE6"/>
    <w:rsid w:val="00265A47"/>
    <w:rsid w:val="00266508"/>
    <w:rsid w:val="0026677D"/>
    <w:rsid w:val="00266F84"/>
    <w:rsid w:val="002706CE"/>
    <w:rsid w:val="00270B4A"/>
    <w:rsid w:val="00270EB9"/>
    <w:rsid w:val="00270FDE"/>
    <w:rsid w:val="002728D2"/>
    <w:rsid w:val="00276B3C"/>
    <w:rsid w:val="00276BF6"/>
    <w:rsid w:val="0027750D"/>
    <w:rsid w:val="00281D8B"/>
    <w:rsid w:val="00282542"/>
    <w:rsid w:val="0028335D"/>
    <w:rsid w:val="00283623"/>
    <w:rsid w:val="0028605B"/>
    <w:rsid w:val="00286114"/>
    <w:rsid w:val="00287CBB"/>
    <w:rsid w:val="0029017A"/>
    <w:rsid w:val="00291028"/>
    <w:rsid w:val="00292668"/>
    <w:rsid w:val="0029391E"/>
    <w:rsid w:val="00293F66"/>
    <w:rsid w:val="002945C8"/>
    <w:rsid w:val="00295891"/>
    <w:rsid w:val="0029632A"/>
    <w:rsid w:val="002A341D"/>
    <w:rsid w:val="002A4127"/>
    <w:rsid w:val="002A4587"/>
    <w:rsid w:val="002A775B"/>
    <w:rsid w:val="002B0B52"/>
    <w:rsid w:val="002B144F"/>
    <w:rsid w:val="002B17B2"/>
    <w:rsid w:val="002B1D3B"/>
    <w:rsid w:val="002B478A"/>
    <w:rsid w:val="002B48C9"/>
    <w:rsid w:val="002B6D7D"/>
    <w:rsid w:val="002B7E65"/>
    <w:rsid w:val="002C03B2"/>
    <w:rsid w:val="002C0788"/>
    <w:rsid w:val="002C1C25"/>
    <w:rsid w:val="002C27D6"/>
    <w:rsid w:val="002C68E9"/>
    <w:rsid w:val="002C6961"/>
    <w:rsid w:val="002C6A0E"/>
    <w:rsid w:val="002C7FD0"/>
    <w:rsid w:val="002D0832"/>
    <w:rsid w:val="002D1A6A"/>
    <w:rsid w:val="002D31C5"/>
    <w:rsid w:val="002D527F"/>
    <w:rsid w:val="002D670F"/>
    <w:rsid w:val="002D6AE5"/>
    <w:rsid w:val="002E3326"/>
    <w:rsid w:val="002E4807"/>
    <w:rsid w:val="002E73D0"/>
    <w:rsid w:val="002E7A2B"/>
    <w:rsid w:val="002E7BB3"/>
    <w:rsid w:val="002F1B09"/>
    <w:rsid w:val="002F3685"/>
    <w:rsid w:val="002F3B5D"/>
    <w:rsid w:val="002F4A5B"/>
    <w:rsid w:val="002F616A"/>
    <w:rsid w:val="002F64BF"/>
    <w:rsid w:val="002F75F7"/>
    <w:rsid w:val="0030339F"/>
    <w:rsid w:val="003050BF"/>
    <w:rsid w:val="00310E36"/>
    <w:rsid w:val="00311329"/>
    <w:rsid w:val="0031279F"/>
    <w:rsid w:val="00314A4A"/>
    <w:rsid w:val="00314FFC"/>
    <w:rsid w:val="00315520"/>
    <w:rsid w:val="003166BB"/>
    <w:rsid w:val="00316AC9"/>
    <w:rsid w:val="00316B4D"/>
    <w:rsid w:val="00316F6A"/>
    <w:rsid w:val="0031761B"/>
    <w:rsid w:val="00320D92"/>
    <w:rsid w:val="00321AC6"/>
    <w:rsid w:val="00322C7F"/>
    <w:rsid w:val="003248DF"/>
    <w:rsid w:val="003248F5"/>
    <w:rsid w:val="00326DC9"/>
    <w:rsid w:val="00327279"/>
    <w:rsid w:val="003272C2"/>
    <w:rsid w:val="00327BD3"/>
    <w:rsid w:val="0033009E"/>
    <w:rsid w:val="003309FB"/>
    <w:rsid w:val="00330AA6"/>
    <w:rsid w:val="00330CEE"/>
    <w:rsid w:val="0033302B"/>
    <w:rsid w:val="00334155"/>
    <w:rsid w:val="003412A5"/>
    <w:rsid w:val="00341B10"/>
    <w:rsid w:val="00341BF1"/>
    <w:rsid w:val="00342787"/>
    <w:rsid w:val="0034418B"/>
    <w:rsid w:val="00344ADB"/>
    <w:rsid w:val="0034500C"/>
    <w:rsid w:val="003451CC"/>
    <w:rsid w:val="00345A95"/>
    <w:rsid w:val="0034608C"/>
    <w:rsid w:val="003468AE"/>
    <w:rsid w:val="00350CDF"/>
    <w:rsid w:val="003512BE"/>
    <w:rsid w:val="00351E34"/>
    <w:rsid w:val="00352788"/>
    <w:rsid w:val="00353CFD"/>
    <w:rsid w:val="00353FA7"/>
    <w:rsid w:val="00355563"/>
    <w:rsid w:val="0036081F"/>
    <w:rsid w:val="00360887"/>
    <w:rsid w:val="00360BE6"/>
    <w:rsid w:val="003659C1"/>
    <w:rsid w:val="00367C3A"/>
    <w:rsid w:val="00370068"/>
    <w:rsid w:val="003706BD"/>
    <w:rsid w:val="003718E0"/>
    <w:rsid w:val="00372619"/>
    <w:rsid w:val="0037358B"/>
    <w:rsid w:val="00375000"/>
    <w:rsid w:val="003752F8"/>
    <w:rsid w:val="00375EF1"/>
    <w:rsid w:val="00377303"/>
    <w:rsid w:val="00377F29"/>
    <w:rsid w:val="00380FEF"/>
    <w:rsid w:val="00381889"/>
    <w:rsid w:val="0038256C"/>
    <w:rsid w:val="003842E4"/>
    <w:rsid w:val="00384419"/>
    <w:rsid w:val="00384967"/>
    <w:rsid w:val="00384E99"/>
    <w:rsid w:val="00386079"/>
    <w:rsid w:val="0039015F"/>
    <w:rsid w:val="00390A4A"/>
    <w:rsid w:val="00391E69"/>
    <w:rsid w:val="0039201F"/>
    <w:rsid w:val="00392638"/>
    <w:rsid w:val="00394DCB"/>
    <w:rsid w:val="003970D1"/>
    <w:rsid w:val="003A00F8"/>
    <w:rsid w:val="003A0DF1"/>
    <w:rsid w:val="003A396F"/>
    <w:rsid w:val="003A41C5"/>
    <w:rsid w:val="003A491E"/>
    <w:rsid w:val="003A6751"/>
    <w:rsid w:val="003B0DAB"/>
    <w:rsid w:val="003B1145"/>
    <w:rsid w:val="003B266B"/>
    <w:rsid w:val="003B3ED4"/>
    <w:rsid w:val="003B6789"/>
    <w:rsid w:val="003B73A4"/>
    <w:rsid w:val="003B7907"/>
    <w:rsid w:val="003C01B2"/>
    <w:rsid w:val="003C1161"/>
    <w:rsid w:val="003C1257"/>
    <w:rsid w:val="003C1A05"/>
    <w:rsid w:val="003C52E5"/>
    <w:rsid w:val="003C545E"/>
    <w:rsid w:val="003C7D20"/>
    <w:rsid w:val="003D00BF"/>
    <w:rsid w:val="003D114D"/>
    <w:rsid w:val="003D2EFE"/>
    <w:rsid w:val="003D3DF2"/>
    <w:rsid w:val="003D42DA"/>
    <w:rsid w:val="003D772E"/>
    <w:rsid w:val="003E0788"/>
    <w:rsid w:val="003E283B"/>
    <w:rsid w:val="003E3025"/>
    <w:rsid w:val="003E41F1"/>
    <w:rsid w:val="003E4A1E"/>
    <w:rsid w:val="003E54C3"/>
    <w:rsid w:val="003E65FC"/>
    <w:rsid w:val="003F07BA"/>
    <w:rsid w:val="003F0BF1"/>
    <w:rsid w:val="003F213A"/>
    <w:rsid w:val="003F32BC"/>
    <w:rsid w:val="003F521E"/>
    <w:rsid w:val="004012C2"/>
    <w:rsid w:val="00402518"/>
    <w:rsid w:val="00403BDF"/>
    <w:rsid w:val="00410549"/>
    <w:rsid w:val="00411FBE"/>
    <w:rsid w:val="00412177"/>
    <w:rsid w:val="004126E4"/>
    <w:rsid w:val="00414597"/>
    <w:rsid w:val="00414B76"/>
    <w:rsid w:val="00416253"/>
    <w:rsid w:val="0041647A"/>
    <w:rsid w:val="004167AC"/>
    <w:rsid w:val="00417F22"/>
    <w:rsid w:val="0042201B"/>
    <w:rsid w:val="00422E28"/>
    <w:rsid w:val="0042444D"/>
    <w:rsid w:val="004251A4"/>
    <w:rsid w:val="00425A31"/>
    <w:rsid w:val="00425DAD"/>
    <w:rsid w:val="00426B7B"/>
    <w:rsid w:val="00430CC6"/>
    <w:rsid w:val="004326AB"/>
    <w:rsid w:val="00432A51"/>
    <w:rsid w:val="0043345B"/>
    <w:rsid w:val="00433E41"/>
    <w:rsid w:val="00433EBA"/>
    <w:rsid w:val="00433F02"/>
    <w:rsid w:val="00437D2B"/>
    <w:rsid w:val="00440A42"/>
    <w:rsid w:val="00441A53"/>
    <w:rsid w:val="00443C3F"/>
    <w:rsid w:val="004478F4"/>
    <w:rsid w:val="00447AD6"/>
    <w:rsid w:val="00454EE8"/>
    <w:rsid w:val="00455863"/>
    <w:rsid w:val="00455FD3"/>
    <w:rsid w:val="0045712D"/>
    <w:rsid w:val="004574E2"/>
    <w:rsid w:val="00457959"/>
    <w:rsid w:val="00461EB9"/>
    <w:rsid w:val="00465FCF"/>
    <w:rsid w:val="00467C11"/>
    <w:rsid w:val="00471B34"/>
    <w:rsid w:val="00472950"/>
    <w:rsid w:val="00472A79"/>
    <w:rsid w:val="0047345F"/>
    <w:rsid w:val="0047350A"/>
    <w:rsid w:val="00473732"/>
    <w:rsid w:val="00473990"/>
    <w:rsid w:val="0047491B"/>
    <w:rsid w:val="00476BEA"/>
    <w:rsid w:val="004779E3"/>
    <w:rsid w:val="004813E9"/>
    <w:rsid w:val="0048497E"/>
    <w:rsid w:val="00485197"/>
    <w:rsid w:val="004923C8"/>
    <w:rsid w:val="0049390C"/>
    <w:rsid w:val="004A0F4C"/>
    <w:rsid w:val="004A18A7"/>
    <w:rsid w:val="004A5156"/>
    <w:rsid w:val="004A768B"/>
    <w:rsid w:val="004B1F1B"/>
    <w:rsid w:val="004B3324"/>
    <w:rsid w:val="004B36DF"/>
    <w:rsid w:val="004B4710"/>
    <w:rsid w:val="004B5F30"/>
    <w:rsid w:val="004B7C85"/>
    <w:rsid w:val="004C0E80"/>
    <w:rsid w:val="004C2D31"/>
    <w:rsid w:val="004C3B83"/>
    <w:rsid w:val="004C409C"/>
    <w:rsid w:val="004C42B1"/>
    <w:rsid w:val="004C6094"/>
    <w:rsid w:val="004C614B"/>
    <w:rsid w:val="004C6452"/>
    <w:rsid w:val="004C64A8"/>
    <w:rsid w:val="004C6CFF"/>
    <w:rsid w:val="004D014E"/>
    <w:rsid w:val="004D3D8A"/>
    <w:rsid w:val="004D3F37"/>
    <w:rsid w:val="004D54EF"/>
    <w:rsid w:val="004D5E1C"/>
    <w:rsid w:val="004D62F3"/>
    <w:rsid w:val="004D78B6"/>
    <w:rsid w:val="004E34D0"/>
    <w:rsid w:val="004E669E"/>
    <w:rsid w:val="004E6BFC"/>
    <w:rsid w:val="004F0B50"/>
    <w:rsid w:val="004F0B84"/>
    <w:rsid w:val="004F0CF3"/>
    <w:rsid w:val="004F0ED1"/>
    <w:rsid w:val="004F1D95"/>
    <w:rsid w:val="004F47B5"/>
    <w:rsid w:val="004F4EB3"/>
    <w:rsid w:val="004F6255"/>
    <w:rsid w:val="0050070C"/>
    <w:rsid w:val="005014B0"/>
    <w:rsid w:val="00501592"/>
    <w:rsid w:val="0050162E"/>
    <w:rsid w:val="0050203D"/>
    <w:rsid w:val="00506775"/>
    <w:rsid w:val="005105DB"/>
    <w:rsid w:val="00510713"/>
    <w:rsid w:val="00511810"/>
    <w:rsid w:val="00511EB9"/>
    <w:rsid w:val="00512265"/>
    <w:rsid w:val="005134E9"/>
    <w:rsid w:val="005140C8"/>
    <w:rsid w:val="0051690D"/>
    <w:rsid w:val="00517449"/>
    <w:rsid w:val="00517520"/>
    <w:rsid w:val="00520A8E"/>
    <w:rsid w:val="00522C6E"/>
    <w:rsid w:val="005233D9"/>
    <w:rsid w:val="00523962"/>
    <w:rsid w:val="00524258"/>
    <w:rsid w:val="00525CE7"/>
    <w:rsid w:val="0052725C"/>
    <w:rsid w:val="00527765"/>
    <w:rsid w:val="00527911"/>
    <w:rsid w:val="005317F9"/>
    <w:rsid w:val="0053701D"/>
    <w:rsid w:val="00537FBD"/>
    <w:rsid w:val="005400F7"/>
    <w:rsid w:val="0054263B"/>
    <w:rsid w:val="005428E2"/>
    <w:rsid w:val="00544944"/>
    <w:rsid w:val="00550986"/>
    <w:rsid w:val="00551D09"/>
    <w:rsid w:val="00553CCE"/>
    <w:rsid w:val="005543E4"/>
    <w:rsid w:val="005550D3"/>
    <w:rsid w:val="00556016"/>
    <w:rsid w:val="0055606D"/>
    <w:rsid w:val="005578FD"/>
    <w:rsid w:val="00557E62"/>
    <w:rsid w:val="005622E3"/>
    <w:rsid w:val="00562C9F"/>
    <w:rsid w:val="0056484A"/>
    <w:rsid w:val="00564C51"/>
    <w:rsid w:val="00566A0D"/>
    <w:rsid w:val="0057064C"/>
    <w:rsid w:val="00571A88"/>
    <w:rsid w:val="00572F90"/>
    <w:rsid w:val="0057387F"/>
    <w:rsid w:val="00574952"/>
    <w:rsid w:val="005766FA"/>
    <w:rsid w:val="0057674F"/>
    <w:rsid w:val="00580B73"/>
    <w:rsid w:val="00580CD4"/>
    <w:rsid w:val="00581288"/>
    <w:rsid w:val="005818D2"/>
    <w:rsid w:val="00581DEF"/>
    <w:rsid w:val="00582A88"/>
    <w:rsid w:val="005837CF"/>
    <w:rsid w:val="0058592C"/>
    <w:rsid w:val="00585DE8"/>
    <w:rsid w:val="00586173"/>
    <w:rsid w:val="0058647C"/>
    <w:rsid w:val="00587876"/>
    <w:rsid w:val="00590509"/>
    <w:rsid w:val="00591ABE"/>
    <w:rsid w:val="00592FE2"/>
    <w:rsid w:val="0059349C"/>
    <w:rsid w:val="0059432B"/>
    <w:rsid w:val="0059491D"/>
    <w:rsid w:val="00594E7D"/>
    <w:rsid w:val="005951F9"/>
    <w:rsid w:val="005965D8"/>
    <w:rsid w:val="00596750"/>
    <w:rsid w:val="00597ECE"/>
    <w:rsid w:val="005A223D"/>
    <w:rsid w:val="005A3847"/>
    <w:rsid w:val="005A4710"/>
    <w:rsid w:val="005A5199"/>
    <w:rsid w:val="005A5CB6"/>
    <w:rsid w:val="005B0853"/>
    <w:rsid w:val="005B2B35"/>
    <w:rsid w:val="005B3289"/>
    <w:rsid w:val="005B3B4C"/>
    <w:rsid w:val="005B3E0A"/>
    <w:rsid w:val="005B48E0"/>
    <w:rsid w:val="005B53DC"/>
    <w:rsid w:val="005B65DA"/>
    <w:rsid w:val="005B7F5A"/>
    <w:rsid w:val="005C0DA7"/>
    <w:rsid w:val="005C1110"/>
    <w:rsid w:val="005C124B"/>
    <w:rsid w:val="005C25B6"/>
    <w:rsid w:val="005C2CDF"/>
    <w:rsid w:val="005C4390"/>
    <w:rsid w:val="005C5BE9"/>
    <w:rsid w:val="005C73A7"/>
    <w:rsid w:val="005D0273"/>
    <w:rsid w:val="005D06E2"/>
    <w:rsid w:val="005D1B27"/>
    <w:rsid w:val="005D372F"/>
    <w:rsid w:val="005D3D8C"/>
    <w:rsid w:val="005D6D47"/>
    <w:rsid w:val="005D71DE"/>
    <w:rsid w:val="005D767B"/>
    <w:rsid w:val="005D7AB3"/>
    <w:rsid w:val="005E4F33"/>
    <w:rsid w:val="005E5085"/>
    <w:rsid w:val="005E5E02"/>
    <w:rsid w:val="005E708A"/>
    <w:rsid w:val="005F36A2"/>
    <w:rsid w:val="005F463A"/>
    <w:rsid w:val="005F4808"/>
    <w:rsid w:val="005F486F"/>
    <w:rsid w:val="005F6B6E"/>
    <w:rsid w:val="005F71AE"/>
    <w:rsid w:val="006003F5"/>
    <w:rsid w:val="00601F52"/>
    <w:rsid w:val="0060393B"/>
    <w:rsid w:val="00603CE4"/>
    <w:rsid w:val="006043D9"/>
    <w:rsid w:val="00606A4C"/>
    <w:rsid w:val="00612149"/>
    <w:rsid w:val="006156C6"/>
    <w:rsid w:val="00617C4E"/>
    <w:rsid w:val="006219A6"/>
    <w:rsid w:val="00623004"/>
    <w:rsid w:val="006246F5"/>
    <w:rsid w:val="006251EB"/>
    <w:rsid w:val="00627CF1"/>
    <w:rsid w:val="00630288"/>
    <w:rsid w:val="00633DE6"/>
    <w:rsid w:val="00635C74"/>
    <w:rsid w:val="006374C5"/>
    <w:rsid w:val="00642A87"/>
    <w:rsid w:val="00642D8A"/>
    <w:rsid w:val="006460DD"/>
    <w:rsid w:val="00647CA4"/>
    <w:rsid w:val="00650CE4"/>
    <w:rsid w:val="00652EAD"/>
    <w:rsid w:val="006601C1"/>
    <w:rsid w:val="0066042D"/>
    <w:rsid w:val="00661DC1"/>
    <w:rsid w:val="00662CA7"/>
    <w:rsid w:val="006640C7"/>
    <w:rsid w:val="00664451"/>
    <w:rsid w:val="00665D70"/>
    <w:rsid w:val="00667DC7"/>
    <w:rsid w:val="006716A1"/>
    <w:rsid w:val="0067391B"/>
    <w:rsid w:val="006757DB"/>
    <w:rsid w:val="0067600F"/>
    <w:rsid w:val="0067620F"/>
    <w:rsid w:val="006762CD"/>
    <w:rsid w:val="0067672E"/>
    <w:rsid w:val="00677A76"/>
    <w:rsid w:val="00680559"/>
    <w:rsid w:val="006805F9"/>
    <w:rsid w:val="00680F3E"/>
    <w:rsid w:val="00681D83"/>
    <w:rsid w:val="00683605"/>
    <w:rsid w:val="0068639B"/>
    <w:rsid w:val="0068711D"/>
    <w:rsid w:val="00687E56"/>
    <w:rsid w:val="006902A9"/>
    <w:rsid w:val="00690FA0"/>
    <w:rsid w:val="00692837"/>
    <w:rsid w:val="00692AA7"/>
    <w:rsid w:val="00694A08"/>
    <w:rsid w:val="00695308"/>
    <w:rsid w:val="00695AE0"/>
    <w:rsid w:val="006976E6"/>
    <w:rsid w:val="006A023F"/>
    <w:rsid w:val="006A2EFA"/>
    <w:rsid w:val="006A3A73"/>
    <w:rsid w:val="006A46FE"/>
    <w:rsid w:val="006A4F72"/>
    <w:rsid w:val="006A73C9"/>
    <w:rsid w:val="006A7588"/>
    <w:rsid w:val="006A78DF"/>
    <w:rsid w:val="006A7C95"/>
    <w:rsid w:val="006B0209"/>
    <w:rsid w:val="006B2448"/>
    <w:rsid w:val="006B3AAF"/>
    <w:rsid w:val="006B3BE8"/>
    <w:rsid w:val="006B3D27"/>
    <w:rsid w:val="006B4BAB"/>
    <w:rsid w:val="006B56A6"/>
    <w:rsid w:val="006B6791"/>
    <w:rsid w:val="006B7306"/>
    <w:rsid w:val="006B7E9D"/>
    <w:rsid w:val="006C15B5"/>
    <w:rsid w:val="006C4299"/>
    <w:rsid w:val="006C44D3"/>
    <w:rsid w:val="006C5B49"/>
    <w:rsid w:val="006D081E"/>
    <w:rsid w:val="006D3FD3"/>
    <w:rsid w:val="006D44CE"/>
    <w:rsid w:val="006D534B"/>
    <w:rsid w:val="006E0A64"/>
    <w:rsid w:val="006E1DD0"/>
    <w:rsid w:val="006E2359"/>
    <w:rsid w:val="006E27AA"/>
    <w:rsid w:val="006E4CCD"/>
    <w:rsid w:val="006E548D"/>
    <w:rsid w:val="006E628A"/>
    <w:rsid w:val="006E6410"/>
    <w:rsid w:val="006E78D3"/>
    <w:rsid w:val="006F1FAB"/>
    <w:rsid w:val="006F4E08"/>
    <w:rsid w:val="006F50F2"/>
    <w:rsid w:val="006F52EA"/>
    <w:rsid w:val="006F5446"/>
    <w:rsid w:val="006F618F"/>
    <w:rsid w:val="006F7B79"/>
    <w:rsid w:val="006F7D7E"/>
    <w:rsid w:val="00701BA1"/>
    <w:rsid w:val="00703F9F"/>
    <w:rsid w:val="007050F1"/>
    <w:rsid w:val="00707007"/>
    <w:rsid w:val="007079A3"/>
    <w:rsid w:val="00707D6B"/>
    <w:rsid w:val="00710362"/>
    <w:rsid w:val="00713DFC"/>
    <w:rsid w:val="00716497"/>
    <w:rsid w:val="0072095E"/>
    <w:rsid w:val="0072271F"/>
    <w:rsid w:val="00722998"/>
    <w:rsid w:val="007234CD"/>
    <w:rsid w:val="00725688"/>
    <w:rsid w:val="00727C7A"/>
    <w:rsid w:val="00727FB0"/>
    <w:rsid w:val="00731E66"/>
    <w:rsid w:val="00732888"/>
    <w:rsid w:val="007340AE"/>
    <w:rsid w:val="00735609"/>
    <w:rsid w:val="007363D9"/>
    <w:rsid w:val="00737402"/>
    <w:rsid w:val="00737964"/>
    <w:rsid w:val="00740AE3"/>
    <w:rsid w:val="00740EC5"/>
    <w:rsid w:val="0074233F"/>
    <w:rsid w:val="0074283A"/>
    <w:rsid w:val="00744AD3"/>
    <w:rsid w:val="00746900"/>
    <w:rsid w:val="007506FB"/>
    <w:rsid w:val="00751495"/>
    <w:rsid w:val="00755BC4"/>
    <w:rsid w:val="00755E0A"/>
    <w:rsid w:val="007560E2"/>
    <w:rsid w:val="007568AC"/>
    <w:rsid w:val="007570AE"/>
    <w:rsid w:val="0076184C"/>
    <w:rsid w:val="00763801"/>
    <w:rsid w:val="00764D85"/>
    <w:rsid w:val="00764DA2"/>
    <w:rsid w:val="007659F2"/>
    <w:rsid w:val="00765FDA"/>
    <w:rsid w:val="007666DA"/>
    <w:rsid w:val="00767BBC"/>
    <w:rsid w:val="00767DAB"/>
    <w:rsid w:val="0077208D"/>
    <w:rsid w:val="0077272B"/>
    <w:rsid w:val="007737C8"/>
    <w:rsid w:val="00774430"/>
    <w:rsid w:val="00775D5D"/>
    <w:rsid w:val="00776426"/>
    <w:rsid w:val="00777F41"/>
    <w:rsid w:val="00780628"/>
    <w:rsid w:val="00781C34"/>
    <w:rsid w:val="007822E0"/>
    <w:rsid w:val="00783B9F"/>
    <w:rsid w:val="00783F28"/>
    <w:rsid w:val="007852BA"/>
    <w:rsid w:val="007865D6"/>
    <w:rsid w:val="00786DE1"/>
    <w:rsid w:val="00790F31"/>
    <w:rsid w:val="00791330"/>
    <w:rsid w:val="00791EBF"/>
    <w:rsid w:val="00793A48"/>
    <w:rsid w:val="00793E04"/>
    <w:rsid w:val="007940AE"/>
    <w:rsid w:val="007A1E65"/>
    <w:rsid w:val="007A3ED4"/>
    <w:rsid w:val="007A49E7"/>
    <w:rsid w:val="007B0A6B"/>
    <w:rsid w:val="007B33F7"/>
    <w:rsid w:val="007B3B4C"/>
    <w:rsid w:val="007B45B1"/>
    <w:rsid w:val="007B59FF"/>
    <w:rsid w:val="007B66E2"/>
    <w:rsid w:val="007B7D66"/>
    <w:rsid w:val="007C09B9"/>
    <w:rsid w:val="007C1429"/>
    <w:rsid w:val="007C25B2"/>
    <w:rsid w:val="007C25E4"/>
    <w:rsid w:val="007C33B8"/>
    <w:rsid w:val="007C35DE"/>
    <w:rsid w:val="007C376D"/>
    <w:rsid w:val="007C49F6"/>
    <w:rsid w:val="007C4D70"/>
    <w:rsid w:val="007C5CC5"/>
    <w:rsid w:val="007C7B72"/>
    <w:rsid w:val="007C7DE4"/>
    <w:rsid w:val="007D219D"/>
    <w:rsid w:val="007D46D2"/>
    <w:rsid w:val="007D5E3B"/>
    <w:rsid w:val="007D60EC"/>
    <w:rsid w:val="007D773E"/>
    <w:rsid w:val="007E0405"/>
    <w:rsid w:val="007E0476"/>
    <w:rsid w:val="007E052B"/>
    <w:rsid w:val="007E0F0C"/>
    <w:rsid w:val="007E168D"/>
    <w:rsid w:val="007E17C6"/>
    <w:rsid w:val="007E1F9D"/>
    <w:rsid w:val="007E2BA3"/>
    <w:rsid w:val="007E3CEA"/>
    <w:rsid w:val="007E42AB"/>
    <w:rsid w:val="007E4F42"/>
    <w:rsid w:val="007E6F89"/>
    <w:rsid w:val="007E7B82"/>
    <w:rsid w:val="007E7C9C"/>
    <w:rsid w:val="007F0B19"/>
    <w:rsid w:val="007F1B3C"/>
    <w:rsid w:val="007F3B1B"/>
    <w:rsid w:val="007F5B45"/>
    <w:rsid w:val="00800D24"/>
    <w:rsid w:val="00802E26"/>
    <w:rsid w:val="00803B2F"/>
    <w:rsid w:val="008042B5"/>
    <w:rsid w:val="0080655B"/>
    <w:rsid w:val="00810C2B"/>
    <w:rsid w:val="00812EEC"/>
    <w:rsid w:val="00813057"/>
    <w:rsid w:val="008132BC"/>
    <w:rsid w:val="00813610"/>
    <w:rsid w:val="008153A2"/>
    <w:rsid w:val="00816D28"/>
    <w:rsid w:val="0081708F"/>
    <w:rsid w:val="00822A95"/>
    <w:rsid w:val="008241C5"/>
    <w:rsid w:val="00824E4E"/>
    <w:rsid w:val="008303E7"/>
    <w:rsid w:val="008317F7"/>
    <w:rsid w:val="00831DF9"/>
    <w:rsid w:val="008320EE"/>
    <w:rsid w:val="008325D4"/>
    <w:rsid w:val="008345F0"/>
    <w:rsid w:val="0083617D"/>
    <w:rsid w:val="008377B1"/>
    <w:rsid w:val="0084035C"/>
    <w:rsid w:val="00841102"/>
    <w:rsid w:val="00841A81"/>
    <w:rsid w:val="0084229A"/>
    <w:rsid w:val="00842D8C"/>
    <w:rsid w:val="00843A2C"/>
    <w:rsid w:val="00843B2A"/>
    <w:rsid w:val="0084455C"/>
    <w:rsid w:val="00845E13"/>
    <w:rsid w:val="008461BA"/>
    <w:rsid w:val="00847BE0"/>
    <w:rsid w:val="00850357"/>
    <w:rsid w:val="00850530"/>
    <w:rsid w:val="008534E0"/>
    <w:rsid w:val="008561CC"/>
    <w:rsid w:val="00856DF0"/>
    <w:rsid w:val="00857700"/>
    <w:rsid w:val="00861FE0"/>
    <w:rsid w:val="008622C7"/>
    <w:rsid w:val="008642AC"/>
    <w:rsid w:val="0086576F"/>
    <w:rsid w:val="0086637C"/>
    <w:rsid w:val="008671E6"/>
    <w:rsid w:val="00870B80"/>
    <w:rsid w:val="008717E7"/>
    <w:rsid w:val="00871B34"/>
    <w:rsid w:val="00871E11"/>
    <w:rsid w:val="008726A7"/>
    <w:rsid w:val="008728F9"/>
    <w:rsid w:val="00874B20"/>
    <w:rsid w:val="00875120"/>
    <w:rsid w:val="008760AF"/>
    <w:rsid w:val="008824B4"/>
    <w:rsid w:val="00885D71"/>
    <w:rsid w:val="008865CA"/>
    <w:rsid w:val="008874DF"/>
    <w:rsid w:val="00887B42"/>
    <w:rsid w:val="008902D4"/>
    <w:rsid w:val="0089055E"/>
    <w:rsid w:val="008905CA"/>
    <w:rsid w:val="00891391"/>
    <w:rsid w:val="00891B5E"/>
    <w:rsid w:val="00891C5F"/>
    <w:rsid w:val="00893E1A"/>
    <w:rsid w:val="00895042"/>
    <w:rsid w:val="00895469"/>
    <w:rsid w:val="00896D1B"/>
    <w:rsid w:val="00897883"/>
    <w:rsid w:val="00897E51"/>
    <w:rsid w:val="008A0225"/>
    <w:rsid w:val="008A367B"/>
    <w:rsid w:val="008A5750"/>
    <w:rsid w:val="008A5815"/>
    <w:rsid w:val="008A686E"/>
    <w:rsid w:val="008A788D"/>
    <w:rsid w:val="008B00C7"/>
    <w:rsid w:val="008B32C7"/>
    <w:rsid w:val="008B56A1"/>
    <w:rsid w:val="008C00AF"/>
    <w:rsid w:val="008C0FB6"/>
    <w:rsid w:val="008C1BD1"/>
    <w:rsid w:val="008C3B47"/>
    <w:rsid w:val="008C44F3"/>
    <w:rsid w:val="008C5D06"/>
    <w:rsid w:val="008C6164"/>
    <w:rsid w:val="008D02A4"/>
    <w:rsid w:val="008D0EA9"/>
    <w:rsid w:val="008D23BD"/>
    <w:rsid w:val="008D3ED9"/>
    <w:rsid w:val="008D58D4"/>
    <w:rsid w:val="008D78ED"/>
    <w:rsid w:val="008D795F"/>
    <w:rsid w:val="008D79E2"/>
    <w:rsid w:val="008D7CFD"/>
    <w:rsid w:val="008D7F6E"/>
    <w:rsid w:val="008E03A9"/>
    <w:rsid w:val="008E1DCF"/>
    <w:rsid w:val="008E23D5"/>
    <w:rsid w:val="008E59CD"/>
    <w:rsid w:val="008E6328"/>
    <w:rsid w:val="008E6447"/>
    <w:rsid w:val="008E6BD8"/>
    <w:rsid w:val="008E728B"/>
    <w:rsid w:val="008F22C3"/>
    <w:rsid w:val="008F417A"/>
    <w:rsid w:val="008F6AE2"/>
    <w:rsid w:val="00902D9B"/>
    <w:rsid w:val="0090394B"/>
    <w:rsid w:val="00903C75"/>
    <w:rsid w:val="00904604"/>
    <w:rsid w:val="00904772"/>
    <w:rsid w:val="0090649B"/>
    <w:rsid w:val="00910484"/>
    <w:rsid w:val="009112B7"/>
    <w:rsid w:val="00912353"/>
    <w:rsid w:val="00913918"/>
    <w:rsid w:val="00915169"/>
    <w:rsid w:val="0091583A"/>
    <w:rsid w:val="00916772"/>
    <w:rsid w:val="00917576"/>
    <w:rsid w:val="00925D84"/>
    <w:rsid w:val="009271DA"/>
    <w:rsid w:val="009272CB"/>
    <w:rsid w:val="00927640"/>
    <w:rsid w:val="00930A65"/>
    <w:rsid w:val="00933270"/>
    <w:rsid w:val="0093521A"/>
    <w:rsid w:val="0093576C"/>
    <w:rsid w:val="009364DA"/>
    <w:rsid w:val="00936BEB"/>
    <w:rsid w:val="00936E5B"/>
    <w:rsid w:val="00940F47"/>
    <w:rsid w:val="00941D6D"/>
    <w:rsid w:val="009438CC"/>
    <w:rsid w:val="00945687"/>
    <w:rsid w:val="00945C56"/>
    <w:rsid w:val="009473BA"/>
    <w:rsid w:val="00947632"/>
    <w:rsid w:val="00953102"/>
    <w:rsid w:val="00953124"/>
    <w:rsid w:val="0095360D"/>
    <w:rsid w:val="00953FDE"/>
    <w:rsid w:val="009542DD"/>
    <w:rsid w:val="009559B4"/>
    <w:rsid w:val="00956658"/>
    <w:rsid w:val="009604F0"/>
    <w:rsid w:val="009610F0"/>
    <w:rsid w:val="00963AB0"/>
    <w:rsid w:val="00963DA0"/>
    <w:rsid w:val="00963F1A"/>
    <w:rsid w:val="00964359"/>
    <w:rsid w:val="00965ECB"/>
    <w:rsid w:val="0096755A"/>
    <w:rsid w:val="00967588"/>
    <w:rsid w:val="00974576"/>
    <w:rsid w:val="009805CE"/>
    <w:rsid w:val="00984762"/>
    <w:rsid w:val="009867F2"/>
    <w:rsid w:val="00986DEC"/>
    <w:rsid w:val="00987E21"/>
    <w:rsid w:val="009904B3"/>
    <w:rsid w:val="00991C7D"/>
    <w:rsid w:val="009942CB"/>
    <w:rsid w:val="00994EDF"/>
    <w:rsid w:val="00996F52"/>
    <w:rsid w:val="009A01F1"/>
    <w:rsid w:val="009A2629"/>
    <w:rsid w:val="009A4475"/>
    <w:rsid w:val="009A46B7"/>
    <w:rsid w:val="009A4C35"/>
    <w:rsid w:val="009A4F87"/>
    <w:rsid w:val="009A6D16"/>
    <w:rsid w:val="009A7D0D"/>
    <w:rsid w:val="009B11C8"/>
    <w:rsid w:val="009B1D15"/>
    <w:rsid w:val="009B1F89"/>
    <w:rsid w:val="009B35BF"/>
    <w:rsid w:val="009B418F"/>
    <w:rsid w:val="009B46AA"/>
    <w:rsid w:val="009B5FFD"/>
    <w:rsid w:val="009B6E2D"/>
    <w:rsid w:val="009B7036"/>
    <w:rsid w:val="009C0282"/>
    <w:rsid w:val="009C0B79"/>
    <w:rsid w:val="009C0C0B"/>
    <w:rsid w:val="009C223D"/>
    <w:rsid w:val="009C2591"/>
    <w:rsid w:val="009C3A64"/>
    <w:rsid w:val="009C4608"/>
    <w:rsid w:val="009C54D8"/>
    <w:rsid w:val="009C6641"/>
    <w:rsid w:val="009D079B"/>
    <w:rsid w:val="009D1F77"/>
    <w:rsid w:val="009D241C"/>
    <w:rsid w:val="009D24D4"/>
    <w:rsid w:val="009D45C9"/>
    <w:rsid w:val="009D5FC5"/>
    <w:rsid w:val="009D742F"/>
    <w:rsid w:val="009E2CB0"/>
    <w:rsid w:val="009E2FE7"/>
    <w:rsid w:val="009E3170"/>
    <w:rsid w:val="009E34E0"/>
    <w:rsid w:val="009E3E64"/>
    <w:rsid w:val="009E488E"/>
    <w:rsid w:val="009E5B34"/>
    <w:rsid w:val="009E72B8"/>
    <w:rsid w:val="009F19D4"/>
    <w:rsid w:val="009F210F"/>
    <w:rsid w:val="009F5B16"/>
    <w:rsid w:val="009F712A"/>
    <w:rsid w:val="00A00489"/>
    <w:rsid w:val="00A00A39"/>
    <w:rsid w:val="00A00A3C"/>
    <w:rsid w:val="00A00BDA"/>
    <w:rsid w:val="00A00D00"/>
    <w:rsid w:val="00A01117"/>
    <w:rsid w:val="00A04517"/>
    <w:rsid w:val="00A05D52"/>
    <w:rsid w:val="00A06D82"/>
    <w:rsid w:val="00A12526"/>
    <w:rsid w:val="00A14943"/>
    <w:rsid w:val="00A170D4"/>
    <w:rsid w:val="00A23628"/>
    <w:rsid w:val="00A23DE3"/>
    <w:rsid w:val="00A31C6F"/>
    <w:rsid w:val="00A32B7F"/>
    <w:rsid w:val="00A32B9A"/>
    <w:rsid w:val="00A40431"/>
    <w:rsid w:val="00A40608"/>
    <w:rsid w:val="00A422C0"/>
    <w:rsid w:val="00A4261F"/>
    <w:rsid w:val="00A44592"/>
    <w:rsid w:val="00A4473D"/>
    <w:rsid w:val="00A447E1"/>
    <w:rsid w:val="00A45671"/>
    <w:rsid w:val="00A45993"/>
    <w:rsid w:val="00A46207"/>
    <w:rsid w:val="00A46ED6"/>
    <w:rsid w:val="00A47DB7"/>
    <w:rsid w:val="00A51077"/>
    <w:rsid w:val="00A52197"/>
    <w:rsid w:val="00A537C1"/>
    <w:rsid w:val="00A544EB"/>
    <w:rsid w:val="00A5500C"/>
    <w:rsid w:val="00A61C8A"/>
    <w:rsid w:val="00A61D29"/>
    <w:rsid w:val="00A6270D"/>
    <w:rsid w:val="00A63135"/>
    <w:rsid w:val="00A63EC0"/>
    <w:rsid w:val="00A64132"/>
    <w:rsid w:val="00A65C70"/>
    <w:rsid w:val="00A65EBA"/>
    <w:rsid w:val="00A6683D"/>
    <w:rsid w:val="00A66C32"/>
    <w:rsid w:val="00A67313"/>
    <w:rsid w:val="00A67777"/>
    <w:rsid w:val="00A72171"/>
    <w:rsid w:val="00A729B3"/>
    <w:rsid w:val="00A72A40"/>
    <w:rsid w:val="00A744AF"/>
    <w:rsid w:val="00A7484E"/>
    <w:rsid w:val="00A759C4"/>
    <w:rsid w:val="00A75F23"/>
    <w:rsid w:val="00A767C2"/>
    <w:rsid w:val="00A76B4E"/>
    <w:rsid w:val="00A77217"/>
    <w:rsid w:val="00A77675"/>
    <w:rsid w:val="00A8281C"/>
    <w:rsid w:val="00A843F2"/>
    <w:rsid w:val="00A84775"/>
    <w:rsid w:val="00A84A4F"/>
    <w:rsid w:val="00A85C2C"/>
    <w:rsid w:val="00A85DD5"/>
    <w:rsid w:val="00A85EA7"/>
    <w:rsid w:val="00A90F4E"/>
    <w:rsid w:val="00A92B87"/>
    <w:rsid w:val="00A92C42"/>
    <w:rsid w:val="00A93BFC"/>
    <w:rsid w:val="00A94DBD"/>
    <w:rsid w:val="00AA0368"/>
    <w:rsid w:val="00AA0C5B"/>
    <w:rsid w:val="00AA1662"/>
    <w:rsid w:val="00AA1FA1"/>
    <w:rsid w:val="00AA44C0"/>
    <w:rsid w:val="00AB1AF2"/>
    <w:rsid w:val="00AB265E"/>
    <w:rsid w:val="00AB4111"/>
    <w:rsid w:val="00AB4141"/>
    <w:rsid w:val="00AB581D"/>
    <w:rsid w:val="00AB5ABA"/>
    <w:rsid w:val="00AB7DDD"/>
    <w:rsid w:val="00AC2BCB"/>
    <w:rsid w:val="00AC4994"/>
    <w:rsid w:val="00AC565F"/>
    <w:rsid w:val="00AC5F99"/>
    <w:rsid w:val="00AD1E09"/>
    <w:rsid w:val="00AD28F2"/>
    <w:rsid w:val="00AD3AEA"/>
    <w:rsid w:val="00AD57F1"/>
    <w:rsid w:val="00AD5F91"/>
    <w:rsid w:val="00AD63B9"/>
    <w:rsid w:val="00AD7065"/>
    <w:rsid w:val="00AE0AA5"/>
    <w:rsid w:val="00AE0D03"/>
    <w:rsid w:val="00AE1BC0"/>
    <w:rsid w:val="00AE2627"/>
    <w:rsid w:val="00AE3879"/>
    <w:rsid w:val="00AE43C0"/>
    <w:rsid w:val="00AE56F6"/>
    <w:rsid w:val="00AE6709"/>
    <w:rsid w:val="00AE723E"/>
    <w:rsid w:val="00AF1F72"/>
    <w:rsid w:val="00AF2273"/>
    <w:rsid w:val="00AF2E0F"/>
    <w:rsid w:val="00AF39C9"/>
    <w:rsid w:val="00AF5692"/>
    <w:rsid w:val="00AF6FF8"/>
    <w:rsid w:val="00B00D85"/>
    <w:rsid w:val="00B0129A"/>
    <w:rsid w:val="00B01C75"/>
    <w:rsid w:val="00B022CC"/>
    <w:rsid w:val="00B03B75"/>
    <w:rsid w:val="00B04096"/>
    <w:rsid w:val="00B042E7"/>
    <w:rsid w:val="00B0527D"/>
    <w:rsid w:val="00B05D75"/>
    <w:rsid w:val="00B05D8A"/>
    <w:rsid w:val="00B0613D"/>
    <w:rsid w:val="00B064A6"/>
    <w:rsid w:val="00B06C34"/>
    <w:rsid w:val="00B075FC"/>
    <w:rsid w:val="00B07AD7"/>
    <w:rsid w:val="00B07C16"/>
    <w:rsid w:val="00B110C6"/>
    <w:rsid w:val="00B11F78"/>
    <w:rsid w:val="00B12789"/>
    <w:rsid w:val="00B13415"/>
    <w:rsid w:val="00B14CAD"/>
    <w:rsid w:val="00B2068F"/>
    <w:rsid w:val="00B20DAE"/>
    <w:rsid w:val="00B23298"/>
    <w:rsid w:val="00B23CBC"/>
    <w:rsid w:val="00B23D0A"/>
    <w:rsid w:val="00B24F09"/>
    <w:rsid w:val="00B24F49"/>
    <w:rsid w:val="00B2602A"/>
    <w:rsid w:val="00B27670"/>
    <w:rsid w:val="00B30CB9"/>
    <w:rsid w:val="00B314A1"/>
    <w:rsid w:val="00B31BAF"/>
    <w:rsid w:val="00B3493B"/>
    <w:rsid w:val="00B36D6D"/>
    <w:rsid w:val="00B42149"/>
    <w:rsid w:val="00B426D6"/>
    <w:rsid w:val="00B43312"/>
    <w:rsid w:val="00B43A28"/>
    <w:rsid w:val="00B45A6E"/>
    <w:rsid w:val="00B45C3A"/>
    <w:rsid w:val="00B467DF"/>
    <w:rsid w:val="00B46DBD"/>
    <w:rsid w:val="00B478D4"/>
    <w:rsid w:val="00B501C7"/>
    <w:rsid w:val="00B50AF9"/>
    <w:rsid w:val="00B51E7F"/>
    <w:rsid w:val="00B52FD0"/>
    <w:rsid w:val="00B53581"/>
    <w:rsid w:val="00B54007"/>
    <w:rsid w:val="00B54198"/>
    <w:rsid w:val="00B549B1"/>
    <w:rsid w:val="00B55A43"/>
    <w:rsid w:val="00B61F49"/>
    <w:rsid w:val="00B62194"/>
    <w:rsid w:val="00B632A0"/>
    <w:rsid w:val="00B6646D"/>
    <w:rsid w:val="00B673D5"/>
    <w:rsid w:val="00B70A66"/>
    <w:rsid w:val="00B70B46"/>
    <w:rsid w:val="00B72E2A"/>
    <w:rsid w:val="00B75735"/>
    <w:rsid w:val="00B77BE7"/>
    <w:rsid w:val="00B77DC0"/>
    <w:rsid w:val="00B842B3"/>
    <w:rsid w:val="00B90ADC"/>
    <w:rsid w:val="00B90D0B"/>
    <w:rsid w:val="00B91119"/>
    <w:rsid w:val="00B95EF1"/>
    <w:rsid w:val="00B96DFD"/>
    <w:rsid w:val="00B97789"/>
    <w:rsid w:val="00BA054F"/>
    <w:rsid w:val="00BA066E"/>
    <w:rsid w:val="00BA1839"/>
    <w:rsid w:val="00BA22BE"/>
    <w:rsid w:val="00BA576B"/>
    <w:rsid w:val="00BA5B0B"/>
    <w:rsid w:val="00BA6CD7"/>
    <w:rsid w:val="00BA7033"/>
    <w:rsid w:val="00BA732A"/>
    <w:rsid w:val="00BB0101"/>
    <w:rsid w:val="00BB18FB"/>
    <w:rsid w:val="00BB20CF"/>
    <w:rsid w:val="00BB2577"/>
    <w:rsid w:val="00BB394B"/>
    <w:rsid w:val="00BB3E0A"/>
    <w:rsid w:val="00BB42B1"/>
    <w:rsid w:val="00BB7342"/>
    <w:rsid w:val="00BB78F5"/>
    <w:rsid w:val="00BB79AF"/>
    <w:rsid w:val="00BC05C3"/>
    <w:rsid w:val="00BC0D7D"/>
    <w:rsid w:val="00BC1A01"/>
    <w:rsid w:val="00BC329A"/>
    <w:rsid w:val="00BC45E9"/>
    <w:rsid w:val="00BC51F1"/>
    <w:rsid w:val="00BC5CCD"/>
    <w:rsid w:val="00BC60C4"/>
    <w:rsid w:val="00BC7570"/>
    <w:rsid w:val="00BD0488"/>
    <w:rsid w:val="00BD14AC"/>
    <w:rsid w:val="00BD2F16"/>
    <w:rsid w:val="00BD69CA"/>
    <w:rsid w:val="00BD755F"/>
    <w:rsid w:val="00BE0ADF"/>
    <w:rsid w:val="00BE127D"/>
    <w:rsid w:val="00BE1A3F"/>
    <w:rsid w:val="00BE4461"/>
    <w:rsid w:val="00BE6A3E"/>
    <w:rsid w:val="00BE7D3D"/>
    <w:rsid w:val="00BE7EA3"/>
    <w:rsid w:val="00BF082B"/>
    <w:rsid w:val="00BF1923"/>
    <w:rsid w:val="00BF2E2D"/>
    <w:rsid w:val="00BF42A0"/>
    <w:rsid w:val="00BF5DBB"/>
    <w:rsid w:val="00BF630C"/>
    <w:rsid w:val="00BF722C"/>
    <w:rsid w:val="00C012B8"/>
    <w:rsid w:val="00C01427"/>
    <w:rsid w:val="00C01F4F"/>
    <w:rsid w:val="00C023F9"/>
    <w:rsid w:val="00C053E9"/>
    <w:rsid w:val="00C072CF"/>
    <w:rsid w:val="00C1251D"/>
    <w:rsid w:val="00C12712"/>
    <w:rsid w:val="00C14F6F"/>
    <w:rsid w:val="00C1646E"/>
    <w:rsid w:val="00C17B0C"/>
    <w:rsid w:val="00C20175"/>
    <w:rsid w:val="00C203C8"/>
    <w:rsid w:val="00C209E8"/>
    <w:rsid w:val="00C2612B"/>
    <w:rsid w:val="00C2770E"/>
    <w:rsid w:val="00C365FC"/>
    <w:rsid w:val="00C36618"/>
    <w:rsid w:val="00C36F2B"/>
    <w:rsid w:val="00C37731"/>
    <w:rsid w:val="00C37C20"/>
    <w:rsid w:val="00C40CC3"/>
    <w:rsid w:val="00C417B9"/>
    <w:rsid w:val="00C41AE5"/>
    <w:rsid w:val="00C41FB6"/>
    <w:rsid w:val="00C444A2"/>
    <w:rsid w:val="00C46D45"/>
    <w:rsid w:val="00C4709C"/>
    <w:rsid w:val="00C47EE0"/>
    <w:rsid w:val="00C50796"/>
    <w:rsid w:val="00C52A56"/>
    <w:rsid w:val="00C52FC6"/>
    <w:rsid w:val="00C533C2"/>
    <w:rsid w:val="00C5421E"/>
    <w:rsid w:val="00C56019"/>
    <w:rsid w:val="00C5690F"/>
    <w:rsid w:val="00C6029F"/>
    <w:rsid w:val="00C602A5"/>
    <w:rsid w:val="00C615B3"/>
    <w:rsid w:val="00C6238C"/>
    <w:rsid w:val="00C6298F"/>
    <w:rsid w:val="00C6299B"/>
    <w:rsid w:val="00C62C62"/>
    <w:rsid w:val="00C630CC"/>
    <w:rsid w:val="00C64047"/>
    <w:rsid w:val="00C64E58"/>
    <w:rsid w:val="00C65D4E"/>
    <w:rsid w:val="00C66022"/>
    <w:rsid w:val="00C66984"/>
    <w:rsid w:val="00C66A78"/>
    <w:rsid w:val="00C7070D"/>
    <w:rsid w:val="00C70773"/>
    <w:rsid w:val="00C71268"/>
    <w:rsid w:val="00C718A5"/>
    <w:rsid w:val="00C72BC3"/>
    <w:rsid w:val="00C73373"/>
    <w:rsid w:val="00C739B6"/>
    <w:rsid w:val="00C73D8F"/>
    <w:rsid w:val="00C74247"/>
    <w:rsid w:val="00C74E3B"/>
    <w:rsid w:val="00C77297"/>
    <w:rsid w:val="00C7784D"/>
    <w:rsid w:val="00C77A7D"/>
    <w:rsid w:val="00C81981"/>
    <w:rsid w:val="00C819F5"/>
    <w:rsid w:val="00C8293C"/>
    <w:rsid w:val="00C83DDF"/>
    <w:rsid w:val="00C86E42"/>
    <w:rsid w:val="00C90BD0"/>
    <w:rsid w:val="00C925AC"/>
    <w:rsid w:val="00C956B6"/>
    <w:rsid w:val="00C96887"/>
    <w:rsid w:val="00CA0038"/>
    <w:rsid w:val="00CA20E7"/>
    <w:rsid w:val="00CA4EBC"/>
    <w:rsid w:val="00CA603F"/>
    <w:rsid w:val="00CB06D7"/>
    <w:rsid w:val="00CB1871"/>
    <w:rsid w:val="00CB24FB"/>
    <w:rsid w:val="00CB3FC0"/>
    <w:rsid w:val="00CB6F87"/>
    <w:rsid w:val="00CB742A"/>
    <w:rsid w:val="00CC07B3"/>
    <w:rsid w:val="00CC17DB"/>
    <w:rsid w:val="00CC1F2C"/>
    <w:rsid w:val="00CC2908"/>
    <w:rsid w:val="00CC5C01"/>
    <w:rsid w:val="00CC740D"/>
    <w:rsid w:val="00CC75E3"/>
    <w:rsid w:val="00CC766C"/>
    <w:rsid w:val="00CD1E5D"/>
    <w:rsid w:val="00CD1EB5"/>
    <w:rsid w:val="00CD3283"/>
    <w:rsid w:val="00CD4422"/>
    <w:rsid w:val="00CD694F"/>
    <w:rsid w:val="00CD69E6"/>
    <w:rsid w:val="00CD7FA0"/>
    <w:rsid w:val="00CD7FC4"/>
    <w:rsid w:val="00CE0E23"/>
    <w:rsid w:val="00CE24DE"/>
    <w:rsid w:val="00CE2C95"/>
    <w:rsid w:val="00CE3356"/>
    <w:rsid w:val="00CE48E6"/>
    <w:rsid w:val="00CE64C4"/>
    <w:rsid w:val="00CE659D"/>
    <w:rsid w:val="00CE6DD0"/>
    <w:rsid w:val="00CE7F61"/>
    <w:rsid w:val="00CF4320"/>
    <w:rsid w:val="00CF4BD0"/>
    <w:rsid w:val="00CF4BF3"/>
    <w:rsid w:val="00CF5BB8"/>
    <w:rsid w:val="00D0005B"/>
    <w:rsid w:val="00D02A59"/>
    <w:rsid w:val="00D037E6"/>
    <w:rsid w:val="00D03B64"/>
    <w:rsid w:val="00D0422C"/>
    <w:rsid w:val="00D04C48"/>
    <w:rsid w:val="00D103FB"/>
    <w:rsid w:val="00D10468"/>
    <w:rsid w:val="00D11273"/>
    <w:rsid w:val="00D116FD"/>
    <w:rsid w:val="00D11A10"/>
    <w:rsid w:val="00D11E16"/>
    <w:rsid w:val="00D12A79"/>
    <w:rsid w:val="00D131E3"/>
    <w:rsid w:val="00D14AFB"/>
    <w:rsid w:val="00D17462"/>
    <w:rsid w:val="00D17A67"/>
    <w:rsid w:val="00D17F6A"/>
    <w:rsid w:val="00D22172"/>
    <w:rsid w:val="00D225F3"/>
    <w:rsid w:val="00D25B0E"/>
    <w:rsid w:val="00D26E3C"/>
    <w:rsid w:val="00D2776D"/>
    <w:rsid w:val="00D32185"/>
    <w:rsid w:val="00D3527F"/>
    <w:rsid w:val="00D352C3"/>
    <w:rsid w:val="00D36069"/>
    <w:rsid w:val="00D3686A"/>
    <w:rsid w:val="00D407DD"/>
    <w:rsid w:val="00D423C0"/>
    <w:rsid w:val="00D43896"/>
    <w:rsid w:val="00D44596"/>
    <w:rsid w:val="00D4534D"/>
    <w:rsid w:val="00D468C7"/>
    <w:rsid w:val="00D47B1A"/>
    <w:rsid w:val="00D50081"/>
    <w:rsid w:val="00D50432"/>
    <w:rsid w:val="00D516E9"/>
    <w:rsid w:val="00D52414"/>
    <w:rsid w:val="00D52739"/>
    <w:rsid w:val="00D54A10"/>
    <w:rsid w:val="00D552B4"/>
    <w:rsid w:val="00D5534D"/>
    <w:rsid w:val="00D55F31"/>
    <w:rsid w:val="00D56B56"/>
    <w:rsid w:val="00D57736"/>
    <w:rsid w:val="00D57BFC"/>
    <w:rsid w:val="00D57EBF"/>
    <w:rsid w:val="00D625DB"/>
    <w:rsid w:val="00D630FF"/>
    <w:rsid w:val="00D6312F"/>
    <w:rsid w:val="00D669E6"/>
    <w:rsid w:val="00D66F5B"/>
    <w:rsid w:val="00D709C6"/>
    <w:rsid w:val="00D7232E"/>
    <w:rsid w:val="00D73236"/>
    <w:rsid w:val="00D7400B"/>
    <w:rsid w:val="00D7559C"/>
    <w:rsid w:val="00D76159"/>
    <w:rsid w:val="00D8041B"/>
    <w:rsid w:val="00D81A06"/>
    <w:rsid w:val="00D81ACF"/>
    <w:rsid w:val="00D83C0A"/>
    <w:rsid w:val="00D8633A"/>
    <w:rsid w:val="00D87432"/>
    <w:rsid w:val="00D87D6A"/>
    <w:rsid w:val="00D912D5"/>
    <w:rsid w:val="00D927A8"/>
    <w:rsid w:val="00D9419C"/>
    <w:rsid w:val="00DA0388"/>
    <w:rsid w:val="00DA2F81"/>
    <w:rsid w:val="00DA5C25"/>
    <w:rsid w:val="00DA6FE4"/>
    <w:rsid w:val="00DA709D"/>
    <w:rsid w:val="00DA7AA8"/>
    <w:rsid w:val="00DA7C69"/>
    <w:rsid w:val="00DB077C"/>
    <w:rsid w:val="00DB1070"/>
    <w:rsid w:val="00DB2678"/>
    <w:rsid w:val="00DB3776"/>
    <w:rsid w:val="00DB43B1"/>
    <w:rsid w:val="00DB5E77"/>
    <w:rsid w:val="00DB6294"/>
    <w:rsid w:val="00DC050E"/>
    <w:rsid w:val="00DC098E"/>
    <w:rsid w:val="00DC0E2C"/>
    <w:rsid w:val="00DC1116"/>
    <w:rsid w:val="00DC29F5"/>
    <w:rsid w:val="00DC33F5"/>
    <w:rsid w:val="00DC505B"/>
    <w:rsid w:val="00DC68D6"/>
    <w:rsid w:val="00DC6CDD"/>
    <w:rsid w:val="00DC6FB7"/>
    <w:rsid w:val="00DC7CDC"/>
    <w:rsid w:val="00DD0BAA"/>
    <w:rsid w:val="00DD0BE4"/>
    <w:rsid w:val="00DD0F0F"/>
    <w:rsid w:val="00DD0FBA"/>
    <w:rsid w:val="00DD1F1B"/>
    <w:rsid w:val="00DD4A70"/>
    <w:rsid w:val="00DD4B9E"/>
    <w:rsid w:val="00DD5D20"/>
    <w:rsid w:val="00DD69AC"/>
    <w:rsid w:val="00DD6A77"/>
    <w:rsid w:val="00DE0912"/>
    <w:rsid w:val="00DE0E25"/>
    <w:rsid w:val="00DE2352"/>
    <w:rsid w:val="00DE3267"/>
    <w:rsid w:val="00DE3EB0"/>
    <w:rsid w:val="00DE4E5A"/>
    <w:rsid w:val="00DE5189"/>
    <w:rsid w:val="00DE7FF3"/>
    <w:rsid w:val="00DF0578"/>
    <w:rsid w:val="00DF3B5D"/>
    <w:rsid w:val="00DF5657"/>
    <w:rsid w:val="00DF5BE8"/>
    <w:rsid w:val="00E00BF9"/>
    <w:rsid w:val="00E017D5"/>
    <w:rsid w:val="00E024EB"/>
    <w:rsid w:val="00E02700"/>
    <w:rsid w:val="00E06E28"/>
    <w:rsid w:val="00E107BD"/>
    <w:rsid w:val="00E10BCA"/>
    <w:rsid w:val="00E10BE2"/>
    <w:rsid w:val="00E12946"/>
    <w:rsid w:val="00E12C95"/>
    <w:rsid w:val="00E1317A"/>
    <w:rsid w:val="00E13556"/>
    <w:rsid w:val="00E13F62"/>
    <w:rsid w:val="00E16CAE"/>
    <w:rsid w:val="00E172AB"/>
    <w:rsid w:val="00E20D8A"/>
    <w:rsid w:val="00E221C8"/>
    <w:rsid w:val="00E24DCE"/>
    <w:rsid w:val="00E24EA3"/>
    <w:rsid w:val="00E25667"/>
    <w:rsid w:val="00E25A23"/>
    <w:rsid w:val="00E30516"/>
    <w:rsid w:val="00E308E5"/>
    <w:rsid w:val="00E30B45"/>
    <w:rsid w:val="00E313AE"/>
    <w:rsid w:val="00E313F1"/>
    <w:rsid w:val="00E33EC5"/>
    <w:rsid w:val="00E35F9D"/>
    <w:rsid w:val="00E3608F"/>
    <w:rsid w:val="00E36851"/>
    <w:rsid w:val="00E37C0D"/>
    <w:rsid w:val="00E37C48"/>
    <w:rsid w:val="00E412F1"/>
    <w:rsid w:val="00E426E5"/>
    <w:rsid w:val="00E4474E"/>
    <w:rsid w:val="00E4515A"/>
    <w:rsid w:val="00E4635D"/>
    <w:rsid w:val="00E4745B"/>
    <w:rsid w:val="00E50328"/>
    <w:rsid w:val="00E504A9"/>
    <w:rsid w:val="00E50C6D"/>
    <w:rsid w:val="00E50E52"/>
    <w:rsid w:val="00E51283"/>
    <w:rsid w:val="00E513E4"/>
    <w:rsid w:val="00E5189E"/>
    <w:rsid w:val="00E54D2D"/>
    <w:rsid w:val="00E55D7B"/>
    <w:rsid w:val="00E568CA"/>
    <w:rsid w:val="00E56AE2"/>
    <w:rsid w:val="00E61211"/>
    <w:rsid w:val="00E61CCB"/>
    <w:rsid w:val="00E62999"/>
    <w:rsid w:val="00E630BE"/>
    <w:rsid w:val="00E65703"/>
    <w:rsid w:val="00E66E72"/>
    <w:rsid w:val="00E70D6F"/>
    <w:rsid w:val="00E717DA"/>
    <w:rsid w:val="00E7203D"/>
    <w:rsid w:val="00E73F5E"/>
    <w:rsid w:val="00E74E65"/>
    <w:rsid w:val="00E75CEF"/>
    <w:rsid w:val="00E75F70"/>
    <w:rsid w:val="00E8101A"/>
    <w:rsid w:val="00E81551"/>
    <w:rsid w:val="00E81C90"/>
    <w:rsid w:val="00E82ED3"/>
    <w:rsid w:val="00E84308"/>
    <w:rsid w:val="00E8450B"/>
    <w:rsid w:val="00E846FD"/>
    <w:rsid w:val="00E87053"/>
    <w:rsid w:val="00E92176"/>
    <w:rsid w:val="00E966BE"/>
    <w:rsid w:val="00E96FD2"/>
    <w:rsid w:val="00E974B4"/>
    <w:rsid w:val="00E9765E"/>
    <w:rsid w:val="00E97B5A"/>
    <w:rsid w:val="00EA208D"/>
    <w:rsid w:val="00EA361D"/>
    <w:rsid w:val="00EA4C86"/>
    <w:rsid w:val="00EA72C0"/>
    <w:rsid w:val="00EA76A3"/>
    <w:rsid w:val="00EB1629"/>
    <w:rsid w:val="00EB177C"/>
    <w:rsid w:val="00EB17B3"/>
    <w:rsid w:val="00EB37B4"/>
    <w:rsid w:val="00EB3B9C"/>
    <w:rsid w:val="00EB433C"/>
    <w:rsid w:val="00EB5332"/>
    <w:rsid w:val="00EB631E"/>
    <w:rsid w:val="00EB64DB"/>
    <w:rsid w:val="00EC1D59"/>
    <w:rsid w:val="00EC2E17"/>
    <w:rsid w:val="00EC3AAC"/>
    <w:rsid w:val="00EC3BC6"/>
    <w:rsid w:val="00EC492D"/>
    <w:rsid w:val="00EC4B2D"/>
    <w:rsid w:val="00EC579F"/>
    <w:rsid w:val="00EC5D95"/>
    <w:rsid w:val="00EC6800"/>
    <w:rsid w:val="00EC6DFB"/>
    <w:rsid w:val="00EC6FB8"/>
    <w:rsid w:val="00ED044D"/>
    <w:rsid w:val="00ED07F1"/>
    <w:rsid w:val="00ED1287"/>
    <w:rsid w:val="00ED1BDE"/>
    <w:rsid w:val="00ED2CA0"/>
    <w:rsid w:val="00ED4AB8"/>
    <w:rsid w:val="00ED706C"/>
    <w:rsid w:val="00ED7375"/>
    <w:rsid w:val="00EE0D16"/>
    <w:rsid w:val="00EE179D"/>
    <w:rsid w:val="00EE1CE4"/>
    <w:rsid w:val="00EE40F5"/>
    <w:rsid w:val="00EE66B9"/>
    <w:rsid w:val="00EE7485"/>
    <w:rsid w:val="00EF2AEB"/>
    <w:rsid w:val="00EF2E29"/>
    <w:rsid w:val="00EF435B"/>
    <w:rsid w:val="00EF54E1"/>
    <w:rsid w:val="00F03A7E"/>
    <w:rsid w:val="00F04873"/>
    <w:rsid w:val="00F05774"/>
    <w:rsid w:val="00F057EA"/>
    <w:rsid w:val="00F05C80"/>
    <w:rsid w:val="00F10F57"/>
    <w:rsid w:val="00F11786"/>
    <w:rsid w:val="00F13925"/>
    <w:rsid w:val="00F1567F"/>
    <w:rsid w:val="00F15B95"/>
    <w:rsid w:val="00F16061"/>
    <w:rsid w:val="00F16890"/>
    <w:rsid w:val="00F16FCD"/>
    <w:rsid w:val="00F2018F"/>
    <w:rsid w:val="00F21F20"/>
    <w:rsid w:val="00F21F6C"/>
    <w:rsid w:val="00F22081"/>
    <w:rsid w:val="00F227A3"/>
    <w:rsid w:val="00F254C8"/>
    <w:rsid w:val="00F258A3"/>
    <w:rsid w:val="00F266A9"/>
    <w:rsid w:val="00F26A7B"/>
    <w:rsid w:val="00F275A0"/>
    <w:rsid w:val="00F3099B"/>
    <w:rsid w:val="00F3190F"/>
    <w:rsid w:val="00F33109"/>
    <w:rsid w:val="00F34340"/>
    <w:rsid w:val="00F3564E"/>
    <w:rsid w:val="00F37A7A"/>
    <w:rsid w:val="00F37B6D"/>
    <w:rsid w:val="00F406E8"/>
    <w:rsid w:val="00F40B1E"/>
    <w:rsid w:val="00F40D59"/>
    <w:rsid w:val="00F41B1D"/>
    <w:rsid w:val="00F433CB"/>
    <w:rsid w:val="00F4696C"/>
    <w:rsid w:val="00F476C1"/>
    <w:rsid w:val="00F501F6"/>
    <w:rsid w:val="00F5238C"/>
    <w:rsid w:val="00F52D00"/>
    <w:rsid w:val="00F539F8"/>
    <w:rsid w:val="00F542DA"/>
    <w:rsid w:val="00F56768"/>
    <w:rsid w:val="00F57109"/>
    <w:rsid w:val="00F57CB8"/>
    <w:rsid w:val="00F608CC"/>
    <w:rsid w:val="00F62495"/>
    <w:rsid w:val="00F626EC"/>
    <w:rsid w:val="00F63AF4"/>
    <w:rsid w:val="00F64EF1"/>
    <w:rsid w:val="00F65F9E"/>
    <w:rsid w:val="00F66547"/>
    <w:rsid w:val="00F67378"/>
    <w:rsid w:val="00F73B14"/>
    <w:rsid w:val="00F76314"/>
    <w:rsid w:val="00F76CC2"/>
    <w:rsid w:val="00F81B7C"/>
    <w:rsid w:val="00F851F8"/>
    <w:rsid w:val="00F8526B"/>
    <w:rsid w:val="00F87D01"/>
    <w:rsid w:val="00F93DD2"/>
    <w:rsid w:val="00F9468F"/>
    <w:rsid w:val="00F95A4F"/>
    <w:rsid w:val="00F97EA0"/>
    <w:rsid w:val="00FA15FD"/>
    <w:rsid w:val="00FA2468"/>
    <w:rsid w:val="00FA2590"/>
    <w:rsid w:val="00FA264C"/>
    <w:rsid w:val="00FA366B"/>
    <w:rsid w:val="00FA3FA2"/>
    <w:rsid w:val="00FA527D"/>
    <w:rsid w:val="00FA5A91"/>
    <w:rsid w:val="00FA63CF"/>
    <w:rsid w:val="00FA7521"/>
    <w:rsid w:val="00FA7717"/>
    <w:rsid w:val="00FB013E"/>
    <w:rsid w:val="00FB0390"/>
    <w:rsid w:val="00FB2A63"/>
    <w:rsid w:val="00FB7DC6"/>
    <w:rsid w:val="00FC0207"/>
    <w:rsid w:val="00FC0CAB"/>
    <w:rsid w:val="00FC3A09"/>
    <w:rsid w:val="00FC40E4"/>
    <w:rsid w:val="00FC6874"/>
    <w:rsid w:val="00FC762F"/>
    <w:rsid w:val="00FC770A"/>
    <w:rsid w:val="00FD26A0"/>
    <w:rsid w:val="00FD26D6"/>
    <w:rsid w:val="00FD62EB"/>
    <w:rsid w:val="00FD6ACB"/>
    <w:rsid w:val="00FD6C4A"/>
    <w:rsid w:val="00FE2A52"/>
    <w:rsid w:val="00FE4770"/>
    <w:rsid w:val="00FE6BA3"/>
    <w:rsid w:val="00FE716F"/>
    <w:rsid w:val="00FF02EF"/>
    <w:rsid w:val="00FF213D"/>
    <w:rsid w:val="00FF3567"/>
    <w:rsid w:val="00FF3A86"/>
    <w:rsid w:val="00FF44CB"/>
    <w:rsid w:val="00FF6790"/>
    <w:rsid w:val="00FF6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hanging="4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1E5D"/>
    <w:pPr>
      <w:widowControl w:val="0"/>
      <w:spacing w:line="560" w:lineRule="exact"/>
      <w:ind w:left="0" w:firstLine="0"/>
      <w:jc w:val="left"/>
    </w:pPr>
    <w:rPr>
      <w:rFonts w:ascii="宋体" w:eastAsia="仿宋_GB2312" w:hAnsi="宋体"/>
      <w:sz w:val="32"/>
    </w:rPr>
  </w:style>
  <w:style w:type="paragraph" w:styleId="1">
    <w:name w:val="heading 1"/>
    <w:basedOn w:val="a0"/>
    <w:next w:val="a0"/>
    <w:link w:val="1Char"/>
    <w:uiPriority w:val="9"/>
    <w:qFormat/>
    <w:rsid w:val="00CD1E5D"/>
    <w:pPr>
      <w:keepNext/>
      <w:keepLines/>
      <w:outlineLvl w:val="0"/>
    </w:pPr>
    <w:rPr>
      <w:rFonts w:ascii="黑体" w:eastAsia="黑体"/>
      <w:bCs/>
      <w:kern w:val="44"/>
      <w:szCs w:val="44"/>
    </w:rPr>
  </w:style>
  <w:style w:type="paragraph" w:styleId="2">
    <w:name w:val="heading 2"/>
    <w:basedOn w:val="a0"/>
    <w:next w:val="a0"/>
    <w:link w:val="2Char"/>
    <w:uiPriority w:val="9"/>
    <w:unhideWhenUsed/>
    <w:qFormat/>
    <w:rsid w:val="00CD1E5D"/>
    <w:pPr>
      <w:keepNext/>
      <w:keepLines/>
      <w:jc w:val="both"/>
      <w:outlineLvl w:val="1"/>
    </w:pPr>
    <w:rPr>
      <w:rFonts w:ascii="楷体_GB2312" w:eastAsia="楷体_GB2312" w:hAnsiTheme="majorHAnsi" w:cstheme="majorBidi"/>
      <w:bCs/>
      <w:szCs w:val="32"/>
    </w:rPr>
  </w:style>
  <w:style w:type="paragraph" w:styleId="3">
    <w:name w:val="heading 3"/>
    <w:basedOn w:val="a0"/>
    <w:next w:val="a0"/>
    <w:link w:val="3Char"/>
    <w:uiPriority w:val="9"/>
    <w:unhideWhenUsed/>
    <w:qFormat/>
    <w:rsid w:val="00CD1E5D"/>
    <w:pPr>
      <w:keepNext/>
      <w:keepLines/>
      <w:jc w:val="both"/>
      <w:outlineLvl w:val="2"/>
    </w:pPr>
    <w:rPr>
      <w:rFonts w:ascii="仿宋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8C6164"/>
    <w:pPr>
      <w:pBdr>
        <w:bottom w:val="single" w:sz="6" w:space="1" w:color="auto"/>
      </w:pBdr>
      <w:tabs>
        <w:tab w:val="center" w:pos="4153"/>
        <w:tab w:val="right" w:pos="8306"/>
      </w:tabs>
      <w:snapToGrid w:val="0"/>
    </w:pPr>
    <w:rPr>
      <w:sz w:val="18"/>
      <w:szCs w:val="18"/>
    </w:rPr>
  </w:style>
  <w:style w:type="character" w:customStyle="1" w:styleId="Char">
    <w:name w:val="页眉 Char"/>
    <w:basedOn w:val="a1"/>
    <w:link w:val="a4"/>
    <w:uiPriority w:val="99"/>
    <w:semiHidden/>
    <w:rsid w:val="008C6164"/>
    <w:rPr>
      <w:sz w:val="18"/>
      <w:szCs w:val="18"/>
    </w:rPr>
  </w:style>
  <w:style w:type="paragraph" w:styleId="a5">
    <w:name w:val="footer"/>
    <w:basedOn w:val="a0"/>
    <w:link w:val="Char0"/>
    <w:uiPriority w:val="99"/>
    <w:unhideWhenUsed/>
    <w:rsid w:val="008C6164"/>
    <w:pPr>
      <w:tabs>
        <w:tab w:val="center" w:pos="4153"/>
        <w:tab w:val="right" w:pos="8306"/>
      </w:tabs>
      <w:snapToGrid w:val="0"/>
    </w:pPr>
    <w:rPr>
      <w:sz w:val="18"/>
      <w:szCs w:val="18"/>
    </w:rPr>
  </w:style>
  <w:style w:type="character" w:customStyle="1" w:styleId="Char0">
    <w:name w:val="页脚 Char"/>
    <w:basedOn w:val="a1"/>
    <w:link w:val="a5"/>
    <w:uiPriority w:val="99"/>
    <w:rsid w:val="008C6164"/>
    <w:rPr>
      <w:sz w:val="18"/>
      <w:szCs w:val="18"/>
    </w:rPr>
  </w:style>
  <w:style w:type="paragraph" w:styleId="a6">
    <w:name w:val="List Paragraph"/>
    <w:basedOn w:val="a0"/>
    <w:uiPriority w:val="34"/>
    <w:qFormat/>
    <w:rsid w:val="00F406E8"/>
    <w:pPr>
      <w:ind w:firstLine="420"/>
    </w:pPr>
  </w:style>
  <w:style w:type="character" w:customStyle="1" w:styleId="1Char">
    <w:name w:val="标题 1 Char"/>
    <w:basedOn w:val="a1"/>
    <w:link w:val="1"/>
    <w:uiPriority w:val="9"/>
    <w:rsid w:val="00CD1E5D"/>
    <w:rPr>
      <w:rFonts w:ascii="黑体" w:eastAsia="黑体" w:hAnsi="宋体"/>
      <w:bCs/>
      <w:kern w:val="44"/>
      <w:sz w:val="32"/>
      <w:szCs w:val="44"/>
    </w:rPr>
  </w:style>
  <w:style w:type="paragraph" w:styleId="a7">
    <w:name w:val="Document Map"/>
    <w:basedOn w:val="a0"/>
    <w:link w:val="Char1"/>
    <w:uiPriority w:val="99"/>
    <w:semiHidden/>
    <w:unhideWhenUsed/>
    <w:rsid w:val="008A367B"/>
    <w:rPr>
      <w:rFonts w:eastAsia="宋体"/>
      <w:sz w:val="18"/>
      <w:szCs w:val="18"/>
    </w:rPr>
  </w:style>
  <w:style w:type="character" w:customStyle="1" w:styleId="Char1">
    <w:name w:val="文档结构图 Char"/>
    <w:basedOn w:val="a1"/>
    <w:link w:val="a7"/>
    <w:uiPriority w:val="99"/>
    <w:semiHidden/>
    <w:rsid w:val="008A367B"/>
    <w:rPr>
      <w:rFonts w:ascii="宋体" w:eastAsia="宋体"/>
      <w:sz w:val="18"/>
      <w:szCs w:val="18"/>
    </w:rPr>
  </w:style>
  <w:style w:type="character" w:customStyle="1" w:styleId="2Char">
    <w:name w:val="标题 2 Char"/>
    <w:basedOn w:val="a1"/>
    <w:link w:val="2"/>
    <w:uiPriority w:val="9"/>
    <w:rsid w:val="00CD1E5D"/>
    <w:rPr>
      <w:rFonts w:ascii="楷体_GB2312" w:eastAsia="楷体_GB2312" w:hAnsiTheme="majorHAnsi" w:cstheme="majorBidi"/>
      <w:bCs/>
      <w:sz w:val="32"/>
      <w:szCs w:val="32"/>
    </w:rPr>
  </w:style>
  <w:style w:type="character" w:customStyle="1" w:styleId="3Char">
    <w:name w:val="标题 3 Char"/>
    <w:basedOn w:val="a1"/>
    <w:link w:val="3"/>
    <w:uiPriority w:val="9"/>
    <w:rsid w:val="00CD1E5D"/>
    <w:rPr>
      <w:rFonts w:ascii="仿宋_GB2312" w:eastAsia="仿宋_GB2312" w:hAnsi="宋体"/>
      <w:b/>
      <w:bCs/>
      <w:sz w:val="32"/>
      <w:szCs w:val="32"/>
    </w:rPr>
  </w:style>
  <w:style w:type="table" w:styleId="a8">
    <w:name w:val="Table Grid"/>
    <w:basedOn w:val="a2"/>
    <w:uiPriority w:val="59"/>
    <w:rsid w:val="0076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
    <w:rsid w:val="003D00BF"/>
    <w:pPr>
      <w:autoSpaceDE w:val="0"/>
      <w:autoSpaceDN w:val="0"/>
      <w:ind w:left="0" w:firstLineChars="200" w:firstLine="200"/>
      <w:jc w:val="both"/>
    </w:pPr>
    <w:rPr>
      <w:rFonts w:ascii="宋体" w:eastAsia="宋体" w:hAnsi="Times New Roman" w:cs="Times New Roman"/>
      <w:kern w:val="0"/>
      <w:szCs w:val="20"/>
    </w:rPr>
  </w:style>
  <w:style w:type="paragraph" w:customStyle="1" w:styleId="a">
    <w:name w:val="附录标识"/>
    <w:basedOn w:val="a0"/>
    <w:rsid w:val="003D00BF"/>
    <w:pPr>
      <w:widowControl/>
      <w:numPr>
        <w:numId w:val="4"/>
      </w:numPr>
      <w:shd w:val="clear" w:color="FFFFFF" w:fill="FFFFFF"/>
      <w:tabs>
        <w:tab w:val="left" w:pos="6405"/>
      </w:tabs>
      <w:spacing w:before="640" w:after="200" w:line="240" w:lineRule="auto"/>
      <w:ind w:firstLine="0"/>
      <w:jc w:val="center"/>
      <w:outlineLvl w:val="0"/>
    </w:pPr>
    <w:rPr>
      <w:rFonts w:ascii="黑体" w:eastAsia="黑体" w:hAnsi="Times New Roman" w:cs="Times New Roman"/>
      <w:kern w:val="0"/>
      <w:sz w:val="21"/>
      <w:szCs w:val="20"/>
    </w:rPr>
  </w:style>
  <w:style w:type="character" w:styleId="aa">
    <w:name w:val="annotation reference"/>
    <w:basedOn w:val="a1"/>
    <w:uiPriority w:val="99"/>
    <w:semiHidden/>
    <w:unhideWhenUsed/>
    <w:rsid w:val="00C1251D"/>
    <w:rPr>
      <w:sz w:val="21"/>
      <w:szCs w:val="21"/>
    </w:rPr>
  </w:style>
  <w:style w:type="paragraph" w:styleId="ab">
    <w:name w:val="annotation text"/>
    <w:basedOn w:val="a0"/>
    <w:link w:val="Char2"/>
    <w:uiPriority w:val="99"/>
    <w:semiHidden/>
    <w:unhideWhenUsed/>
    <w:rsid w:val="00C1251D"/>
  </w:style>
  <w:style w:type="character" w:customStyle="1" w:styleId="Char2">
    <w:name w:val="批注文字 Char"/>
    <w:basedOn w:val="a1"/>
    <w:link w:val="ab"/>
    <w:uiPriority w:val="99"/>
    <w:semiHidden/>
    <w:rsid w:val="00C1251D"/>
    <w:rPr>
      <w:rFonts w:eastAsia="仿宋_GB2312"/>
      <w:sz w:val="32"/>
    </w:rPr>
  </w:style>
  <w:style w:type="paragraph" w:styleId="ac">
    <w:name w:val="annotation subject"/>
    <w:basedOn w:val="ab"/>
    <w:next w:val="ab"/>
    <w:link w:val="Char3"/>
    <w:uiPriority w:val="99"/>
    <w:semiHidden/>
    <w:unhideWhenUsed/>
    <w:rsid w:val="00C1251D"/>
    <w:rPr>
      <w:b/>
      <w:bCs/>
    </w:rPr>
  </w:style>
  <w:style w:type="character" w:customStyle="1" w:styleId="Char3">
    <w:name w:val="批注主题 Char"/>
    <w:basedOn w:val="Char2"/>
    <w:link w:val="ac"/>
    <w:uiPriority w:val="99"/>
    <w:semiHidden/>
    <w:rsid w:val="00C1251D"/>
    <w:rPr>
      <w:rFonts w:eastAsia="仿宋_GB2312"/>
      <w:b/>
      <w:bCs/>
      <w:sz w:val="32"/>
    </w:rPr>
  </w:style>
  <w:style w:type="paragraph" w:styleId="ad">
    <w:name w:val="Balloon Text"/>
    <w:basedOn w:val="a0"/>
    <w:link w:val="Char4"/>
    <w:uiPriority w:val="99"/>
    <w:semiHidden/>
    <w:unhideWhenUsed/>
    <w:rsid w:val="00C1251D"/>
    <w:pPr>
      <w:spacing w:line="240" w:lineRule="auto"/>
    </w:pPr>
    <w:rPr>
      <w:sz w:val="18"/>
      <w:szCs w:val="18"/>
    </w:rPr>
  </w:style>
  <w:style w:type="character" w:customStyle="1" w:styleId="Char4">
    <w:name w:val="批注框文本 Char"/>
    <w:basedOn w:val="a1"/>
    <w:link w:val="ad"/>
    <w:uiPriority w:val="99"/>
    <w:semiHidden/>
    <w:rsid w:val="00C1251D"/>
    <w:rPr>
      <w:rFonts w:eastAsia="仿宋_GB2312"/>
      <w:sz w:val="18"/>
      <w:szCs w:val="18"/>
    </w:rPr>
  </w:style>
  <w:style w:type="paragraph" w:styleId="TOC">
    <w:name w:val="TOC Heading"/>
    <w:basedOn w:val="1"/>
    <w:next w:val="a0"/>
    <w:uiPriority w:val="39"/>
    <w:unhideWhenUsed/>
    <w:qFormat/>
    <w:rsid w:val="008F417A"/>
    <w:pPr>
      <w:widowControl/>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0"/>
    <w:next w:val="a0"/>
    <w:autoRedefine/>
    <w:uiPriority w:val="39"/>
    <w:unhideWhenUsed/>
    <w:rsid w:val="008642AC"/>
    <w:pPr>
      <w:jc w:val="both"/>
    </w:pPr>
    <w:rPr>
      <w:rFonts w:ascii="黑体" w:eastAsia="黑体" w:hAnsiTheme="minorHAnsi" w:cstheme="minorHAnsi"/>
      <w:bCs/>
      <w:caps/>
      <w:szCs w:val="20"/>
    </w:rPr>
  </w:style>
  <w:style w:type="paragraph" w:styleId="20">
    <w:name w:val="toc 2"/>
    <w:basedOn w:val="a0"/>
    <w:next w:val="a0"/>
    <w:autoRedefine/>
    <w:uiPriority w:val="39"/>
    <w:unhideWhenUsed/>
    <w:rsid w:val="0090649B"/>
    <w:pPr>
      <w:tabs>
        <w:tab w:val="right" w:leader="dot" w:pos="9345"/>
      </w:tabs>
      <w:ind w:firstLineChars="200" w:firstLine="640"/>
      <w:jc w:val="both"/>
    </w:pPr>
    <w:rPr>
      <w:rFonts w:ascii="楷体_GB2312" w:eastAsia="楷体_GB2312" w:hAnsiTheme="minorHAnsi" w:cstheme="minorHAnsi"/>
      <w:smallCaps/>
      <w:szCs w:val="20"/>
    </w:rPr>
  </w:style>
  <w:style w:type="paragraph" w:styleId="30">
    <w:name w:val="toc 3"/>
    <w:basedOn w:val="a0"/>
    <w:next w:val="a0"/>
    <w:autoRedefine/>
    <w:uiPriority w:val="39"/>
    <w:unhideWhenUsed/>
    <w:rsid w:val="008F417A"/>
    <w:pPr>
      <w:ind w:left="640"/>
    </w:pPr>
    <w:rPr>
      <w:rFonts w:asciiTheme="minorHAnsi" w:hAnsiTheme="minorHAnsi" w:cstheme="minorHAnsi"/>
      <w:i/>
      <w:iCs/>
      <w:sz w:val="20"/>
      <w:szCs w:val="20"/>
    </w:rPr>
  </w:style>
  <w:style w:type="character" w:styleId="ae">
    <w:name w:val="Hyperlink"/>
    <w:basedOn w:val="a1"/>
    <w:uiPriority w:val="99"/>
    <w:unhideWhenUsed/>
    <w:rsid w:val="008F417A"/>
    <w:rPr>
      <w:color w:val="0000FF" w:themeColor="hyperlink"/>
      <w:u w:val="single"/>
    </w:rPr>
  </w:style>
  <w:style w:type="paragraph" w:styleId="af">
    <w:name w:val="Revision"/>
    <w:hidden/>
    <w:uiPriority w:val="99"/>
    <w:semiHidden/>
    <w:rsid w:val="00BC45E9"/>
    <w:pPr>
      <w:ind w:left="0" w:firstLine="0"/>
      <w:jc w:val="left"/>
    </w:pPr>
    <w:rPr>
      <w:rFonts w:eastAsia="仿宋_GB2312"/>
      <w:sz w:val="32"/>
    </w:rPr>
  </w:style>
  <w:style w:type="character" w:styleId="af0">
    <w:name w:val="FollowedHyperlink"/>
    <w:basedOn w:val="a1"/>
    <w:uiPriority w:val="99"/>
    <w:semiHidden/>
    <w:unhideWhenUsed/>
    <w:rsid w:val="00C6299B"/>
    <w:rPr>
      <w:color w:val="800080" w:themeColor="followedHyperlink"/>
      <w:u w:val="single"/>
    </w:rPr>
  </w:style>
  <w:style w:type="paragraph" w:customStyle="1" w:styleId="af1">
    <w:name w:val="首行缩进"/>
    <w:basedOn w:val="a0"/>
    <w:link w:val="af2"/>
    <w:qFormat/>
    <w:rsid w:val="00594E7D"/>
    <w:pPr>
      <w:ind w:firstLineChars="200" w:firstLine="200"/>
      <w:jc w:val="both"/>
    </w:pPr>
    <w:rPr>
      <w:rFonts w:ascii="仿宋_GB2312"/>
    </w:rPr>
  </w:style>
  <w:style w:type="character" w:customStyle="1" w:styleId="af2">
    <w:name w:val="首行缩进 字符"/>
    <w:basedOn w:val="a1"/>
    <w:link w:val="af1"/>
    <w:rsid w:val="00594E7D"/>
    <w:rPr>
      <w:rFonts w:ascii="仿宋_GB2312" w:eastAsia="仿宋_GB2312" w:hAnsi="宋体"/>
      <w:sz w:val="32"/>
    </w:rPr>
  </w:style>
  <w:style w:type="paragraph" w:customStyle="1" w:styleId="11">
    <w:name w:val="附件标题1"/>
    <w:basedOn w:val="a0"/>
    <w:next w:val="a0"/>
    <w:link w:val="12"/>
    <w:qFormat/>
    <w:rsid w:val="00630288"/>
    <w:pPr>
      <w:jc w:val="both"/>
    </w:pPr>
    <w:rPr>
      <w:rFonts w:eastAsia="黑体"/>
    </w:rPr>
  </w:style>
  <w:style w:type="paragraph" w:customStyle="1" w:styleId="af3">
    <w:name w:val="附件标题"/>
    <w:basedOn w:val="a0"/>
    <w:next w:val="af1"/>
    <w:link w:val="af4"/>
    <w:qFormat/>
    <w:rsid w:val="00052D9B"/>
    <w:pPr>
      <w:jc w:val="center"/>
    </w:pPr>
    <w:rPr>
      <w:rFonts w:eastAsia="方正小标宋简体"/>
      <w:sz w:val="44"/>
    </w:rPr>
  </w:style>
  <w:style w:type="character" w:customStyle="1" w:styleId="12">
    <w:name w:val="附件标题1 字符"/>
    <w:basedOn w:val="a1"/>
    <w:link w:val="11"/>
    <w:rsid w:val="00630288"/>
    <w:rPr>
      <w:rFonts w:eastAsia="黑体"/>
      <w:sz w:val="32"/>
    </w:rPr>
  </w:style>
  <w:style w:type="paragraph" w:customStyle="1" w:styleId="13">
    <w:name w:val="附件内容样式1"/>
    <w:basedOn w:val="a0"/>
    <w:link w:val="14"/>
    <w:qFormat/>
    <w:rsid w:val="00947632"/>
    <w:rPr>
      <w:rFonts w:eastAsia="黑体"/>
    </w:rPr>
  </w:style>
  <w:style w:type="character" w:customStyle="1" w:styleId="af4">
    <w:name w:val="附件标题 字符"/>
    <w:basedOn w:val="a1"/>
    <w:link w:val="af3"/>
    <w:rsid w:val="00052D9B"/>
    <w:rPr>
      <w:rFonts w:eastAsia="方正小标宋简体"/>
      <w:sz w:val="44"/>
    </w:rPr>
  </w:style>
  <w:style w:type="paragraph" w:styleId="af5">
    <w:name w:val="Title"/>
    <w:basedOn w:val="a0"/>
    <w:next w:val="a0"/>
    <w:link w:val="Char5"/>
    <w:uiPriority w:val="10"/>
    <w:qFormat/>
    <w:rsid w:val="00B77DC0"/>
    <w:pPr>
      <w:jc w:val="center"/>
      <w:outlineLvl w:val="0"/>
    </w:pPr>
    <w:rPr>
      <w:rFonts w:asciiTheme="majorHAnsi" w:eastAsia="黑体" w:hAnsiTheme="majorHAnsi" w:cstheme="majorBidi"/>
      <w:b/>
      <w:bCs/>
      <w:szCs w:val="32"/>
    </w:rPr>
  </w:style>
  <w:style w:type="character" w:customStyle="1" w:styleId="14">
    <w:name w:val="附件内容样式1 字符"/>
    <w:basedOn w:val="a1"/>
    <w:link w:val="13"/>
    <w:rsid w:val="00947632"/>
    <w:rPr>
      <w:rFonts w:eastAsia="黑体"/>
      <w:sz w:val="32"/>
    </w:rPr>
  </w:style>
  <w:style w:type="character" w:customStyle="1" w:styleId="Char5">
    <w:name w:val="标题 Char"/>
    <w:basedOn w:val="a1"/>
    <w:link w:val="af5"/>
    <w:uiPriority w:val="10"/>
    <w:rsid w:val="00B77DC0"/>
    <w:rPr>
      <w:rFonts w:asciiTheme="majorHAnsi" w:eastAsia="黑体" w:hAnsiTheme="majorHAnsi" w:cstheme="majorBidi"/>
      <w:b/>
      <w:bCs/>
      <w:sz w:val="32"/>
      <w:szCs w:val="32"/>
    </w:rPr>
  </w:style>
  <w:style w:type="paragraph" w:styleId="4">
    <w:name w:val="toc 4"/>
    <w:basedOn w:val="a0"/>
    <w:next w:val="a0"/>
    <w:autoRedefine/>
    <w:uiPriority w:val="39"/>
    <w:unhideWhenUsed/>
    <w:rsid w:val="00594E7D"/>
    <w:pPr>
      <w:ind w:left="960"/>
    </w:pPr>
    <w:rPr>
      <w:rFonts w:asciiTheme="minorHAnsi" w:hAnsiTheme="minorHAnsi" w:cstheme="minorHAnsi"/>
      <w:sz w:val="18"/>
      <w:szCs w:val="18"/>
    </w:rPr>
  </w:style>
  <w:style w:type="paragraph" w:styleId="5">
    <w:name w:val="toc 5"/>
    <w:basedOn w:val="a0"/>
    <w:next w:val="a0"/>
    <w:autoRedefine/>
    <w:uiPriority w:val="39"/>
    <w:unhideWhenUsed/>
    <w:rsid w:val="00594E7D"/>
    <w:pPr>
      <w:ind w:left="1280"/>
    </w:pPr>
    <w:rPr>
      <w:rFonts w:asciiTheme="minorHAnsi" w:hAnsiTheme="minorHAnsi" w:cstheme="minorHAnsi"/>
      <w:sz w:val="18"/>
      <w:szCs w:val="18"/>
    </w:rPr>
  </w:style>
  <w:style w:type="paragraph" w:styleId="6">
    <w:name w:val="toc 6"/>
    <w:basedOn w:val="a0"/>
    <w:next w:val="a0"/>
    <w:autoRedefine/>
    <w:uiPriority w:val="39"/>
    <w:unhideWhenUsed/>
    <w:rsid w:val="00594E7D"/>
    <w:pPr>
      <w:ind w:left="1600"/>
    </w:pPr>
    <w:rPr>
      <w:rFonts w:asciiTheme="minorHAnsi" w:hAnsiTheme="minorHAnsi" w:cstheme="minorHAnsi"/>
      <w:sz w:val="18"/>
      <w:szCs w:val="18"/>
    </w:rPr>
  </w:style>
  <w:style w:type="paragraph" w:styleId="7">
    <w:name w:val="toc 7"/>
    <w:basedOn w:val="a0"/>
    <w:next w:val="a0"/>
    <w:autoRedefine/>
    <w:uiPriority w:val="39"/>
    <w:unhideWhenUsed/>
    <w:rsid w:val="00594E7D"/>
    <w:pPr>
      <w:ind w:left="1920"/>
    </w:pPr>
    <w:rPr>
      <w:rFonts w:asciiTheme="minorHAnsi" w:hAnsiTheme="minorHAnsi" w:cstheme="minorHAnsi"/>
      <w:sz w:val="18"/>
      <w:szCs w:val="18"/>
    </w:rPr>
  </w:style>
  <w:style w:type="paragraph" w:styleId="8">
    <w:name w:val="toc 8"/>
    <w:basedOn w:val="a0"/>
    <w:next w:val="a0"/>
    <w:autoRedefine/>
    <w:uiPriority w:val="39"/>
    <w:unhideWhenUsed/>
    <w:rsid w:val="00594E7D"/>
    <w:pPr>
      <w:ind w:left="2240"/>
    </w:pPr>
    <w:rPr>
      <w:rFonts w:asciiTheme="minorHAnsi" w:hAnsiTheme="minorHAnsi" w:cstheme="minorHAnsi"/>
      <w:sz w:val="18"/>
      <w:szCs w:val="18"/>
    </w:rPr>
  </w:style>
  <w:style w:type="paragraph" w:styleId="9">
    <w:name w:val="toc 9"/>
    <w:basedOn w:val="a0"/>
    <w:next w:val="a0"/>
    <w:autoRedefine/>
    <w:uiPriority w:val="39"/>
    <w:unhideWhenUsed/>
    <w:rsid w:val="00594E7D"/>
    <w:pPr>
      <w:ind w:left="2560"/>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453060818">
      <w:bodyDiv w:val="1"/>
      <w:marLeft w:val="0"/>
      <w:marRight w:val="0"/>
      <w:marTop w:val="0"/>
      <w:marBottom w:val="0"/>
      <w:divBdr>
        <w:top w:val="none" w:sz="0" w:space="0" w:color="auto"/>
        <w:left w:val="none" w:sz="0" w:space="0" w:color="auto"/>
        <w:bottom w:val="none" w:sz="0" w:space="0" w:color="auto"/>
        <w:right w:val="none" w:sz="0" w:space="0" w:color="auto"/>
      </w:divBdr>
      <w:divsChild>
        <w:div w:id="1173685470">
          <w:marLeft w:val="547"/>
          <w:marRight w:val="0"/>
          <w:marTop w:val="0"/>
          <w:marBottom w:val="0"/>
          <w:divBdr>
            <w:top w:val="none" w:sz="0" w:space="0" w:color="auto"/>
            <w:left w:val="none" w:sz="0" w:space="0" w:color="auto"/>
            <w:bottom w:val="none" w:sz="0" w:space="0" w:color="auto"/>
            <w:right w:val="none" w:sz="0" w:space="0" w:color="auto"/>
          </w:divBdr>
        </w:div>
        <w:div w:id="2103646842">
          <w:marLeft w:val="1166"/>
          <w:marRight w:val="0"/>
          <w:marTop w:val="0"/>
          <w:marBottom w:val="0"/>
          <w:divBdr>
            <w:top w:val="none" w:sz="0" w:space="0" w:color="auto"/>
            <w:left w:val="none" w:sz="0" w:space="0" w:color="auto"/>
            <w:bottom w:val="none" w:sz="0" w:space="0" w:color="auto"/>
            <w:right w:val="none" w:sz="0" w:space="0" w:color="auto"/>
          </w:divBdr>
        </w:div>
        <w:div w:id="393433078">
          <w:marLeft w:val="1166"/>
          <w:marRight w:val="0"/>
          <w:marTop w:val="0"/>
          <w:marBottom w:val="0"/>
          <w:divBdr>
            <w:top w:val="none" w:sz="0" w:space="0" w:color="auto"/>
            <w:left w:val="none" w:sz="0" w:space="0" w:color="auto"/>
            <w:bottom w:val="none" w:sz="0" w:space="0" w:color="auto"/>
            <w:right w:val="none" w:sz="0" w:space="0" w:color="auto"/>
          </w:divBdr>
        </w:div>
        <w:div w:id="27532889">
          <w:marLeft w:val="1166"/>
          <w:marRight w:val="0"/>
          <w:marTop w:val="0"/>
          <w:marBottom w:val="0"/>
          <w:divBdr>
            <w:top w:val="none" w:sz="0" w:space="0" w:color="auto"/>
            <w:left w:val="none" w:sz="0" w:space="0" w:color="auto"/>
            <w:bottom w:val="none" w:sz="0" w:space="0" w:color="auto"/>
            <w:right w:val="none" w:sz="0" w:space="0" w:color="auto"/>
          </w:divBdr>
        </w:div>
        <w:div w:id="196256702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Visio_Drawing12222.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Visio_Drawing1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CA4D1-AC06-4FE8-80BE-67E5E6F5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应急协调处</cp:lastModifiedBy>
  <cp:revision>43</cp:revision>
  <cp:lastPrinted>2018-11-16T01:17:00Z</cp:lastPrinted>
  <dcterms:created xsi:type="dcterms:W3CDTF">2018-11-13T09:49:00Z</dcterms:created>
  <dcterms:modified xsi:type="dcterms:W3CDTF">2021-03-23T01:32:00Z</dcterms:modified>
</cp:coreProperties>
</file>