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4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深圳市重大生产安全事故隐患登记表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120" w:beforeLines="50"/>
        <w:jc w:val="right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填表时间：        年    月    日</w:t>
      </w:r>
    </w:p>
    <w:tbl>
      <w:tblPr>
        <w:tblStyle w:val="5"/>
        <w:tblW w:w="87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3923"/>
        <w:gridCol w:w="875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存在隐患单位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地址</w:t>
            </w:r>
          </w:p>
        </w:tc>
        <w:tc>
          <w:tcPr>
            <w:tcW w:w="3923" w:type="dxa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邮编</w:t>
            </w:r>
          </w:p>
        </w:tc>
        <w:tc>
          <w:tcPr>
            <w:tcW w:w="1373" w:type="dxa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单位负责人</w:t>
            </w:r>
          </w:p>
        </w:tc>
        <w:tc>
          <w:tcPr>
            <w:tcW w:w="3923" w:type="dxa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电话</w:t>
            </w:r>
          </w:p>
        </w:tc>
        <w:tc>
          <w:tcPr>
            <w:tcW w:w="1373" w:type="dxa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隐患治理负责人</w:t>
            </w:r>
          </w:p>
        </w:tc>
        <w:tc>
          <w:tcPr>
            <w:tcW w:w="3923" w:type="dxa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电话</w:t>
            </w:r>
          </w:p>
        </w:tc>
        <w:tc>
          <w:tcPr>
            <w:tcW w:w="1373" w:type="dxa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隐患治理联系部门（人）</w:t>
            </w:r>
          </w:p>
        </w:tc>
        <w:tc>
          <w:tcPr>
            <w:tcW w:w="3923" w:type="dxa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电话</w:t>
            </w:r>
          </w:p>
        </w:tc>
        <w:tc>
          <w:tcPr>
            <w:tcW w:w="1373" w:type="dxa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隐患名称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隐患部位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隐患类别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隐患现状及其产生原因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主要危害和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整改难易度分析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治理措施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治理时限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初步估算治理资金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6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aps/>
                <w:sz w:val="24"/>
                <w:szCs w:val="32"/>
              </w:rPr>
            </w:pPr>
            <w:r>
              <w:rPr>
                <w:rFonts w:hint="eastAsia" w:ascii="仿宋_GB2312" w:eastAsia="仿宋_GB2312"/>
                <w:caps/>
                <w:sz w:val="24"/>
                <w:szCs w:val="32"/>
              </w:rPr>
              <w:t>备注</w:t>
            </w:r>
          </w:p>
        </w:tc>
        <w:tc>
          <w:tcPr>
            <w:tcW w:w="6171" w:type="dxa"/>
            <w:gridSpan w:val="3"/>
            <w:vAlign w:val="center"/>
          </w:tcPr>
          <w:p>
            <w:pPr>
              <w:rPr>
                <w:rFonts w:ascii="仿宋_GB2312" w:eastAsia="仿宋_GB2312"/>
                <w:caps/>
                <w:sz w:val="24"/>
                <w:szCs w:val="32"/>
              </w:rPr>
            </w:pPr>
          </w:p>
        </w:tc>
      </w:tr>
    </w:tbl>
    <w:p>
      <w:pPr>
        <w:spacing w:before="120" w:beforeLines="50"/>
        <w:rPr>
          <w:rFonts w:ascii="仿宋_GB2312" w:eastAsia="仿宋_GB2312"/>
          <w:caps/>
          <w:sz w:val="24"/>
          <w:szCs w:val="32"/>
        </w:rPr>
      </w:pPr>
      <w:r>
        <w:rPr>
          <w:rFonts w:hint="eastAsia" w:ascii="仿宋_GB2312" w:eastAsia="仿宋_GB2312"/>
          <w:caps/>
          <w:sz w:val="24"/>
          <w:szCs w:val="32"/>
        </w:rPr>
        <w:t>注：此表如不够填写，可另附页。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table" w:styleId="5">
    <w:name w:val="Table Grid"/>
    <w:basedOn w:val="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2020-10-15T07:06:12Z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